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79" w:rsidRPr="00C550C2" w:rsidRDefault="000E3D79" w:rsidP="000E3D79">
      <w:pPr>
        <w:jc w:val="center"/>
        <w:rPr>
          <w:rFonts w:ascii="Mangal" w:hAnsi="Mangal" w:cs="Mangal"/>
          <w:b/>
          <w:bCs/>
        </w:rPr>
      </w:pPr>
      <w:r w:rsidRPr="00C550C2">
        <w:rPr>
          <w:rFonts w:ascii="Mangal" w:hAnsi="Mangal" w:cs="Mangal"/>
          <w:b/>
          <w:bCs/>
          <w:cs/>
        </w:rPr>
        <w:t>भारत सरकार</w:t>
      </w:r>
    </w:p>
    <w:p w:rsidR="000E3D79" w:rsidRPr="00C550C2" w:rsidRDefault="000E3D79" w:rsidP="000E3D79">
      <w:pPr>
        <w:jc w:val="center"/>
        <w:rPr>
          <w:rFonts w:ascii="Mangal" w:hAnsi="Mangal" w:cs="Mangal"/>
          <w:b/>
          <w:bCs/>
        </w:rPr>
      </w:pPr>
      <w:r w:rsidRPr="00C550C2">
        <w:rPr>
          <w:rFonts w:ascii="Mangal" w:hAnsi="Mangal" w:cs="Mangal"/>
          <w:b/>
          <w:bCs/>
          <w:cs/>
        </w:rPr>
        <w:t>रेल मंत्रालय</w:t>
      </w:r>
    </w:p>
    <w:p w:rsidR="000E3D79" w:rsidRPr="00C550C2" w:rsidRDefault="000E3D79" w:rsidP="000E3D79">
      <w:pPr>
        <w:jc w:val="center"/>
        <w:rPr>
          <w:rFonts w:ascii="Mangal" w:hAnsi="Mangal" w:cs="Mangal"/>
          <w:b/>
          <w:bCs/>
        </w:rPr>
      </w:pPr>
    </w:p>
    <w:p w:rsidR="000E3D79" w:rsidRPr="00C550C2" w:rsidRDefault="000E3D79" w:rsidP="000E3D79">
      <w:pPr>
        <w:jc w:val="center"/>
        <w:rPr>
          <w:rFonts w:ascii="Mangal" w:hAnsi="Mangal" w:cs="Mangal"/>
          <w:b/>
          <w:bCs/>
        </w:rPr>
      </w:pPr>
      <w:r w:rsidRPr="00C550C2">
        <w:rPr>
          <w:rFonts w:ascii="Mangal" w:hAnsi="Mangal" w:cs="Mangal"/>
          <w:b/>
          <w:bCs/>
          <w:cs/>
        </w:rPr>
        <w:t>राज्य सभा</w:t>
      </w:r>
    </w:p>
    <w:p w:rsidR="000E3D79" w:rsidRPr="00C550C2" w:rsidRDefault="000E3D79" w:rsidP="000E3D79">
      <w:pPr>
        <w:jc w:val="center"/>
        <w:rPr>
          <w:rFonts w:ascii="Mangal" w:hAnsi="Mangal" w:cs="Mangal"/>
          <w:b/>
          <w:bCs/>
          <w:lang w:bidi="hi-IN"/>
        </w:rPr>
      </w:pPr>
      <w:r w:rsidRPr="00C550C2">
        <w:rPr>
          <w:rFonts w:ascii="Mangal" w:hAnsi="Mangal" w:cs="Mangal"/>
          <w:b/>
          <w:bCs/>
          <w:cs/>
        </w:rPr>
        <w:t xml:space="preserve">अतारांकित प्रश्न सं. </w:t>
      </w:r>
      <w:r w:rsidRPr="00C550C2">
        <w:rPr>
          <w:rFonts w:ascii="Mangal" w:hAnsi="Mangal" w:cs="Mangal"/>
          <w:b/>
          <w:bCs/>
        </w:rPr>
        <w:t>9</w:t>
      </w:r>
      <w:r w:rsidR="00F07D59" w:rsidRPr="00C550C2">
        <w:rPr>
          <w:rFonts w:ascii="Mangal" w:hAnsi="Mangal" w:cs="Mangal"/>
          <w:b/>
          <w:bCs/>
        </w:rPr>
        <w:t>42</w:t>
      </w:r>
    </w:p>
    <w:p w:rsidR="000E3D79" w:rsidRPr="00C550C2" w:rsidRDefault="00B537B3" w:rsidP="000E3D79">
      <w:pPr>
        <w:jc w:val="center"/>
        <w:rPr>
          <w:rFonts w:ascii="Mangal" w:hAnsi="Mangal" w:cs="Mangal"/>
          <w:b/>
          <w:bCs/>
        </w:rPr>
      </w:pPr>
      <w:r w:rsidRPr="00C550C2">
        <w:rPr>
          <w:rFonts w:ascii="Mangal" w:hAnsi="Mangal" w:cs="Mangal"/>
          <w:b/>
          <w:bCs/>
        </w:rPr>
        <w:t>22</w:t>
      </w:r>
      <w:r w:rsidR="000E3D79" w:rsidRPr="00C550C2">
        <w:rPr>
          <w:rFonts w:ascii="Mangal" w:hAnsi="Mangal" w:cs="Mangal"/>
          <w:b/>
          <w:bCs/>
          <w:cs/>
        </w:rPr>
        <w:t>.</w:t>
      </w:r>
      <w:r w:rsidR="000E3D79" w:rsidRPr="00C550C2">
        <w:rPr>
          <w:rFonts w:ascii="Mangal" w:hAnsi="Mangal" w:cs="Mangal"/>
          <w:b/>
          <w:bCs/>
        </w:rPr>
        <w:t>12</w:t>
      </w:r>
      <w:r w:rsidR="000E3D79" w:rsidRPr="00C550C2">
        <w:rPr>
          <w:rFonts w:ascii="Mangal" w:hAnsi="Mangal" w:cs="Mangal"/>
          <w:b/>
          <w:bCs/>
          <w:cs/>
        </w:rPr>
        <w:t>.2017 को दिया जाने वाला उत्तर</w:t>
      </w:r>
    </w:p>
    <w:p w:rsidR="000E3D79" w:rsidRPr="00C550C2" w:rsidRDefault="000E3D79" w:rsidP="000E3D79">
      <w:pPr>
        <w:jc w:val="center"/>
        <w:rPr>
          <w:rFonts w:ascii="Mangal" w:hAnsi="Mangal" w:cs="Mangal"/>
          <w:b/>
          <w:bCs/>
        </w:rPr>
      </w:pPr>
    </w:p>
    <w:p w:rsidR="000E3D79" w:rsidRPr="00C550C2" w:rsidRDefault="00F07D59" w:rsidP="000E3D79">
      <w:pPr>
        <w:jc w:val="center"/>
        <w:rPr>
          <w:rFonts w:ascii="Mangal" w:hAnsi="Mangal" w:cs="Mangal"/>
          <w:b/>
          <w:bCs/>
        </w:rPr>
      </w:pPr>
      <w:r w:rsidRPr="00C550C2">
        <w:rPr>
          <w:rFonts w:ascii="Mangal" w:hAnsi="Mangal" w:cs="Mangal"/>
          <w:b/>
          <w:bCs/>
          <w:cs/>
          <w:lang w:bidi="hi-IN"/>
        </w:rPr>
        <w:t>रेल पटरियों पर अधिक कार्य-भार होना</w:t>
      </w:r>
    </w:p>
    <w:p w:rsidR="000E3D79" w:rsidRPr="00C550C2" w:rsidRDefault="000E3D79" w:rsidP="000E3D79">
      <w:pPr>
        <w:jc w:val="center"/>
        <w:rPr>
          <w:rFonts w:ascii="Mangal" w:hAnsi="Mangal" w:cs="Mangal"/>
          <w:b/>
          <w:bCs/>
        </w:rPr>
      </w:pPr>
    </w:p>
    <w:p w:rsidR="000E3D79" w:rsidRPr="00C550C2" w:rsidRDefault="00B537B3" w:rsidP="000E3D79">
      <w:pPr>
        <w:jc w:val="both"/>
        <w:rPr>
          <w:rFonts w:ascii="Mangal" w:hAnsi="Mangal" w:cs="Mangal"/>
          <w:b/>
          <w:bCs/>
        </w:rPr>
      </w:pPr>
      <w:r w:rsidRPr="00C550C2">
        <w:rPr>
          <w:rFonts w:ascii="Mangal" w:hAnsi="Mangal" w:cs="Mangal"/>
          <w:b/>
          <w:bCs/>
        </w:rPr>
        <w:t>94</w:t>
      </w:r>
      <w:r w:rsidR="00F07D59" w:rsidRPr="00C550C2">
        <w:rPr>
          <w:rFonts w:ascii="Mangal" w:hAnsi="Mangal" w:cs="Mangal"/>
          <w:b/>
          <w:bCs/>
        </w:rPr>
        <w:t>2</w:t>
      </w:r>
      <w:r w:rsidR="000E3D79" w:rsidRPr="00C550C2">
        <w:rPr>
          <w:rFonts w:ascii="Mangal" w:hAnsi="Mangal" w:cs="Mangal"/>
          <w:b/>
          <w:bCs/>
          <w:cs/>
        </w:rPr>
        <w:t>.</w:t>
      </w:r>
      <w:r w:rsidR="000E3D79" w:rsidRPr="00C550C2">
        <w:rPr>
          <w:rFonts w:ascii="Mangal" w:hAnsi="Mangal" w:cs="Mangal"/>
          <w:b/>
          <w:bCs/>
        </w:rPr>
        <w:tab/>
      </w:r>
      <w:r w:rsidR="000E3D79" w:rsidRPr="00C550C2">
        <w:rPr>
          <w:rFonts w:ascii="Mangal" w:hAnsi="Mangal" w:cs="Mangal"/>
          <w:b/>
          <w:bCs/>
          <w:cs/>
        </w:rPr>
        <w:t xml:space="preserve">श्री </w:t>
      </w:r>
      <w:r w:rsidR="00F07D59" w:rsidRPr="00C550C2">
        <w:rPr>
          <w:rFonts w:ascii="Mangal" w:hAnsi="Mangal" w:cs="Mangal"/>
          <w:b/>
          <w:bCs/>
          <w:cs/>
          <w:lang w:bidi="hi-IN"/>
        </w:rPr>
        <w:t>नरेन्‍द्र कुमार स्‍वैन</w:t>
      </w:r>
      <w:r w:rsidR="000E3D79" w:rsidRPr="00C550C2">
        <w:rPr>
          <w:rFonts w:ascii="Mangal" w:hAnsi="Mangal" w:cs="Mangal"/>
          <w:b/>
          <w:bCs/>
        </w:rPr>
        <w:t>:</w:t>
      </w:r>
    </w:p>
    <w:p w:rsidR="000E3D79" w:rsidRPr="00C550C2" w:rsidRDefault="000E3D79" w:rsidP="000E3D79">
      <w:pPr>
        <w:jc w:val="both"/>
        <w:rPr>
          <w:rFonts w:ascii="Mangal" w:hAnsi="Mangal" w:cs="Mangal"/>
          <w:b/>
          <w:bCs/>
        </w:rPr>
      </w:pPr>
    </w:p>
    <w:p w:rsidR="000E3D79" w:rsidRPr="00C550C2" w:rsidRDefault="000E3D79" w:rsidP="000E3D79">
      <w:pPr>
        <w:jc w:val="both"/>
        <w:rPr>
          <w:rFonts w:ascii="Mangal" w:hAnsi="Mangal" w:cs="Mangal"/>
          <w:b/>
          <w:bCs/>
        </w:rPr>
      </w:pPr>
      <w:r w:rsidRPr="00C550C2">
        <w:rPr>
          <w:rFonts w:ascii="Mangal" w:hAnsi="Mangal" w:cs="Mangal"/>
          <w:b/>
          <w:bCs/>
          <w:cs/>
        </w:rPr>
        <w:tab/>
        <w:t>क्या रेल मंत्री यह बताने की कृपा करेंगे कि</w:t>
      </w:r>
      <w:r w:rsidRPr="00C550C2">
        <w:rPr>
          <w:rFonts w:ascii="Mangal" w:hAnsi="Mangal" w:cs="Mangal"/>
          <w:b/>
          <w:bCs/>
        </w:rPr>
        <w:t>:</w:t>
      </w:r>
    </w:p>
    <w:p w:rsidR="000E3D79" w:rsidRPr="00C550C2" w:rsidRDefault="000E3D79" w:rsidP="000E3D79">
      <w:pPr>
        <w:jc w:val="both"/>
        <w:rPr>
          <w:rFonts w:ascii="Mangal" w:hAnsi="Mangal" w:cs="Mangal"/>
        </w:rPr>
      </w:pPr>
    </w:p>
    <w:p w:rsidR="00F07D59" w:rsidRPr="00C550C2" w:rsidRDefault="00F07D59" w:rsidP="000E3D79">
      <w:pPr>
        <w:pStyle w:val="ListParagraph"/>
        <w:numPr>
          <w:ilvl w:val="0"/>
          <w:numId w:val="3"/>
        </w:numPr>
        <w:spacing w:after="0" w:line="240" w:lineRule="auto"/>
        <w:ind w:hanging="720"/>
        <w:jc w:val="both"/>
        <w:rPr>
          <w:rFonts w:ascii="Mangal" w:hAnsi="Mangal"/>
          <w:sz w:val="24"/>
          <w:szCs w:val="24"/>
        </w:rPr>
      </w:pPr>
      <w:r w:rsidRPr="00C550C2">
        <w:rPr>
          <w:rFonts w:ascii="Mangal" w:hAnsi="Mangal"/>
          <w:sz w:val="24"/>
          <w:szCs w:val="24"/>
          <w:cs/>
        </w:rPr>
        <w:t>क्‍या मरम्‍मत कार्य के अभाव और यातायात के अत्‍यधिक बोझ के कारण रेल की पटरियां अच्‍छी हालत में नहीं हैं</w:t>
      </w:r>
      <w:r w:rsidRPr="00C550C2">
        <w:rPr>
          <w:rFonts w:ascii="Mangal" w:hAnsi="Mangal"/>
          <w:sz w:val="24"/>
          <w:szCs w:val="24"/>
        </w:rPr>
        <w:t>;</w:t>
      </w:r>
      <w:r w:rsidRPr="00C550C2">
        <w:rPr>
          <w:rFonts w:ascii="Mangal" w:hAnsi="Mangal"/>
          <w:sz w:val="24"/>
          <w:szCs w:val="24"/>
          <w:cs/>
        </w:rPr>
        <w:t xml:space="preserve"> और यदि हां</w:t>
      </w:r>
      <w:r w:rsidRPr="00C550C2">
        <w:rPr>
          <w:rFonts w:ascii="Mangal" w:hAnsi="Mangal"/>
          <w:sz w:val="24"/>
          <w:szCs w:val="24"/>
        </w:rPr>
        <w:t>,</w:t>
      </w:r>
      <w:r w:rsidRPr="00C550C2">
        <w:rPr>
          <w:rFonts w:ascii="Mangal" w:hAnsi="Mangal"/>
          <w:sz w:val="24"/>
          <w:szCs w:val="24"/>
          <w:cs/>
        </w:rPr>
        <w:t xml:space="preserve"> तो तत्‍संबंधी ब्‍यौरा क्‍या है</w:t>
      </w:r>
      <w:r w:rsidRPr="00C550C2">
        <w:rPr>
          <w:rFonts w:ascii="Mangal" w:hAnsi="Mangal"/>
          <w:sz w:val="24"/>
          <w:szCs w:val="24"/>
        </w:rPr>
        <w:t>;</w:t>
      </w:r>
      <w:r w:rsidRPr="00C550C2">
        <w:rPr>
          <w:rFonts w:ascii="Mangal" w:hAnsi="Mangal"/>
          <w:sz w:val="24"/>
          <w:szCs w:val="24"/>
          <w:cs/>
        </w:rPr>
        <w:t xml:space="preserve"> और</w:t>
      </w:r>
    </w:p>
    <w:p w:rsidR="0072713A" w:rsidRPr="00C550C2" w:rsidRDefault="0072713A" w:rsidP="0072713A">
      <w:pPr>
        <w:pStyle w:val="ListParagraph"/>
        <w:spacing w:after="0" w:line="240" w:lineRule="auto"/>
        <w:jc w:val="both"/>
        <w:rPr>
          <w:rFonts w:ascii="Mangal" w:hAnsi="Mangal"/>
          <w:sz w:val="24"/>
          <w:szCs w:val="24"/>
        </w:rPr>
      </w:pPr>
    </w:p>
    <w:p w:rsidR="000E3D79" w:rsidRPr="00C550C2" w:rsidRDefault="00F07D59" w:rsidP="000E3D79">
      <w:pPr>
        <w:pStyle w:val="ListParagraph"/>
        <w:numPr>
          <w:ilvl w:val="0"/>
          <w:numId w:val="3"/>
        </w:numPr>
        <w:spacing w:after="0" w:line="240" w:lineRule="auto"/>
        <w:ind w:hanging="720"/>
        <w:jc w:val="both"/>
        <w:rPr>
          <w:rFonts w:ascii="Mangal" w:hAnsi="Mangal"/>
          <w:sz w:val="24"/>
          <w:szCs w:val="24"/>
        </w:rPr>
      </w:pPr>
      <w:r w:rsidRPr="00C550C2">
        <w:rPr>
          <w:rFonts w:ascii="Mangal" w:hAnsi="Mangal"/>
          <w:sz w:val="24"/>
          <w:szCs w:val="24"/>
          <w:cs/>
        </w:rPr>
        <w:t>नई रेल पटरियों के निर्माण हेतु सरकार द्वारा बनाई गई कार्य योजना क्‍या है</w:t>
      </w:r>
      <w:r w:rsidR="00BF6F6E" w:rsidRPr="00C550C2">
        <w:rPr>
          <w:rFonts w:ascii="Mangal" w:hAnsi="Mangal"/>
          <w:sz w:val="24"/>
          <w:szCs w:val="24"/>
          <w:cs/>
        </w:rPr>
        <w:t xml:space="preserve"> ताकि पुरानी रेल पटरियों की मरम्‍मत की जा सके</w:t>
      </w:r>
      <w:r w:rsidR="000E3D79" w:rsidRPr="00C550C2">
        <w:rPr>
          <w:rFonts w:ascii="Mangal" w:hAnsi="Mangal"/>
          <w:sz w:val="24"/>
          <w:szCs w:val="24"/>
        </w:rPr>
        <w:t>?</w:t>
      </w:r>
    </w:p>
    <w:p w:rsidR="000E3D79" w:rsidRPr="00C550C2" w:rsidRDefault="000E3D79" w:rsidP="000E3D79">
      <w:pPr>
        <w:pStyle w:val="ListParagraph"/>
        <w:spacing w:after="0" w:line="240" w:lineRule="auto"/>
        <w:jc w:val="both"/>
        <w:rPr>
          <w:rFonts w:ascii="Mangal" w:hAnsi="Mangal"/>
          <w:sz w:val="24"/>
          <w:szCs w:val="24"/>
        </w:rPr>
      </w:pPr>
    </w:p>
    <w:p w:rsidR="000E3D79" w:rsidRPr="00C550C2" w:rsidRDefault="000E3D79" w:rsidP="000E3D79">
      <w:pPr>
        <w:jc w:val="center"/>
        <w:rPr>
          <w:rFonts w:ascii="Mangal" w:hAnsi="Mangal" w:cs="Mangal"/>
          <w:b/>
          <w:bCs/>
        </w:rPr>
      </w:pPr>
      <w:r w:rsidRPr="00C550C2">
        <w:rPr>
          <w:rFonts w:ascii="Mangal" w:hAnsi="Mangal" w:cs="Mangal"/>
          <w:b/>
          <w:bCs/>
          <w:cs/>
        </w:rPr>
        <w:t>उत्तर</w:t>
      </w:r>
    </w:p>
    <w:p w:rsidR="000E3D79" w:rsidRPr="00C550C2" w:rsidRDefault="000E3D79" w:rsidP="000E3D79">
      <w:pPr>
        <w:jc w:val="center"/>
        <w:rPr>
          <w:rFonts w:ascii="Mangal" w:hAnsi="Mangal" w:cs="Mangal"/>
          <w:b/>
          <w:bCs/>
        </w:rPr>
      </w:pPr>
    </w:p>
    <w:p w:rsidR="000E3D79" w:rsidRPr="00C550C2" w:rsidRDefault="000E3D79" w:rsidP="000E3D79">
      <w:pPr>
        <w:jc w:val="center"/>
        <w:rPr>
          <w:rFonts w:ascii="Mangal" w:hAnsi="Mangal" w:cs="Mangal"/>
          <w:b/>
          <w:bCs/>
        </w:rPr>
      </w:pPr>
      <w:r w:rsidRPr="00C550C2">
        <w:rPr>
          <w:rFonts w:ascii="Mangal" w:hAnsi="Mangal" w:cs="Mangal"/>
          <w:b/>
          <w:bCs/>
          <w:cs/>
        </w:rPr>
        <w:t>रेल मंत्रालय में राज्य मंत्री (श्री राजेन गोहांई)</w:t>
      </w:r>
    </w:p>
    <w:p w:rsidR="000E3D79" w:rsidRPr="00C550C2" w:rsidRDefault="000E3D79" w:rsidP="000E3D79">
      <w:pPr>
        <w:pStyle w:val="NoSpacing"/>
        <w:jc w:val="both"/>
        <w:rPr>
          <w:rFonts w:ascii="Mangal" w:hAnsi="Mangal"/>
          <w:sz w:val="24"/>
          <w:szCs w:val="24"/>
        </w:rPr>
      </w:pPr>
    </w:p>
    <w:p w:rsidR="00C550C2" w:rsidRDefault="00C550C2" w:rsidP="000E3D79">
      <w:pPr>
        <w:pStyle w:val="NoSpacing"/>
        <w:jc w:val="both"/>
        <w:rPr>
          <w:rFonts w:ascii="Mangal" w:hAnsi="Mangal" w:hint="cs"/>
          <w:sz w:val="24"/>
          <w:szCs w:val="24"/>
        </w:rPr>
      </w:pPr>
      <w:r w:rsidRPr="00C550C2">
        <w:rPr>
          <w:rFonts w:ascii="Mangal" w:hAnsi="Mangal"/>
          <w:sz w:val="24"/>
          <w:szCs w:val="24"/>
          <w:cs/>
        </w:rPr>
        <w:t>(क): रेलवे ट्रैकों को ट्रैक नवीकरण कार्यों के माध्यम से बदला जाता है</w:t>
      </w:r>
      <w:r w:rsidRPr="00C550C2">
        <w:rPr>
          <w:rFonts w:ascii="Mangal" w:hAnsi="Mangal"/>
          <w:sz w:val="24"/>
          <w:szCs w:val="24"/>
        </w:rPr>
        <w:t>,</w:t>
      </w:r>
      <w:r w:rsidRPr="00C550C2">
        <w:rPr>
          <w:rFonts w:ascii="Mangal" w:hAnsi="Mangal"/>
          <w:sz w:val="24"/>
          <w:szCs w:val="24"/>
          <w:cs/>
        </w:rPr>
        <w:t xml:space="preserve"> जिन्हें हर वर्ष बजट में स्वीकृत किया जाता है और ट्रैक नवीकरण कार्यों का निष्पादन एक सतत् प्रक्रिया है। ट्रैक नवीकरण कार्यों की योजना प्रत्येक वर्ष अग्रिम में बनाई जाती है और ट्रैक की हालत और निधि की समग्र उपलब्धता के अनुसार उनके निष्पादन कार्य की प्राथमिकता निर्धारित की जाती है और हर समय यह सुनिश्चित किया जाता है कि ट्रैक</w:t>
      </w:r>
      <w:r w:rsidRPr="00C550C2">
        <w:rPr>
          <w:rFonts w:ascii="Mangal" w:hAnsi="Mangal"/>
          <w:sz w:val="24"/>
          <w:szCs w:val="24"/>
        </w:rPr>
        <w:t>,</w:t>
      </w:r>
      <w:r w:rsidRPr="00C550C2">
        <w:rPr>
          <w:rFonts w:ascii="Mangal" w:hAnsi="Mangal"/>
          <w:sz w:val="24"/>
          <w:szCs w:val="24"/>
          <w:cs/>
        </w:rPr>
        <w:t xml:space="preserve"> गाड़ियों के सुरक्षित चालन के लिए समुचित हालत में हों। यदि जिनमें धन</w:t>
      </w:r>
      <w:r w:rsidRPr="00C550C2">
        <w:rPr>
          <w:rFonts w:ascii="Mangal" w:hAnsi="Mangal"/>
          <w:sz w:val="24"/>
          <w:szCs w:val="24"/>
        </w:rPr>
        <w:t>,</w:t>
      </w:r>
      <w:r w:rsidRPr="00C550C2">
        <w:rPr>
          <w:rFonts w:ascii="Mangal" w:hAnsi="Mangal"/>
          <w:sz w:val="24"/>
          <w:szCs w:val="24"/>
          <w:cs/>
        </w:rPr>
        <w:t xml:space="preserve"> सामग्री आदि की कमी सहित विभिन्न कारणों से समय पर किसी खंड का नवीकरण नहीं किया जाता है तो उपयुक्त गति प्रतिबंध लगाए जाते हैं ताकि गाड़ियों का सुरक्षित चालन सुनिश्चित किया जा सके।</w:t>
      </w:r>
      <w:r w:rsidR="002073BA">
        <w:rPr>
          <w:rFonts w:ascii="Mangal" w:hAnsi="Mangal" w:hint="cs"/>
          <w:sz w:val="24"/>
          <w:szCs w:val="24"/>
          <w:cs/>
        </w:rPr>
        <w:t xml:space="preserve"> 01.04.2017 तक</w:t>
      </w:r>
      <w:r w:rsidR="002073BA">
        <w:rPr>
          <w:rFonts w:ascii="Mangal" w:hAnsi="Mangal" w:hint="cs"/>
          <w:sz w:val="24"/>
          <w:szCs w:val="24"/>
        </w:rPr>
        <w:t>,</w:t>
      </w:r>
      <w:r w:rsidR="002073BA">
        <w:rPr>
          <w:rFonts w:ascii="Mangal" w:hAnsi="Mangal" w:hint="cs"/>
          <w:sz w:val="24"/>
          <w:szCs w:val="24"/>
          <w:cs/>
        </w:rPr>
        <w:t xml:space="preserve"> </w:t>
      </w:r>
      <w:r w:rsidR="001426AA">
        <w:rPr>
          <w:rFonts w:ascii="Mangal" w:hAnsi="Mangal" w:hint="cs"/>
          <w:sz w:val="24"/>
          <w:szCs w:val="24"/>
          <w:cs/>
        </w:rPr>
        <w:t>7546 कि.मी. रेलपथ नवीकरण स्‍वीकृत किया गया है जिसमें से वर्ष 2017-18 के लिए 3600 कि.मी. का लक्ष्‍य</w:t>
      </w:r>
      <w:r w:rsidR="00EC24A4">
        <w:rPr>
          <w:rFonts w:ascii="Mangal" w:hAnsi="Mangal" w:hint="cs"/>
          <w:sz w:val="24"/>
          <w:szCs w:val="24"/>
          <w:cs/>
        </w:rPr>
        <w:t xml:space="preserve"> </w:t>
      </w:r>
      <w:r w:rsidR="001426AA">
        <w:rPr>
          <w:rFonts w:ascii="Mangal" w:hAnsi="Mangal" w:hint="cs"/>
          <w:sz w:val="24"/>
          <w:szCs w:val="24"/>
          <w:cs/>
        </w:rPr>
        <w:t>निर्धारित किया गया है। सामान्‍यत:</w:t>
      </w:r>
      <w:r w:rsidR="001426AA">
        <w:rPr>
          <w:rFonts w:ascii="Mangal" w:hAnsi="Mangal" w:hint="cs"/>
          <w:sz w:val="24"/>
          <w:szCs w:val="24"/>
        </w:rPr>
        <w:t>,</w:t>
      </w:r>
      <w:r w:rsidR="001426AA">
        <w:rPr>
          <w:rFonts w:ascii="Mangal" w:hAnsi="Mangal" w:hint="cs"/>
          <w:sz w:val="24"/>
          <w:szCs w:val="24"/>
          <w:cs/>
        </w:rPr>
        <w:t xml:space="preserve"> रेलपथ नवीकरण कार्य स्‍वीकृति के दो से तीन वर्ष के भीतर पूरे</w:t>
      </w:r>
      <w:r w:rsidR="00781C15">
        <w:rPr>
          <w:rFonts w:ascii="Mangal" w:hAnsi="Mangal" w:hint="cs"/>
          <w:sz w:val="24"/>
          <w:szCs w:val="24"/>
          <w:cs/>
        </w:rPr>
        <w:t xml:space="preserve"> </w:t>
      </w:r>
      <w:r w:rsidR="001426AA">
        <w:rPr>
          <w:rFonts w:ascii="Mangal" w:hAnsi="Mangal" w:hint="cs"/>
          <w:sz w:val="24"/>
          <w:szCs w:val="24"/>
          <w:cs/>
        </w:rPr>
        <w:t>कर लिए जाते हैं।</w:t>
      </w:r>
    </w:p>
    <w:p w:rsidR="001426AA" w:rsidRDefault="001426AA" w:rsidP="000E3D79">
      <w:pPr>
        <w:pStyle w:val="NoSpacing"/>
        <w:jc w:val="both"/>
        <w:rPr>
          <w:rFonts w:ascii="Mangal" w:hAnsi="Mangal" w:hint="cs"/>
          <w:sz w:val="24"/>
          <w:szCs w:val="24"/>
        </w:rPr>
      </w:pPr>
    </w:p>
    <w:p w:rsidR="00EC24A4" w:rsidRDefault="001426AA" w:rsidP="000E3D79">
      <w:pPr>
        <w:pStyle w:val="NoSpacing"/>
        <w:jc w:val="both"/>
        <w:rPr>
          <w:rFonts w:ascii="Mangal" w:hAnsi="Mangal" w:hint="cs"/>
          <w:sz w:val="24"/>
          <w:szCs w:val="24"/>
        </w:rPr>
      </w:pPr>
      <w:r>
        <w:rPr>
          <w:rFonts w:ascii="Mangal" w:hAnsi="Mangal" w:hint="cs"/>
          <w:sz w:val="24"/>
          <w:szCs w:val="24"/>
          <w:cs/>
        </w:rPr>
        <w:lastRenderedPageBreak/>
        <w:t xml:space="preserve">(ख): भारतीय रेल द्वारा मौजूदा नेटवर्क में वृद्धि के लिए विभिन्‍न उपाय किए गए </w:t>
      </w:r>
      <w:r w:rsidR="00EC24A4">
        <w:rPr>
          <w:rFonts w:ascii="Mangal" w:hAnsi="Mangal" w:hint="cs"/>
          <w:sz w:val="24"/>
          <w:szCs w:val="24"/>
          <w:cs/>
        </w:rPr>
        <w:t>हैं जिनमें गत तीन वर्ष अर्थात् 2015-16</w:t>
      </w:r>
      <w:r w:rsidR="00EC24A4">
        <w:rPr>
          <w:rFonts w:ascii="Mangal" w:hAnsi="Mangal" w:hint="cs"/>
          <w:sz w:val="24"/>
          <w:szCs w:val="24"/>
        </w:rPr>
        <w:t>,</w:t>
      </w:r>
      <w:r w:rsidR="00EC24A4">
        <w:rPr>
          <w:rFonts w:ascii="Mangal" w:hAnsi="Mangal" w:hint="cs"/>
          <w:sz w:val="24"/>
          <w:szCs w:val="24"/>
          <w:cs/>
        </w:rPr>
        <w:t xml:space="preserve"> 2016-17 और 2017-18 में उच्‍च घनत्‍व वाले नेटवर्क पर भीड़-भाड़ की समस्‍या का निराकरण करने के लिए दोहरीकरण/तिहरी और चौहरी लाइन के लिए लगभग 12</w:t>
      </w:r>
      <w:r w:rsidR="00EC24A4">
        <w:rPr>
          <w:rFonts w:ascii="Mangal" w:hAnsi="Mangal" w:hint="cs"/>
          <w:sz w:val="24"/>
          <w:szCs w:val="24"/>
        </w:rPr>
        <w:t>,</w:t>
      </w:r>
      <w:r w:rsidR="00EC24A4">
        <w:rPr>
          <w:rFonts w:ascii="Mangal" w:hAnsi="Mangal" w:hint="cs"/>
          <w:sz w:val="24"/>
          <w:szCs w:val="24"/>
          <w:cs/>
        </w:rPr>
        <w:t>690 कि.मी. की स्‍वीकृति</w:t>
      </w:r>
      <w:r w:rsidR="00EC24A4">
        <w:rPr>
          <w:rFonts w:ascii="Mangal" w:hAnsi="Mangal" w:hint="cs"/>
          <w:sz w:val="24"/>
          <w:szCs w:val="24"/>
        </w:rPr>
        <w:t>;</w:t>
      </w:r>
      <w:r w:rsidR="00EC24A4">
        <w:rPr>
          <w:rFonts w:ascii="Mangal" w:hAnsi="Mangal" w:hint="cs"/>
          <w:sz w:val="24"/>
          <w:szCs w:val="24"/>
          <w:cs/>
        </w:rPr>
        <w:t xml:space="preserve"> रेलों के लिए पूंजी व्‍यय 2014-15 के 58</w:t>
      </w:r>
      <w:r w:rsidR="00EC24A4">
        <w:rPr>
          <w:rFonts w:ascii="Mangal" w:hAnsi="Mangal" w:hint="cs"/>
          <w:sz w:val="24"/>
          <w:szCs w:val="24"/>
        </w:rPr>
        <w:t>,</w:t>
      </w:r>
      <w:r w:rsidR="00EC24A4">
        <w:rPr>
          <w:rFonts w:ascii="Mangal" w:hAnsi="Mangal" w:hint="cs"/>
          <w:sz w:val="24"/>
          <w:szCs w:val="24"/>
          <w:cs/>
        </w:rPr>
        <w:t>718 करोड़ रु. से बढ़ाकर 2015-16 में लगभग 93</w:t>
      </w:r>
      <w:r w:rsidR="00EC24A4">
        <w:rPr>
          <w:rFonts w:ascii="Mangal" w:hAnsi="Mangal" w:hint="cs"/>
          <w:sz w:val="24"/>
          <w:szCs w:val="24"/>
        </w:rPr>
        <w:t>,</w:t>
      </w:r>
      <w:r w:rsidR="00EC24A4">
        <w:rPr>
          <w:rFonts w:ascii="Mangal" w:hAnsi="Mangal" w:hint="cs"/>
          <w:sz w:val="24"/>
          <w:szCs w:val="24"/>
          <w:cs/>
        </w:rPr>
        <w:t>795 करोड़ रू. और 2016-17 में 1</w:t>
      </w:r>
      <w:r w:rsidR="00EC24A4">
        <w:rPr>
          <w:rFonts w:ascii="Mangal" w:hAnsi="Mangal" w:hint="cs"/>
          <w:sz w:val="24"/>
          <w:szCs w:val="24"/>
        </w:rPr>
        <w:t>,</w:t>
      </w:r>
      <w:r w:rsidR="00EC24A4">
        <w:rPr>
          <w:rFonts w:ascii="Mangal" w:hAnsi="Mangal" w:hint="cs"/>
          <w:sz w:val="24"/>
          <w:szCs w:val="24"/>
          <w:cs/>
        </w:rPr>
        <w:t>11</w:t>
      </w:r>
      <w:r w:rsidR="00EC24A4">
        <w:rPr>
          <w:rFonts w:ascii="Mangal" w:hAnsi="Mangal" w:hint="cs"/>
          <w:sz w:val="24"/>
          <w:szCs w:val="24"/>
        </w:rPr>
        <w:t>,</w:t>
      </w:r>
      <w:r w:rsidR="00EC24A4">
        <w:rPr>
          <w:rFonts w:ascii="Mangal" w:hAnsi="Mangal" w:hint="cs"/>
          <w:sz w:val="24"/>
          <w:szCs w:val="24"/>
          <w:cs/>
        </w:rPr>
        <w:t>661 करोड़ रु. करना</w:t>
      </w:r>
      <w:r w:rsidR="00EC24A4">
        <w:rPr>
          <w:rFonts w:ascii="Mangal" w:hAnsi="Mangal" w:hint="cs"/>
          <w:sz w:val="24"/>
          <w:szCs w:val="24"/>
        </w:rPr>
        <w:t>,</w:t>
      </w:r>
      <w:r w:rsidR="00EC24A4">
        <w:rPr>
          <w:rFonts w:ascii="Mangal" w:hAnsi="Mangal" w:hint="cs"/>
          <w:sz w:val="24"/>
          <w:szCs w:val="24"/>
          <w:cs/>
        </w:rPr>
        <w:t xml:space="preserve"> 2017-18 के लिए योजना</w:t>
      </w:r>
      <w:r w:rsidR="00076B0B">
        <w:rPr>
          <w:rFonts w:ascii="Mangal" w:hAnsi="Mangal" w:hint="cs"/>
          <w:sz w:val="24"/>
          <w:szCs w:val="24"/>
          <w:cs/>
        </w:rPr>
        <w:t xml:space="preserve"> </w:t>
      </w:r>
      <w:r w:rsidR="00EC24A4">
        <w:rPr>
          <w:rFonts w:ascii="Mangal" w:hAnsi="Mangal" w:hint="cs"/>
          <w:sz w:val="24"/>
          <w:szCs w:val="24"/>
          <w:cs/>
        </w:rPr>
        <w:t>आकार 1</w:t>
      </w:r>
      <w:r w:rsidR="00EC24A4">
        <w:rPr>
          <w:rFonts w:ascii="Mangal" w:hAnsi="Mangal" w:hint="cs"/>
          <w:sz w:val="24"/>
          <w:szCs w:val="24"/>
        </w:rPr>
        <w:t>,</w:t>
      </w:r>
      <w:r w:rsidR="00EC24A4">
        <w:rPr>
          <w:rFonts w:ascii="Mangal" w:hAnsi="Mangal" w:hint="cs"/>
          <w:sz w:val="24"/>
          <w:szCs w:val="24"/>
          <w:cs/>
        </w:rPr>
        <w:t>31</w:t>
      </w:r>
      <w:r w:rsidR="00EC24A4">
        <w:rPr>
          <w:rFonts w:ascii="Mangal" w:hAnsi="Mangal" w:hint="cs"/>
          <w:sz w:val="24"/>
          <w:szCs w:val="24"/>
        </w:rPr>
        <w:t>,</w:t>
      </w:r>
      <w:r w:rsidR="00EC24A4">
        <w:rPr>
          <w:rFonts w:ascii="Mangal" w:hAnsi="Mangal" w:hint="cs"/>
          <w:sz w:val="24"/>
          <w:szCs w:val="24"/>
          <w:cs/>
        </w:rPr>
        <w:t>000 करोड़ रु. रखना</w:t>
      </w:r>
      <w:r w:rsidR="00EC24A4">
        <w:rPr>
          <w:rFonts w:ascii="Mangal" w:hAnsi="Mangal" w:hint="cs"/>
          <w:sz w:val="24"/>
          <w:szCs w:val="24"/>
        </w:rPr>
        <w:t>,</w:t>
      </w:r>
      <w:r w:rsidR="00EC24A4">
        <w:rPr>
          <w:rFonts w:ascii="Mangal" w:hAnsi="Mangal" w:hint="cs"/>
          <w:sz w:val="24"/>
          <w:szCs w:val="24"/>
          <w:cs/>
        </w:rPr>
        <w:t xml:space="preserve"> फील्‍ड अधिकारियों का निविदाओं और अनुमानों के लिए शक्तियां प्रत्‍यायोजित करना</w:t>
      </w:r>
      <w:r w:rsidR="00076B0B">
        <w:rPr>
          <w:rFonts w:ascii="Mangal" w:hAnsi="Mangal" w:hint="cs"/>
          <w:sz w:val="24"/>
          <w:szCs w:val="24"/>
        </w:rPr>
        <w:t>,</w:t>
      </w:r>
      <w:r w:rsidR="00EC24A4">
        <w:rPr>
          <w:rFonts w:ascii="Mangal" w:hAnsi="Mangal" w:hint="cs"/>
          <w:sz w:val="24"/>
          <w:szCs w:val="24"/>
          <w:cs/>
        </w:rPr>
        <w:t xml:space="preserve"> जिसके परिणामस्‍वरूप अनुमानों और निविदाओं की स्‍वीकृति में लगने वाले समय में कमी आई है और अर्थक्षम परियोजनाओं के सुनिश्चित वित्‍तपोषण के लिए 1</w:t>
      </w:r>
      <w:r w:rsidR="00076B0B">
        <w:rPr>
          <w:rFonts w:ascii="Mangal" w:hAnsi="Mangal" w:hint="cs"/>
          <w:sz w:val="24"/>
          <w:szCs w:val="24"/>
          <w:cs/>
        </w:rPr>
        <w:t>.</w:t>
      </w:r>
      <w:r w:rsidR="00EC24A4">
        <w:rPr>
          <w:rFonts w:ascii="Mangal" w:hAnsi="Mangal" w:hint="cs"/>
          <w:sz w:val="24"/>
          <w:szCs w:val="24"/>
          <w:cs/>
        </w:rPr>
        <w:t>5 लाख करोड़ रु. के ऋण के लिए मै. भारतीय जीवन बीमा निगम लि. से संस्‍थागत वित्‍तपोषण का करार किया गया है जिससे</w:t>
      </w:r>
      <w:r w:rsidR="00076B0B">
        <w:rPr>
          <w:rFonts w:ascii="Mangal" w:hAnsi="Mangal" w:hint="cs"/>
          <w:sz w:val="24"/>
          <w:szCs w:val="24"/>
          <w:cs/>
        </w:rPr>
        <w:t xml:space="preserve"> </w:t>
      </w:r>
      <w:r w:rsidR="00EC24A4">
        <w:rPr>
          <w:rFonts w:ascii="Mangal" w:hAnsi="Mangal" w:hint="cs"/>
          <w:sz w:val="24"/>
          <w:szCs w:val="24"/>
          <w:cs/>
        </w:rPr>
        <w:t>अनिवार्य परियोजनाओं के लिए सुनिश्चित निधि प्रावधान</w:t>
      </w:r>
      <w:r w:rsidR="00076B0B">
        <w:rPr>
          <w:rFonts w:ascii="Mangal" w:hAnsi="Mangal" w:hint="cs"/>
          <w:sz w:val="24"/>
          <w:szCs w:val="24"/>
          <w:cs/>
        </w:rPr>
        <w:t xml:space="preserve"> </w:t>
      </w:r>
      <w:r w:rsidR="00EC24A4">
        <w:rPr>
          <w:rFonts w:ascii="Mangal" w:hAnsi="Mangal" w:hint="cs"/>
          <w:sz w:val="24"/>
          <w:szCs w:val="24"/>
          <w:cs/>
        </w:rPr>
        <w:t>के लिए रेलवे की क्षमता में वृद्धि हुई है।</w:t>
      </w:r>
    </w:p>
    <w:p w:rsidR="00EC24A4" w:rsidRDefault="00EC24A4" w:rsidP="000E3D79">
      <w:pPr>
        <w:pStyle w:val="NoSpacing"/>
        <w:jc w:val="both"/>
        <w:rPr>
          <w:rFonts w:ascii="Mangal" w:hAnsi="Mangal" w:hint="cs"/>
          <w:sz w:val="24"/>
          <w:szCs w:val="24"/>
        </w:rPr>
      </w:pPr>
    </w:p>
    <w:p w:rsidR="001426AA" w:rsidRPr="00C550C2" w:rsidRDefault="00EC24A4" w:rsidP="00EC24A4">
      <w:pPr>
        <w:pStyle w:val="NoSpacing"/>
        <w:jc w:val="center"/>
        <w:rPr>
          <w:rFonts w:ascii="Mangal" w:hAnsi="Mangal"/>
          <w:sz w:val="24"/>
          <w:szCs w:val="24"/>
          <w:cs/>
        </w:rPr>
      </w:pPr>
      <w:r>
        <w:rPr>
          <w:rFonts w:ascii="Mangal" w:hAnsi="Mangal" w:hint="cs"/>
          <w:sz w:val="24"/>
          <w:szCs w:val="24"/>
          <w:cs/>
        </w:rPr>
        <w:t>*****</w:t>
      </w:r>
    </w:p>
    <w:sectPr w:rsidR="001426AA" w:rsidRPr="00C550C2" w:rsidSect="00076B0B">
      <w:pgSz w:w="12240" w:h="15840"/>
      <w:pgMar w:top="1152" w:right="1440" w:bottom="45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0F3" w:rsidRDefault="002340F3" w:rsidP="00FC4309">
      <w:r>
        <w:separator/>
      </w:r>
    </w:p>
  </w:endnote>
  <w:endnote w:type="continuationSeparator" w:id="0">
    <w:p w:rsidR="002340F3" w:rsidRDefault="002340F3" w:rsidP="00FC4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0F3" w:rsidRDefault="002340F3" w:rsidP="00FC4309">
      <w:r>
        <w:separator/>
      </w:r>
    </w:p>
  </w:footnote>
  <w:footnote w:type="continuationSeparator" w:id="0">
    <w:p w:rsidR="002340F3" w:rsidRDefault="002340F3" w:rsidP="00FC43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96DF3"/>
    <w:multiLevelType w:val="hybridMultilevel"/>
    <w:tmpl w:val="660A2158"/>
    <w:lvl w:ilvl="0" w:tplc="D2303C3E">
      <w:start w:val="1"/>
      <w:numFmt w:val="hindiVowels"/>
      <w:lvlText w:val="(%1)"/>
      <w:lvlJc w:val="left"/>
      <w:pPr>
        <w:ind w:left="735" w:hanging="375"/>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8D623E"/>
    <w:multiLevelType w:val="hybridMultilevel"/>
    <w:tmpl w:val="571C6484"/>
    <w:lvl w:ilvl="0" w:tplc="B22E0BB4">
      <w:start w:val="1"/>
      <w:numFmt w:val="hindiVowels"/>
      <w:lvlText w:val="(%1)"/>
      <w:lvlJc w:val="left"/>
      <w:pPr>
        <w:tabs>
          <w:tab w:val="num" w:pos="3240"/>
        </w:tabs>
        <w:ind w:left="3240" w:hanging="720"/>
      </w:pPr>
    </w:lvl>
    <w:lvl w:ilvl="1" w:tplc="04090019">
      <w:start w:val="1"/>
      <w:numFmt w:val="lowerLetter"/>
      <w:lvlText w:val="%2."/>
      <w:lvlJc w:val="left"/>
      <w:pPr>
        <w:tabs>
          <w:tab w:val="num" w:pos="3600"/>
        </w:tabs>
        <w:ind w:left="36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840217B"/>
    <w:multiLevelType w:val="hybridMultilevel"/>
    <w:tmpl w:val="4776F170"/>
    <w:lvl w:ilvl="0" w:tplc="0436DDFA">
      <w:start w:val="1"/>
      <w:numFmt w:val="hindiVowels"/>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embedSystemFonts/>
  <w:stylePaneFormatFilter w:val="3F01"/>
  <w:defaultTabStop w:val="720"/>
  <w:characterSpacingControl w:val="doNotCompress"/>
  <w:footnotePr>
    <w:footnote w:id="-1"/>
    <w:footnote w:id="0"/>
  </w:footnotePr>
  <w:endnotePr>
    <w:endnote w:id="-1"/>
    <w:endnote w:id="0"/>
  </w:endnotePr>
  <w:compat/>
  <w:rsids>
    <w:rsidRoot w:val="00EB48EC"/>
    <w:rsid w:val="000339C0"/>
    <w:rsid w:val="000567DA"/>
    <w:rsid w:val="00076B0B"/>
    <w:rsid w:val="000E3D79"/>
    <w:rsid w:val="00110796"/>
    <w:rsid w:val="001116ED"/>
    <w:rsid w:val="001149F1"/>
    <w:rsid w:val="001426AA"/>
    <w:rsid w:val="00155333"/>
    <w:rsid w:val="00155E08"/>
    <w:rsid w:val="001F1262"/>
    <w:rsid w:val="002073BA"/>
    <w:rsid w:val="002340F3"/>
    <w:rsid w:val="002803FF"/>
    <w:rsid w:val="002D4A4F"/>
    <w:rsid w:val="0030633A"/>
    <w:rsid w:val="003617B1"/>
    <w:rsid w:val="003866EA"/>
    <w:rsid w:val="003C6C51"/>
    <w:rsid w:val="00450E3E"/>
    <w:rsid w:val="004F7B85"/>
    <w:rsid w:val="0052160B"/>
    <w:rsid w:val="00543FD7"/>
    <w:rsid w:val="005976BD"/>
    <w:rsid w:val="005A547C"/>
    <w:rsid w:val="005C1CA1"/>
    <w:rsid w:val="00644EEF"/>
    <w:rsid w:val="0072713A"/>
    <w:rsid w:val="00781C15"/>
    <w:rsid w:val="007F53AE"/>
    <w:rsid w:val="009842A8"/>
    <w:rsid w:val="009A7409"/>
    <w:rsid w:val="009D0362"/>
    <w:rsid w:val="00A15C0B"/>
    <w:rsid w:val="00AB7355"/>
    <w:rsid w:val="00AE5D51"/>
    <w:rsid w:val="00B07E66"/>
    <w:rsid w:val="00B13D0B"/>
    <w:rsid w:val="00B537B3"/>
    <w:rsid w:val="00B644B1"/>
    <w:rsid w:val="00B937B6"/>
    <w:rsid w:val="00BF6F6E"/>
    <w:rsid w:val="00C075DA"/>
    <w:rsid w:val="00C550C2"/>
    <w:rsid w:val="00C717A3"/>
    <w:rsid w:val="00C9177C"/>
    <w:rsid w:val="00CA3F17"/>
    <w:rsid w:val="00CC159B"/>
    <w:rsid w:val="00EB48EC"/>
    <w:rsid w:val="00EC24A4"/>
    <w:rsid w:val="00F07D59"/>
    <w:rsid w:val="00FC430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8EC"/>
    <w:rPr>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FC4309"/>
    <w:pPr>
      <w:tabs>
        <w:tab w:val="center" w:pos="4680"/>
        <w:tab w:val="right" w:pos="9360"/>
      </w:tabs>
    </w:pPr>
  </w:style>
  <w:style w:type="character" w:customStyle="1" w:styleId="HeaderChar">
    <w:name w:val="Header Char"/>
    <w:basedOn w:val="DefaultParagraphFont"/>
    <w:link w:val="Header"/>
    <w:rsid w:val="00FC4309"/>
    <w:rPr>
      <w:sz w:val="24"/>
      <w:szCs w:val="24"/>
      <w:lang w:bidi="ar-SA"/>
    </w:rPr>
  </w:style>
  <w:style w:type="paragraph" w:styleId="Footer">
    <w:name w:val="footer"/>
    <w:basedOn w:val="Normal"/>
    <w:link w:val="FooterChar"/>
    <w:rsid w:val="00FC4309"/>
    <w:pPr>
      <w:tabs>
        <w:tab w:val="center" w:pos="4680"/>
        <w:tab w:val="right" w:pos="9360"/>
      </w:tabs>
    </w:pPr>
  </w:style>
  <w:style w:type="character" w:customStyle="1" w:styleId="FooterChar">
    <w:name w:val="Footer Char"/>
    <w:basedOn w:val="DefaultParagraphFont"/>
    <w:link w:val="Footer"/>
    <w:rsid w:val="00FC4309"/>
    <w:rPr>
      <w:sz w:val="24"/>
      <w:szCs w:val="24"/>
      <w:lang w:bidi="ar-SA"/>
    </w:rPr>
  </w:style>
  <w:style w:type="paragraph" w:styleId="ListParagraph">
    <w:name w:val="List Paragraph"/>
    <w:basedOn w:val="Normal"/>
    <w:uiPriority w:val="34"/>
    <w:qFormat/>
    <w:rsid w:val="000E3D79"/>
    <w:pPr>
      <w:spacing w:after="200" w:line="276" w:lineRule="auto"/>
      <w:ind w:left="720"/>
      <w:contextualSpacing/>
    </w:pPr>
    <w:rPr>
      <w:rFonts w:ascii="Calibri" w:eastAsia="Calibri" w:hAnsi="Calibri" w:cs="Mangal"/>
      <w:sz w:val="22"/>
      <w:szCs w:val="20"/>
      <w:lang w:bidi="hi-IN"/>
    </w:rPr>
  </w:style>
  <w:style w:type="paragraph" w:styleId="NoSpacing">
    <w:name w:val="No Spacing"/>
    <w:uiPriority w:val="1"/>
    <w:qFormat/>
    <w:rsid w:val="000E3D79"/>
    <w:rPr>
      <w:rFonts w:ascii="Calibri" w:eastAsia="Calibri" w:hAnsi="Calibri" w:cs="Mangal"/>
      <w:sz w:val="22"/>
      <w:lang w:val="en-US" w:eastAsia="en-US"/>
    </w:rPr>
  </w:style>
</w:styles>
</file>

<file path=word/webSettings.xml><?xml version="1.0" encoding="utf-8"?>
<w:webSettings xmlns:r="http://schemas.openxmlformats.org/officeDocument/2006/relationships" xmlns:w="http://schemas.openxmlformats.org/wordprocessingml/2006/main">
  <w:divs>
    <w:div w:id="162749015">
      <w:bodyDiv w:val="1"/>
      <w:marLeft w:val="0"/>
      <w:marRight w:val="0"/>
      <w:marTop w:val="0"/>
      <w:marBottom w:val="0"/>
      <w:divBdr>
        <w:top w:val="none" w:sz="0" w:space="0" w:color="auto"/>
        <w:left w:val="none" w:sz="0" w:space="0" w:color="auto"/>
        <w:bottom w:val="none" w:sz="0" w:space="0" w:color="auto"/>
        <w:right w:val="none" w:sz="0" w:space="0" w:color="auto"/>
      </w:divBdr>
    </w:div>
    <w:div w:id="6411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 2228</dc:creator>
  <cp:lastModifiedBy>Nitin</cp:lastModifiedBy>
  <cp:revision>2</cp:revision>
  <cp:lastPrinted>2016-04-28T05:49:00Z</cp:lastPrinted>
  <dcterms:created xsi:type="dcterms:W3CDTF">2017-12-22T05:09:00Z</dcterms:created>
  <dcterms:modified xsi:type="dcterms:W3CDTF">2017-12-22T05:09:00Z</dcterms:modified>
</cp:coreProperties>
</file>