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870" w:rsidRPr="00254870" w:rsidRDefault="00254870" w:rsidP="00254870">
      <w:pPr>
        <w:spacing w:after="0"/>
        <w:jc w:val="center"/>
        <w:rPr>
          <w:rFonts w:cs="Mangal"/>
          <w:sz w:val="24"/>
          <w:szCs w:val="24"/>
          <w:lang w:bidi="hi-IN"/>
        </w:rPr>
      </w:pPr>
      <w:r w:rsidRPr="00254870">
        <w:rPr>
          <w:rFonts w:cs="Mangal"/>
          <w:sz w:val="24"/>
          <w:szCs w:val="24"/>
          <w:cs/>
          <w:lang w:bidi="hi-IN"/>
        </w:rPr>
        <w:t>भारत सरकार</w:t>
      </w:r>
    </w:p>
    <w:p w:rsidR="00254870" w:rsidRPr="00254870" w:rsidRDefault="00254870" w:rsidP="00254870">
      <w:pPr>
        <w:spacing w:after="0"/>
        <w:jc w:val="center"/>
        <w:rPr>
          <w:rFonts w:cs="Mangal"/>
          <w:sz w:val="24"/>
          <w:szCs w:val="24"/>
          <w:lang w:bidi="hi-IN"/>
        </w:rPr>
      </w:pPr>
      <w:r w:rsidRPr="00254870">
        <w:rPr>
          <w:rFonts w:cs="Mangal"/>
          <w:sz w:val="24"/>
          <w:szCs w:val="24"/>
          <w:cs/>
          <w:lang w:bidi="hi-IN"/>
        </w:rPr>
        <w:t>विधि और न्याय मंत्रालय</w:t>
      </w:r>
    </w:p>
    <w:p w:rsidR="00254870" w:rsidRPr="00254870" w:rsidRDefault="00971318" w:rsidP="00254870">
      <w:pPr>
        <w:spacing w:after="0"/>
        <w:jc w:val="center"/>
        <w:rPr>
          <w:rFonts w:cs="Mangal"/>
          <w:sz w:val="24"/>
          <w:szCs w:val="24"/>
          <w:lang w:bidi="hi-IN"/>
        </w:rPr>
      </w:pPr>
      <w:r>
        <w:rPr>
          <w:rFonts w:cs="Mangal" w:hint="cs"/>
          <w:sz w:val="24"/>
          <w:szCs w:val="24"/>
          <w:cs/>
          <w:lang w:bidi="hi-IN"/>
        </w:rPr>
        <w:t>न्याय</w:t>
      </w:r>
      <w:r w:rsidR="00254870" w:rsidRPr="00254870">
        <w:rPr>
          <w:rFonts w:cs="Mangal"/>
          <w:sz w:val="24"/>
          <w:szCs w:val="24"/>
          <w:cs/>
          <w:lang w:bidi="hi-IN"/>
        </w:rPr>
        <w:t xml:space="preserve"> विभाग</w:t>
      </w:r>
    </w:p>
    <w:p w:rsidR="00254870" w:rsidRPr="00254870" w:rsidRDefault="00254870" w:rsidP="00254870">
      <w:pPr>
        <w:spacing w:after="0"/>
        <w:jc w:val="center"/>
        <w:rPr>
          <w:rFonts w:cs="Mangal"/>
          <w:sz w:val="24"/>
          <w:szCs w:val="24"/>
          <w:lang w:bidi="hi-IN"/>
        </w:rPr>
      </w:pPr>
      <w:r w:rsidRPr="00254870">
        <w:rPr>
          <w:rFonts w:cs="Mangal"/>
          <w:sz w:val="24"/>
          <w:szCs w:val="24"/>
          <w:cs/>
          <w:lang w:bidi="hi-IN"/>
        </w:rPr>
        <w:t>राज्य सभा</w:t>
      </w:r>
    </w:p>
    <w:p w:rsidR="00254870" w:rsidRPr="00254870" w:rsidRDefault="00254870" w:rsidP="00254870">
      <w:pPr>
        <w:spacing w:after="0"/>
        <w:jc w:val="center"/>
        <w:rPr>
          <w:rFonts w:cs="Mangal"/>
          <w:sz w:val="24"/>
          <w:szCs w:val="24"/>
          <w:cs/>
          <w:lang w:bidi="hi-IN"/>
        </w:rPr>
      </w:pPr>
      <w:r w:rsidRPr="00254870">
        <w:rPr>
          <w:rFonts w:cs="Mangal"/>
          <w:sz w:val="24"/>
          <w:szCs w:val="24"/>
          <w:cs/>
          <w:lang w:bidi="hi-IN"/>
        </w:rPr>
        <w:t xml:space="preserve">अतारांकित प्रश्न सं. </w:t>
      </w:r>
      <w:r>
        <w:rPr>
          <w:rFonts w:cs="Mangal" w:hint="cs"/>
          <w:sz w:val="24"/>
          <w:szCs w:val="24"/>
          <w:cs/>
          <w:lang w:bidi="hi-IN"/>
        </w:rPr>
        <w:t>9</w:t>
      </w:r>
      <w:r w:rsidR="00971318">
        <w:rPr>
          <w:rFonts w:cs="Mangal"/>
          <w:sz w:val="24"/>
          <w:szCs w:val="24"/>
          <w:cs/>
          <w:lang w:bidi="hi-IN"/>
        </w:rPr>
        <w:t>21</w:t>
      </w:r>
    </w:p>
    <w:p w:rsidR="00254870" w:rsidRPr="00254870" w:rsidRDefault="00254870" w:rsidP="00254870">
      <w:pPr>
        <w:spacing w:after="0"/>
        <w:jc w:val="center"/>
        <w:rPr>
          <w:rFonts w:cs="Mangal"/>
          <w:sz w:val="24"/>
          <w:szCs w:val="24"/>
          <w:lang w:bidi="hi-IN"/>
        </w:rPr>
      </w:pPr>
      <w:r w:rsidRPr="00254870">
        <w:rPr>
          <w:rFonts w:cs="Mangal"/>
          <w:sz w:val="24"/>
          <w:szCs w:val="24"/>
          <w:cs/>
          <w:lang w:bidi="hi-IN"/>
        </w:rPr>
        <w:t>जिसका उत्तर शुक्रवार</w:t>
      </w:r>
      <w:r w:rsidR="00641EDD">
        <w:rPr>
          <w:rFonts w:cs="Mangal" w:hint="cs"/>
          <w:sz w:val="24"/>
          <w:szCs w:val="24"/>
          <w:cs/>
          <w:lang w:bidi="hi-IN"/>
        </w:rPr>
        <w:t xml:space="preserve">, </w:t>
      </w:r>
      <w:r w:rsidRPr="00254870">
        <w:rPr>
          <w:rFonts w:cs="Mangal"/>
          <w:sz w:val="24"/>
          <w:szCs w:val="24"/>
          <w:lang w:bidi="hi-IN"/>
        </w:rPr>
        <w:t xml:space="preserve"> </w:t>
      </w:r>
      <w:r>
        <w:rPr>
          <w:rFonts w:cs="Mangal" w:hint="cs"/>
          <w:sz w:val="24"/>
          <w:szCs w:val="24"/>
          <w:cs/>
          <w:lang w:bidi="hi-IN"/>
        </w:rPr>
        <w:t>22</w:t>
      </w:r>
      <w:r w:rsidRPr="00254870">
        <w:rPr>
          <w:rFonts w:cs="Mangal"/>
          <w:sz w:val="24"/>
          <w:szCs w:val="24"/>
          <w:cs/>
          <w:lang w:bidi="hi-IN"/>
        </w:rPr>
        <w:t xml:space="preserve"> दिसंबर</w:t>
      </w:r>
      <w:r w:rsidR="00641EDD">
        <w:rPr>
          <w:rFonts w:cs="Mangal" w:hint="cs"/>
          <w:sz w:val="24"/>
          <w:szCs w:val="24"/>
          <w:cs/>
          <w:lang w:bidi="hi-IN"/>
        </w:rPr>
        <w:t>,</w:t>
      </w:r>
      <w:r w:rsidRPr="00254870">
        <w:rPr>
          <w:rFonts w:cs="Mangal"/>
          <w:sz w:val="24"/>
          <w:szCs w:val="24"/>
          <w:lang w:bidi="hi-IN"/>
        </w:rPr>
        <w:t xml:space="preserve"> </w:t>
      </w:r>
      <w:r w:rsidRPr="00254870">
        <w:rPr>
          <w:rFonts w:cs="Mangal"/>
          <w:sz w:val="24"/>
          <w:szCs w:val="24"/>
          <w:cs/>
          <w:lang w:bidi="hi-IN"/>
        </w:rPr>
        <w:t>2017 को दिया जाना है</w:t>
      </w:r>
    </w:p>
    <w:p w:rsidR="00254870" w:rsidRPr="00254870" w:rsidRDefault="00254870" w:rsidP="00254870">
      <w:pPr>
        <w:rPr>
          <w:rFonts w:cs="Mangal"/>
          <w:sz w:val="24"/>
          <w:szCs w:val="24"/>
          <w:lang w:bidi="hi-IN"/>
        </w:rPr>
      </w:pPr>
    </w:p>
    <w:p w:rsidR="006B7FF5" w:rsidRPr="00382910" w:rsidRDefault="006B7FF5" w:rsidP="006B7FF5">
      <w:pPr>
        <w:jc w:val="center"/>
        <w:rPr>
          <w:rFonts w:asciiTheme="majorBidi" w:hAnsiTheme="majorBidi" w:cstheme="majorBidi"/>
          <w:b/>
          <w:bCs/>
          <w:sz w:val="24"/>
          <w:szCs w:val="24"/>
          <w:lang w:bidi="hi-IN"/>
        </w:rPr>
      </w:pPr>
      <w:r w:rsidRPr="00382910">
        <w:rPr>
          <w:rFonts w:asciiTheme="majorBidi" w:hAnsiTheme="majorBidi" w:cstheme="majorBidi"/>
          <w:b/>
          <w:bCs/>
          <w:sz w:val="24"/>
          <w:szCs w:val="24"/>
          <w:cs/>
          <w:lang w:bidi="hi-IN"/>
        </w:rPr>
        <w:t>महिलाओं के विरुद्ध अपराध् के लिए त्वरित न्यायालय</w:t>
      </w:r>
    </w:p>
    <w:p w:rsidR="006B7FF5" w:rsidRPr="00382910" w:rsidRDefault="006B7FF5" w:rsidP="006B7FF5">
      <w:pPr>
        <w:jc w:val="both"/>
        <w:rPr>
          <w:rFonts w:asciiTheme="majorBidi" w:hAnsiTheme="majorBidi" w:cstheme="majorBidi"/>
          <w:b/>
          <w:bCs/>
          <w:sz w:val="24"/>
          <w:szCs w:val="24"/>
          <w:lang w:bidi="hi-IN"/>
        </w:rPr>
      </w:pPr>
      <w:r w:rsidRPr="00382910">
        <w:rPr>
          <w:rFonts w:asciiTheme="majorBidi" w:hAnsiTheme="majorBidi" w:cstheme="majorBidi"/>
          <w:b/>
          <w:bCs/>
          <w:sz w:val="24"/>
          <w:szCs w:val="24"/>
        </w:rPr>
        <w:t>921.</w:t>
      </w:r>
      <w:r w:rsidRPr="00382910">
        <w:rPr>
          <w:rFonts w:asciiTheme="majorBidi" w:hAnsiTheme="majorBidi" w:cstheme="majorBidi" w:hint="cs"/>
          <w:b/>
          <w:bCs/>
          <w:sz w:val="24"/>
          <w:szCs w:val="24"/>
          <w:cs/>
          <w:lang w:bidi="hi-IN"/>
        </w:rPr>
        <w:t xml:space="preserve"> </w:t>
      </w:r>
      <w:r>
        <w:rPr>
          <w:rFonts w:asciiTheme="majorBidi" w:hAnsiTheme="majorBidi" w:cstheme="majorBidi"/>
          <w:b/>
          <w:bCs/>
          <w:sz w:val="24"/>
          <w:szCs w:val="24"/>
          <w:cs/>
          <w:lang w:bidi="hi-IN"/>
        </w:rPr>
        <w:t>श्रीमती वंदना चव्हा</w:t>
      </w:r>
      <w:proofErr w:type="gramStart"/>
      <w:r>
        <w:rPr>
          <w:rFonts w:asciiTheme="majorBidi" w:hAnsiTheme="majorBidi" w:cstheme="majorBidi"/>
          <w:b/>
          <w:bCs/>
          <w:sz w:val="24"/>
          <w:szCs w:val="24"/>
          <w:cs/>
          <w:lang w:bidi="hi-IN"/>
        </w:rPr>
        <w:t>ण</w:t>
      </w:r>
      <w:r>
        <w:rPr>
          <w:rFonts w:asciiTheme="majorBidi" w:hAnsiTheme="majorBidi" w:cstheme="majorBidi"/>
          <w:b/>
          <w:bCs/>
          <w:sz w:val="24"/>
          <w:szCs w:val="24"/>
          <w:lang w:bidi="hi-IN"/>
        </w:rPr>
        <w:t xml:space="preserve"> :</w:t>
      </w:r>
      <w:proofErr w:type="gramEnd"/>
      <w:r w:rsidRPr="00382910">
        <w:rPr>
          <w:rFonts w:asciiTheme="majorBidi" w:hAnsiTheme="majorBidi" w:cstheme="majorBidi"/>
          <w:b/>
          <w:bCs/>
          <w:sz w:val="24"/>
          <w:szCs w:val="24"/>
          <w:cs/>
          <w:lang w:bidi="hi-IN"/>
        </w:rPr>
        <w:t xml:space="preserve"> </w:t>
      </w:r>
    </w:p>
    <w:p w:rsidR="006B7FF5" w:rsidRDefault="006B7FF5" w:rsidP="006B7FF5">
      <w:pPr>
        <w:jc w:val="both"/>
        <w:rPr>
          <w:rFonts w:asciiTheme="majorBidi" w:hAnsiTheme="majorBidi" w:cstheme="majorBidi"/>
          <w:sz w:val="24"/>
          <w:szCs w:val="24"/>
          <w:lang w:bidi="hi-IN"/>
        </w:rPr>
      </w:pPr>
      <w:r w:rsidRPr="00FA2F1A">
        <w:rPr>
          <w:rFonts w:asciiTheme="majorBidi" w:hAnsiTheme="majorBidi" w:cstheme="majorBidi"/>
          <w:sz w:val="24"/>
          <w:szCs w:val="24"/>
          <w:cs/>
          <w:lang w:bidi="hi-IN"/>
        </w:rPr>
        <w:t xml:space="preserve">क्या </w:t>
      </w:r>
      <w:r w:rsidRPr="00382910">
        <w:rPr>
          <w:rFonts w:asciiTheme="majorBidi" w:hAnsiTheme="majorBidi" w:cstheme="majorBidi"/>
          <w:b/>
          <w:bCs/>
          <w:sz w:val="24"/>
          <w:szCs w:val="24"/>
          <w:cs/>
          <w:lang w:bidi="hi-IN"/>
        </w:rPr>
        <w:t>विधि और न्याय</w:t>
      </w:r>
      <w:r w:rsidRPr="00FA2F1A">
        <w:rPr>
          <w:rFonts w:asciiTheme="majorBidi" w:hAnsiTheme="majorBidi" w:cstheme="majorBidi"/>
          <w:sz w:val="24"/>
          <w:szCs w:val="24"/>
          <w:cs/>
          <w:lang w:bidi="hi-IN"/>
        </w:rPr>
        <w:t xml:space="preserve"> मंत</w:t>
      </w:r>
      <w:r>
        <w:rPr>
          <w:rFonts w:asciiTheme="majorBidi" w:hAnsiTheme="majorBidi" w:cstheme="majorBidi"/>
          <w:sz w:val="24"/>
          <w:szCs w:val="24"/>
          <w:cs/>
          <w:lang w:bidi="hi-IN"/>
        </w:rPr>
        <w:t>्री यह बताने की कृपा करेंगे कि</w:t>
      </w:r>
      <w:r>
        <w:rPr>
          <w:rFonts w:asciiTheme="majorBidi" w:hAnsiTheme="majorBidi" w:cstheme="majorBidi"/>
          <w:sz w:val="24"/>
          <w:szCs w:val="24"/>
          <w:lang w:bidi="hi-IN"/>
        </w:rPr>
        <w:t xml:space="preserve"> :</w:t>
      </w:r>
    </w:p>
    <w:p w:rsidR="006B7FF5" w:rsidRDefault="006B7FF5" w:rsidP="006B7FF5">
      <w:pPr>
        <w:jc w:val="both"/>
        <w:rPr>
          <w:rFonts w:asciiTheme="majorBidi" w:hAnsiTheme="majorBidi" w:cstheme="majorBidi"/>
          <w:sz w:val="24"/>
          <w:szCs w:val="24"/>
        </w:rPr>
      </w:pPr>
      <w:r w:rsidRPr="00FA2F1A">
        <w:rPr>
          <w:rFonts w:asciiTheme="majorBidi" w:hAnsiTheme="majorBidi" w:cstheme="majorBidi"/>
          <w:sz w:val="24"/>
          <w:szCs w:val="24"/>
          <w:cs/>
          <w:lang w:bidi="hi-IN"/>
        </w:rPr>
        <w:t>(क) देश में महिलाओं के विरुद्ध अपराधें के लिए कुल कितने त्वरित न्यायालय (एफ॰टी॰सी॰) चल रहे हैं</w:t>
      </w:r>
      <w:r>
        <w:rPr>
          <w:rFonts w:asciiTheme="majorBidi" w:hAnsiTheme="majorBidi" w:cstheme="majorBidi" w:hint="cs"/>
          <w:sz w:val="24"/>
          <w:szCs w:val="24"/>
          <w:cs/>
          <w:lang w:bidi="hi-IN"/>
        </w:rPr>
        <w:t xml:space="preserve"> </w:t>
      </w:r>
      <w:r w:rsidRPr="00FA2F1A">
        <w:rPr>
          <w:rFonts w:asciiTheme="majorBidi" w:hAnsiTheme="majorBidi" w:cstheme="majorBidi"/>
          <w:sz w:val="24"/>
          <w:szCs w:val="24"/>
        </w:rPr>
        <w:t xml:space="preserve">; </w:t>
      </w:r>
    </w:p>
    <w:p w:rsidR="006B7FF5" w:rsidRDefault="006B7FF5" w:rsidP="006B7FF5">
      <w:pPr>
        <w:jc w:val="both"/>
        <w:rPr>
          <w:rFonts w:asciiTheme="majorBidi" w:hAnsiTheme="majorBidi" w:cstheme="majorBidi"/>
          <w:sz w:val="24"/>
          <w:szCs w:val="24"/>
        </w:rPr>
      </w:pPr>
      <w:r w:rsidRPr="00FA2F1A">
        <w:rPr>
          <w:rFonts w:asciiTheme="majorBidi" w:hAnsiTheme="majorBidi" w:cstheme="majorBidi"/>
          <w:sz w:val="24"/>
          <w:szCs w:val="24"/>
        </w:rPr>
        <w:t>(</w:t>
      </w:r>
      <w:r w:rsidRPr="00FA2F1A">
        <w:rPr>
          <w:rFonts w:asciiTheme="majorBidi" w:hAnsiTheme="majorBidi" w:cstheme="majorBidi"/>
          <w:sz w:val="24"/>
          <w:szCs w:val="24"/>
          <w:cs/>
          <w:lang w:bidi="hi-IN"/>
        </w:rPr>
        <w:t>ख) क्या कुछ राज्यों में ऐसे किसी त्वरित न्यायालय को बंद कर दिया गया है और इसके क्या कारण हैं</w:t>
      </w:r>
      <w:r w:rsidRPr="00FA2F1A">
        <w:rPr>
          <w:rFonts w:asciiTheme="majorBidi" w:hAnsiTheme="majorBidi" w:cstheme="majorBidi"/>
          <w:sz w:val="24"/>
          <w:szCs w:val="24"/>
        </w:rPr>
        <w:t xml:space="preserve">; </w:t>
      </w:r>
    </w:p>
    <w:p w:rsidR="006B7FF5" w:rsidRDefault="006B7FF5" w:rsidP="006B7FF5">
      <w:pPr>
        <w:jc w:val="both"/>
        <w:rPr>
          <w:rFonts w:asciiTheme="majorBidi" w:hAnsiTheme="majorBidi" w:cstheme="majorBidi"/>
          <w:sz w:val="24"/>
          <w:szCs w:val="24"/>
          <w:lang w:bidi="hi-IN"/>
        </w:rPr>
      </w:pPr>
      <w:r w:rsidRPr="00FA2F1A">
        <w:rPr>
          <w:rFonts w:asciiTheme="majorBidi" w:hAnsiTheme="majorBidi" w:cstheme="majorBidi"/>
          <w:sz w:val="24"/>
          <w:szCs w:val="24"/>
        </w:rPr>
        <w:t>(</w:t>
      </w:r>
      <w:r w:rsidRPr="00FA2F1A">
        <w:rPr>
          <w:rFonts w:asciiTheme="majorBidi" w:hAnsiTheme="majorBidi" w:cstheme="majorBidi"/>
          <w:sz w:val="24"/>
          <w:szCs w:val="24"/>
          <w:cs/>
          <w:lang w:bidi="hi-IN"/>
        </w:rPr>
        <w:t>ग) क्या सरकार ने उक्त न्यायालयों की प्रभावकारिता का आंकलन करने हेतु समय-समय पर निगरानी कराई है</w:t>
      </w:r>
      <w:r w:rsidRPr="00FA2F1A">
        <w:rPr>
          <w:rFonts w:asciiTheme="majorBidi" w:hAnsiTheme="majorBidi" w:cstheme="majorBidi"/>
          <w:sz w:val="24"/>
          <w:szCs w:val="24"/>
        </w:rPr>
        <w:t xml:space="preserve">, </w:t>
      </w:r>
      <w:r w:rsidRPr="00FA2F1A">
        <w:rPr>
          <w:rFonts w:asciiTheme="majorBidi" w:hAnsiTheme="majorBidi" w:cstheme="majorBidi"/>
          <w:sz w:val="24"/>
          <w:szCs w:val="24"/>
          <w:cs/>
          <w:lang w:bidi="hi-IN"/>
        </w:rPr>
        <w:t>यदि नहीं</w:t>
      </w:r>
      <w:r w:rsidRPr="00FA2F1A">
        <w:rPr>
          <w:rFonts w:asciiTheme="majorBidi" w:hAnsiTheme="majorBidi" w:cstheme="majorBidi"/>
          <w:sz w:val="24"/>
          <w:szCs w:val="24"/>
        </w:rPr>
        <w:t xml:space="preserve">, </w:t>
      </w:r>
      <w:r w:rsidRPr="00FA2F1A">
        <w:rPr>
          <w:rFonts w:asciiTheme="majorBidi" w:hAnsiTheme="majorBidi" w:cstheme="majorBidi"/>
          <w:sz w:val="24"/>
          <w:szCs w:val="24"/>
          <w:cs/>
          <w:lang w:bidi="hi-IN"/>
        </w:rPr>
        <w:t>तो क्या कारण है</w:t>
      </w:r>
      <w:proofErr w:type="gramStart"/>
      <w:r w:rsidRPr="00FA2F1A">
        <w:rPr>
          <w:rFonts w:asciiTheme="majorBidi" w:hAnsiTheme="majorBidi" w:cstheme="majorBidi"/>
          <w:sz w:val="24"/>
          <w:szCs w:val="24"/>
          <w:cs/>
          <w:lang w:bidi="hi-IN"/>
        </w:rPr>
        <w:t>ं</w:t>
      </w:r>
      <w:r>
        <w:rPr>
          <w:rFonts w:asciiTheme="majorBidi" w:hAnsiTheme="majorBidi" w:cstheme="majorBidi" w:hint="cs"/>
          <w:sz w:val="24"/>
          <w:szCs w:val="24"/>
          <w:cs/>
          <w:lang w:bidi="hi-IN"/>
        </w:rPr>
        <w:t xml:space="preserve"> </w:t>
      </w:r>
      <w:r w:rsidRPr="00FA2F1A">
        <w:rPr>
          <w:rFonts w:asciiTheme="majorBidi" w:hAnsiTheme="majorBidi" w:cstheme="majorBidi"/>
          <w:sz w:val="24"/>
          <w:szCs w:val="24"/>
        </w:rPr>
        <w:t>;</w:t>
      </w:r>
      <w:proofErr w:type="gramEnd"/>
      <w:r w:rsidRPr="00FA2F1A">
        <w:rPr>
          <w:rFonts w:asciiTheme="majorBidi" w:hAnsiTheme="majorBidi" w:cstheme="majorBidi"/>
          <w:sz w:val="24"/>
          <w:szCs w:val="24"/>
        </w:rPr>
        <w:t xml:space="preserve"> </w:t>
      </w:r>
      <w:r w:rsidRPr="00FA2F1A">
        <w:rPr>
          <w:rFonts w:asciiTheme="majorBidi" w:hAnsiTheme="majorBidi" w:cstheme="majorBidi"/>
          <w:sz w:val="24"/>
          <w:szCs w:val="24"/>
          <w:cs/>
          <w:lang w:bidi="hi-IN"/>
        </w:rPr>
        <w:t>और</w:t>
      </w:r>
    </w:p>
    <w:p w:rsidR="006B7FF5" w:rsidRDefault="006B7FF5" w:rsidP="006B7FF5">
      <w:pPr>
        <w:jc w:val="both"/>
        <w:rPr>
          <w:rFonts w:asciiTheme="majorBidi" w:hAnsiTheme="majorBidi" w:cstheme="majorBidi"/>
          <w:sz w:val="24"/>
          <w:szCs w:val="24"/>
        </w:rPr>
      </w:pPr>
      <w:r w:rsidRPr="00FA2F1A">
        <w:rPr>
          <w:rFonts w:asciiTheme="majorBidi" w:hAnsiTheme="majorBidi" w:cstheme="majorBidi"/>
          <w:sz w:val="24"/>
          <w:szCs w:val="24"/>
          <w:cs/>
          <w:lang w:bidi="hi-IN"/>
        </w:rPr>
        <w:t>(घ) यदि सरकार द्वारा यह सुनिश्चित करने हेतु कोई उपाय किए गए हैं कि सभी राज्य सरकारें त्वरित न्यायालयों की स्थापना करें</w:t>
      </w:r>
      <w:r w:rsidRPr="00FA2F1A">
        <w:rPr>
          <w:rFonts w:asciiTheme="majorBidi" w:hAnsiTheme="majorBidi" w:cstheme="majorBidi"/>
          <w:sz w:val="24"/>
          <w:szCs w:val="24"/>
        </w:rPr>
        <w:t xml:space="preserve">, </w:t>
      </w:r>
      <w:r w:rsidRPr="00FA2F1A">
        <w:rPr>
          <w:rFonts w:asciiTheme="majorBidi" w:hAnsiTheme="majorBidi" w:cstheme="majorBidi"/>
          <w:sz w:val="24"/>
          <w:szCs w:val="24"/>
          <w:cs/>
          <w:lang w:bidi="hi-IN"/>
        </w:rPr>
        <w:t>तो उन उपायों का ब्यौरा क्या है</w:t>
      </w:r>
      <w:r>
        <w:rPr>
          <w:rFonts w:asciiTheme="majorBidi" w:hAnsiTheme="majorBidi" w:cstheme="majorBidi" w:hint="cs"/>
          <w:sz w:val="24"/>
          <w:szCs w:val="24"/>
          <w:cs/>
          <w:lang w:bidi="hi-IN"/>
        </w:rPr>
        <w:t xml:space="preserve"> </w:t>
      </w:r>
      <w:r w:rsidRPr="00FA2F1A">
        <w:rPr>
          <w:rFonts w:asciiTheme="majorBidi" w:hAnsiTheme="majorBidi" w:cstheme="majorBidi"/>
          <w:sz w:val="24"/>
          <w:szCs w:val="24"/>
        </w:rPr>
        <w:t>?</w:t>
      </w:r>
    </w:p>
    <w:p w:rsidR="006B7FF5" w:rsidRDefault="006B7FF5" w:rsidP="006B7FF5">
      <w:pPr>
        <w:jc w:val="center"/>
        <w:rPr>
          <w:rFonts w:asciiTheme="majorBidi" w:hAnsiTheme="majorBidi" w:cstheme="majorBidi"/>
          <w:sz w:val="24"/>
          <w:szCs w:val="24"/>
          <w:lang w:bidi="hi-IN"/>
        </w:rPr>
      </w:pPr>
    </w:p>
    <w:p w:rsidR="00254870" w:rsidRPr="00254870" w:rsidRDefault="00254870" w:rsidP="00254870">
      <w:pPr>
        <w:jc w:val="center"/>
        <w:rPr>
          <w:rFonts w:cs="Mangal"/>
          <w:b/>
          <w:bCs/>
          <w:sz w:val="24"/>
          <w:szCs w:val="24"/>
          <w:lang w:bidi="hi-IN"/>
        </w:rPr>
      </w:pPr>
      <w:r w:rsidRPr="00254870">
        <w:rPr>
          <w:rFonts w:cs="Mangal"/>
          <w:b/>
          <w:bCs/>
          <w:sz w:val="24"/>
          <w:szCs w:val="24"/>
          <w:cs/>
          <w:lang w:bidi="hi-IN"/>
        </w:rPr>
        <w:t>उत्तर</w:t>
      </w:r>
    </w:p>
    <w:p w:rsidR="00936E67" w:rsidRDefault="00254870" w:rsidP="00254870">
      <w:pPr>
        <w:spacing w:after="120"/>
        <w:jc w:val="both"/>
        <w:rPr>
          <w:rFonts w:cs="Mangal"/>
          <w:b/>
          <w:bCs/>
          <w:sz w:val="24"/>
          <w:szCs w:val="24"/>
          <w:lang w:bidi="hi-IN"/>
        </w:rPr>
      </w:pPr>
      <w:r w:rsidRPr="00254870">
        <w:rPr>
          <w:rFonts w:cs="Mangal"/>
          <w:b/>
          <w:bCs/>
          <w:sz w:val="24"/>
          <w:szCs w:val="24"/>
          <w:cs/>
          <w:lang w:bidi="hi-IN"/>
        </w:rPr>
        <w:t>विधि और न्‍याय तथा कारपोरेट कार्य राज्य मंत्री (श्री पी.पी.चौधरी)</w:t>
      </w:r>
    </w:p>
    <w:p w:rsidR="00543C46" w:rsidRDefault="00543C46" w:rsidP="00254870">
      <w:pPr>
        <w:spacing w:after="120"/>
        <w:jc w:val="both"/>
        <w:rPr>
          <w:rFonts w:cs="Mangal"/>
          <w:sz w:val="24"/>
          <w:szCs w:val="24"/>
          <w:lang w:bidi="hi-IN"/>
        </w:rPr>
      </w:pPr>
      <w:r>
        <w:rPr>
          <w:rFonts w:cs="Mangal" w:hint="cs"/>
          <w:b/>
          <w:bCs/>
          <w:sz w:val="24"/>
          <w:szCs w:val="24"/>
          <w:cs/>
          <w:lang w:bidi="hi-IN"/>
        </w:rPr>
        <w:t xml:space="preserve">(क) और (ख) </w:t>
      </w:r>
      <w:r w:rsidRPr="00366035">
        <w:rPr>
          <w:rFonts w:cs="Mangal"/>
          <w:b/>
          <w:bCs/>
          <w:sz w:val="24"/>
          <w:szCs w:val="24"/>
          <w:lang w:bidi="hi-IN"/>
        </w:rPr>
        <w:t xml:space="preserve">: </w:t>
      </w:r>
      <w:r w:rsidRPr="00366035">
        <w:rPr>
          <w:rFonts w:cs="Mangal" w:hint="cs"/>
          <w:b/>
          <w:bCs/>
          <w:sz w:val="24"/>
          <w:szCs w:val="24"/>
          <w:cs/>
          <w:lang w:bidi="hi-IN"/>
        </w:rPr>
        <w:t xml:space="preserve"> </w:t>
      </w:r>
      <w:r w:rsidR="00813CA2">
        <w:rPr>
          <w:rFonts w:cs="Mangal" w:hint="cs"/>
          <w:sz w:val="24"/>
          <w:szCs w:val="24"/>
          <w:cs/>
          <w:lang w:bidi="hi-IN"/>
        </w:rPr>
        <w:t xml:space="preserve"> त्वरित निपटान </w:t>
      </w:r>
      <w:r w:rsidRPr="00366035">
        <w:rPr>
          <w:rFonts w:cs="Mangal" w:hint="cs"/>
          <w:sz w:val="24"/>
          <w:szCs w:val="24"/>
          <w:cs/>
          <w:lang w:bidi="hi-IN"/>
        </w:rPr>
        <w:t>न्यायालय (एसडीसी</w:t>
      </w:r>
      <w:r w:rsidRPr="00366035">
        <w:rPr>
          <w:rFonts w:cs="Mangal" w:hint="cs"/>
          <w:b/>
          <w:bCs/>
          <w:sz w:val="24"/>
          <w:szCs w:val="24"/>
          <w:cs/>
          <w:lang w:bidi="hi-IN"/>
        </w:rPr>
        <w:t xml:space="preserve">) </w:t>
      </w:r>
      <w:r w:rsidR="003D7FC9">
        <w:rPr>
          <w:rFonts w:cs="Mangal" w:hint="cs"/>
          <w:sz w:val="24"/>
          <w:szCs w:val="24"/>
          <w:cs/>
          <w:lang w:bidi="hi-IN"/>
        </w:rPr>
        <w:t>का गठन और इनकी मा</w:t>
      </w:r>
      <w:r w:rsidR="00415F89">
        <w:rPr>
          <w:rFonts w:cs="Mangal" w:hint="cs"/>
          <w:sz w:val="24"/>
          <w:szCs w:val="24"/>
          <w:cs/>
          <w:lang w:bidi="hi-IN"/>
        </w:rPr>
        <w:t>नी</w:t>
      </w:r>
      <w:r w:rsidRPr="00366035">
        <w:rPr>
          <w:rFonts w:cs="Mangal" w:hint="cs"/>
          <w:sz w:val="24"/>
          <w:szCs w:val="24"/>
          <w:cs/>
          <w:lang w:bidi="hi-IN"/>
        </w:rPr>
        <w:t>टरी</w:t>
      </w:r>
      <w:r w:rsidR="00415F89">
        <w:rPr>
          <w:rFonts w:cs="Mangal" w:hint="cs"/>
          <w:sz w:val="24"/>
          <w:szCs w:val="24"/>
          <w:cs/>
          <w:lang w:bidi="hi-IN"/>
        </w:rPr>
        <w:t xml:space="preserve"> करना संबंध उच्च न्यायालयों के परामर्श से </w:t>
      </w:r>
      <w:r w:rsidR="00366035">
        <w:rPr>
          <w:rFonts w:cs="Mangal" w:hint="cs"/>
          <w:sz w:val="24"/>
          <w:szCs w:val="24"/>
          <w:cs/>
          <w:lang w:bidi="hi-IN"/>
        </w:rPr>
        <w:t>उनकी अपनी आवश्यकताओं और संसाधन के अनुसार</w:t>
      </w:r>
      <w:r w:rsidR="00415F89">
        <w:rPr>
          <w:rFonts w:cs="Mangal" w:hint="cs"/>
          <w:sz w:val="24"/>
          <w:szCs w:val="24"/>
          <w:cs/>
          <w:lang w:bidi="hi-IN"/>
        </w:rPr>
        <w:t xml:space="preserve"> राज्य सरकार के अधिकार क्षेत्र में</w:t>
      </w:r>
      <w:r w:rsidR="00366035">
        <w:rPr>
          <w:rFonts w:cs="Mangal" w:hint="cs"/>
          <w:sz w:val="24"/>
          <w:szCs w:val="24"/>
          <w:cs/>
          <w:lang w:bidi="hi-IN"/>
        </w:rPr>
        <w:t xml:space="preserve"> </w:t>
      </w:r>
      <w:r w:rsidR="00415F89">
        <w:rPr>
          <w:rFonts w:cs="Mangal" w:hint="cs"/>
          <w:sz w:val="24"/>
          <w:szCs w:val="24"/>
          <w:cs/>
          <w:lang w:bidi="hi-IN"/>
        </w:rPr>
        <w:t xml:space="preserve">आता </w:t>
      </w:r>
      <w:r w:rsidR="00366035">
        <w:rPr>
          <w:rFonts w:cs="Mangal" w:hint="cs"/>
          <w:sz w:val="24"/>
          <w:szCs w:val="24"/>
          <w:cs/>
          <w:lang w:bidi="hi-IN"/>
        </w:rPr>
        <w:t>है । देश में महिला</w:t>
      </w:r>
      <w:r w:rsidR="00FF7A94">
        <w:rPr>
          <w:rFonts w:cs="Mangal" w:hint="cs"/>
          <w:sz w:val="24"/>
          <w:szCs w:val="24"/>
          <w:cs/>
          <w:lang w:bidi="hi-IN"/>
        </w:rPr>
        <w:t>ओं</w:t>
      </w:r>
      <w:r w:rsidR="00366035">
        <w:rPr>
          <w:rFonts w:cs="Mangal" w:hint="cs"/>
          <w:sz w:val="24"/>
          <w:szCs w:val="24"/>
          <w:cs/>
          <w:lang w:bidi="hi-IN"/>
        </w:rPr>
        <w:t xml:space="preserve"> के विरुद्ध अपराधों के लिए परिचालित </w:t>
      </w:r>
      <w:r w:rsidR="00813CA2">
        <w:rPr>
          <w:rFonts w:cs="Mangal" w:hint="cs"/>
          <w:sz w:val="24"/>
          <w:szCs w:val="24"/>
          <w:cs/>
          <w:lang w:bidi="hi-IN"/>
        </w:rPr>
        <w:t xml:space="preserve">त्वरित निपटान </w:t>
      </w:r>
      <w:r w:rsidR="00366035">
        <w:rPr>
          <w:rFonts w:cs="Mangal" w:hint="cs"/>
          <w:sz w:val="24"/>
          <w:szCs w:val="24"/>
          <w:cs/>
          <w:lang w:bidi="hi-IN"/>
        </w:rPr>
        <w:t xml:space="preserve">न्यायालय की संख्या से संबंधित सूचना केन्द्रीय रुप में </w:t>
      </w:r>
      <w:r w:rsidR="00A0027A">
        <w:rPr>
          <w:rFonts w:cs="Mangal" w:hint="cs"/>
          <w:sz w:val="24"/>
          <w:szCs w:val="24"/>
          <w:cs/>
          <w:lang w:bidi="hi-IN"/>
        </w:rPr>
        <w:t>नहीं</w:t>
      </w:r>
      <w:r w:rsidR="00813CA2">
        <w:rPr>
          <w:rFonts w:cs="Mangal" w:hint="cs"/>
          <w:sz w:val="24"/>
          <w:szCs w:val="24"/>
          <w:cs/>
          <w:lang w:bidi="hi-IN"/>
        </w:rPr>
        <w:t xml:space="preserve"> रखी जाती </w:t>
      </w:r>
      <w:r w:rsidR="00A0027A">
        <w:rPr>
          <w:rFonts w:cs="Mangal" w:hint="cs"/>
          <w:sz w:val="24"/>
          <w:szCs w:val="24"/>
          <w:cs/>
          <w:lang w:bidi="hi-IN"/>
        </w:rPr>
        <w:t>है</w:t>
      </w:r>
      <w:r w:rsidR="00813CA2">
        <w:rPr>
          <w:rFonts w:cs="Mangal" w:hint="cs"/>
          <w:sz w:val="24"/>
          <w:szCs w:val="24"/>
          <w:cs/>
          <w:lang w:bidi="hi-IN"/>
        </w:rPr>
        <w:t xml:space="preserve"> </w:t>
      </w:r>
      <w:r w:rsidR="00A0027A">
        <w:rPr>
          <w:rFonts w:cs="Mangal" w:hint="cs"/>
          <w:sz w:val="24"/>
          <w:szCs w:val="24"/>
          <w:cs/>
          <w:lang w:bidi="hi-IN"/>
        </w:rPr>
        <w:t xml:space="preserve">। तथापि, उच्च न्यायालयों से प्राप्त सूचना के अनुसार वर्तमान में 722 </w:t>
      </w:r>
      <w:r w:rsidR="00813CA2">
        <w:rPr>
          <w:rFonts w:cs="Mangal" w:hint="cs"/>
          <w:sz w:val="24"/>
          <w:szCs w:val="24"/>
          <w:cs/>
          <w:lang w:bidi="hi-IN"/>
        </w:rPr>
        <w:t xml:space="preserve"> त्वरित निपटान </w:t>
      </w:r>
      <w:r w:rsidR="00A0027A">
        <w:rPr>
          <w:rFonts w:cs="Mangal" w:hint="cs"/>
          <w:sz w:val="24"/>
          <w:szCs w:val="24"/>
          <w:cs/>
          <w:lang w:bidi="hi-IN"/>
        </w:rPr>
        <w:t>न्यायालय देश में परिचालन में है । (उपाबंध)</w:t>
      </w:r>
      <w:r w:rsidR="00366035">
        <w:rPr>
          <w:rFonts w:cs="Mangal" w:hint="cs"/>
          <w:sz w:val="24"/>
          <w:szCs w:val="24"/>
          <w:cs/>
          <w:lang w:bidi="hi-IN"/>
        </w:rPr>
        <w:t xml:space="preserve"> </w:t>
      </w:r>
    </w:p>
    <w:p w:rsidR="00906DB3" w:rsidRDefault="00906DB3" w:rsidP="00254870">
      <w:pPr>
        <w:spacing w:after="120"/>
        <w:jc w:val="both"/>
        <w:rPr>
          <w:rFonts w:cs="Mangal"/>
          <w:sz w:val="24"/>
          <w:szCs w:val="24"/>
          <w:lang w:bidi="hi-IN"/>
        </w:rPr>
      </w:pPr>
      <w:r>
        <w:rPr>
          <w:rFonts w:cs="Mangal"/>
          <w:sz w:val="24"/>
          <w:szCs w:val="24"/>
          <w:cs/>
          <w:lang w:bidi="hi-IN"/>
        </w:rPr>
        <w:lastRenderedPageBreak/>
        <w:tab/>
      </w:r>
      <w:r>
        <w:rPr>
          <w:rFonts w:cs="Mangal" w:hint="cs"/>
          <w:sz w:val="24"/>
          <w:szCs w:val="24"/>
          <w:cs/>
          <w:lang w:bidi="hi-IN"/>
        </w:rPr>
        <w:t>ब्रज मोहन लाल और अन्य बनाम</w:t>
      </w:r>
      <w:r w:rsidR="00B93A6F">
        <w:rPr>
          <w:rFonts w:cs="Mangal" w:hint="cs"/>
          <w:sz w:val="24"/>
          <w:szCs w:val="24"/>
          <w:cs/>
          <w:lang w:bidi="hi-IN"/>
        </w:rPr>
        <w:t xml:space="preserve"> भारत संघ और अन्य </w:t>
      </w:r>
      <w:r w:rsidR="00FF7A94">
        <w:rPr>
          <w:rFonts w:cs="Mangal" w:hint="cs"/>
          <w:sz w:val="24"/>
          <w:szCs w:val="24"/>
          <w:cs/>
          <w:lang w:bidi="hi-IN"/>
        </w:rPr>
        <w:t>के</w:t>
      </w:r>
      <w:r w:rsidR="00B93A6F">
        <w:rPr>
          <w:rFonts w:cs="Mangal" w:hint="cs"/>
          <w:sz w:val="24"/>
          <w:szCs w:val="24"/>
          <w:cs/>
          <w:lang w:bidi="hi-IN"/>
        </w:rPr>
        <w:t xml:space="preserve"> अपने निर्णय में 19.04.2012 को उच्चतम न्यायालय ने अन्य बातों के साथ-साथ राज्यों को निदेश दिया कि वे </w:t>
      </w:r>
      <w:r w:rsidR="003E281A">
        <w:rPr>
          <w:rFonts w:cs="Mangal" w:hint="cs"/>
          <w:sz w:val="24"/>
          <w:szCs w:val="24"/>
          <w:cs/>
          <w:lang w:bidi="hi-IN"/>
        </w:rPr>
        <w:t xml:space="preserve">तदर्थ और अस्थाई आधार पर </w:t>
      </w:r>
      <w:r w:rsidR="00813CA2">
        <w:rPr>
          <w:rFonts w:cs="Mangal" w:hint="cs"/>
          <w:sz w:val="24"/>
          <w:szCs w:val="24"/>
          <w:cs/>
          <w:lang w:bidi="hi-IN"/>
        </w:rPr>
        <w:t xml:space="preserve">त्वरित निपटान </w:t>
      </w:r>
      <w:r w:rsidR="00B93A6F">
        <w:rPr>
          <w:rFonts w:cs="Mangal" w:hint="cs"/>
          <w:sz w:val="24"/>
          <w:szCs w:val="24"/>
          <w:cs/>
          <w:lang w:bidi="hi-IN"/>
        </w:rPr>
        <w:t xml:space="preserve">न्यायालय जारी रखने का विनिश्चय नहीं लेंगे । उन्हें </w:t>
      </w:r>
      <w:r w:rsidR="002F5675">
        <w:rPr>
          <w:rFonts w:cs="Mangal" w:hint="cs"/>
          <w:sz w:val="24"/>
          <w:szCs w:val="24"/>
          <w:cs/>
          <w:lang w:bidi="hi-IN"/>
        </w:rPr>
        <w:t>(</w:t>
      </w:r>
      <w:r w:rsidR="00813CA2">
        <w:rPr>
          <w:rFonts w:cs="Mangal" w:hint="cs"/>
          <w:sz w:val="24"/>
          <w:szCs w:val="24"/>
          <w:cs/>
          <w:lang w:bidi="hi-IN"/>
        </w:rPr>
        <w:t>राज्य</w:t>
      </w:r>
      <w:r w:rsidR="00FF7A94">
        <w:rPr>
          <w:rFonts w:cs="Mangal" w:hint="cs"/>
          <w:sz w:val="24"/>
          <w:szCs w:val="24"/>
          <w:cs/>
          <w:lang w:bidi="hi-IN"/>
        </w:rPr>
        <w:t>ों</w:t>
      </w:r>
      <w:r w:rsidR="003D7FC9">
        <w:rPr>
          <w:rFonts w:cs="Mangal" w:hint="cs"/>
          <w:sz w:val="24"/>
          <w:szCs w:val="24"/>
          <w:cs/>
          <w:lang w:bidi="hi-IN"/>
        </w:rPr>
        <w:t xml:space="preserve"> को</w:t>
      </w:r>
      <w:r w:rsidR="002F5675">
        <w:rPr>
          <w:rFonts w:cs="Mangal" w:hint="cs"/>
          <w:sz w:val="24"/>
          <w:szCs w:val="24"/>
          <w:cs/>
          <w:lang w:bidi="hi-IN"/>
        </w:rPr>
        <w:t>)</w:t>
      </w:r>
      <w:r w:rsidR="00813CA2">
        <w:rPr>
          <w:rFonts w:cs="Mangal" w:hint="cs"/>
          <w:sz w:val="24"/>
          <w:szCs w:val="24"/>
          <w:cs/>
          <w:lang w:bidi="hi-IN"/>
        </w:rPr>
        <w:t xml:space="preserve"> </w:t>
      </w:r>
      <w:r w:rsidR="002F5675">
        <w:rPr>
          <w:rFonts w:cs="Mangal" w:hint="cs"/>
          <w:sz w:val="24"/>
          <w:szCs w:val="24"/>
          <w:cs/>
          <w:lang w:bidi="hi-IN"/>
        </w:rPr>
        <w:t xml:space="preserve">यह </w:t>
      </w:r>
      <w:r w:rsidR="002A0AA8">
        <w:rPr>
          <w:rFonts w:cs="Mangal" w:hint="cs"/>
          <w:sz w:val="24"/>
          <w:szCs w:val="24"/>
          <w:cs/>
          <w:lang w:bidi="hi-IN"/>
        </w:rPr>
        <w:t>विनिश्च</w:t>
      </w:r>
      <w:r w:rsidR="003E281A">
        <w:rPr>
          <w:rFonts w:cs="Mangal" w:hint="cs"/>
          <w:sz w:val="24"/>
          <w:szCs w:val="24"/>
          <w:cs/>
          <w:lang w:bidi="hi-IN"/>
        </w:rPr>
        <w:t>य करने की आवश्यकता होगी</w:t>
      </w:r>
      <w:r w:rsidR="00813CA2">
        <w:rPr>
          <w:rFonts w:cs="Mangal" w:hint="cs"/>
          <w:sz w:val="24"/>
          <w:szCs w:val="24"/>
          <w:cs/>
          <w:lang w:bidi="hi-IN"/>
        </w:rPr>
        <w:t xml:space="preserve"> कि या तो</w:t>
      </w:r>
      <w:r w:rsidR="003E281A">
        <w:rPr>
          <w:rFonts w:cs="Mangal" w:hint="cs"/>
          <w:sz w:val="24"/>
          <w:szCs w:val="24"/>
          <w:cs/>
          <w:lang w:bidi="hi-IN"/>
        </w:rPr>
        <w:t xml:space="preserve"> </w:t>
      </w:r>
      <w:r w:rsidR="00813CA2">
        <w:rPr>
          <w:rFonts w:cs="Mangal" w:hint="cs"/>
          <w:sz w:val="24"/>
          <w:szCs w:val="24"/>
          <w:cs/>
          <w:lang w:bidi="hi-IN"/>
        </w:rPr>
        <w:t xml:space="preserve">त्वरित निपटान </w:t>
      </w:r>
      <w:r w:rsidR="002A0AA8">
        <w:rPr>
          <w:rFonts w:cs="Mangal" w:hint="cs"/>
          <w:sz w:val="24"/>
          <w:szCs w:val="24"/>
          <w:cs/>
          <w:lang w:bidi="hi-IN"/>
        </w:rPr>
        <w:t>न्यायालय स्कीम लाना समाप्</w:t>
      </w:r>
      <w:r w:rsidR="003D7FC9">
        <w:rPr>
          <w:rFonts w:cs="Mangal" w:hint="cs"/>
          <w:sz w:val="24"/>
          <w:szCs w:val="24"/>
          <w:cs/>
          <w:lang w:bidi="hi-IN"/>
        </w:rPr>
        <w:t>त करे</w:t>
      </w:r>
      <w:r w:rsidR="002F5675">
        <w:rPr>
          <w:rFonts w:cs="Mangal" w:hint="cs"/>
          <w:sz w:val="24"/>
          <w:szCs w:val="24"/>
          <w:cs/>
          <w:lang w:bidi="hi-IN"/>
        </w:rPr>
        <w:t>ं</w:t>
      </w:r>
      <w:r w:rsidR="003D7FC9">
        <w:rPr>
          <w:rFonts w:cs="Mangal" w:hint="cs"/>
          <w:sz w:val="24"/>
          <w:szCs w:val="24"/>
          <w:cs/>
          <w:lang w:bidi="hi-IN"/>
        </w:rPr>
        <w:t xml:space="preserve"> या राज्य स्थाई रुप से इसको</w:t>
      </w:r>
      <w:r w:rsidR="002A0AA8">
        <w:rPr>
          <w:rFonts w:cs="Mangal" w:hint="cs"/>
          <w:sz w:val="24"/>
          <w:szCs w:val="24"/>
          <w:cs/>
          <w:lang w:bidi="hi-IN"/>
        </w:rPr>
        <w:t xml:space="preserve"> जारी रखें । </w:t>
      </w:r>
    </w:p>
    <w:p w:rsidR="002A0AA8" w:rsidRPr="00366035" w:rsidRDefault="002A0AA8" w:rsidP="00254870">
      <w:pPr>
        <w:spacing w:after="120"/>
        <w:jc w:val="both"/>
        <w:rPr>
          <w:rFonts w:cs="Mangal"/>
          <w:b/>
          <w:bCs/>
          <w:sz w:val="20"/>
          <w:szCs w:val="20"/>
          <w:cs/>
          <w:lang w:eastAsia="en-GB" w:bidi="hi-IN"/>
        </w:rPr>
      </w:pPr>
      <w:r w:rsidRPr="00754612">
        <w:rPr>
          <w:rFonts w:cs="Mangal" w:hint="cs"/>
          <w:b/>
          <w:bCs/>
          <w:sz w:val="24"/>
          <w:szCs w:val="24"/>
          <w:cs/>
          <w:lang w:bidi="hi-IN"/>
        </w:rPr>
        <w:t xml:space="preserve">(ग) और (घ) </w:t>
      </w:r>
      <w:r w:rsidRPr="00754612">
        <w:rPr>
          <w:rFonts w:cs="Mangal"/>
          <w:b/>
          <w:bCs/>
          <w:sz w:val="24"/>
          <w:szCs w:val="24"/>
          <w:lang w:bidi="hi-IN"/>
        </w:rPr>
        <w:t>:</w:t>
      </w:r>
      <w:r>
        <w:rPr>
          <w:rFonts w:cs="Mangal"/>
          <w:sz w:val="24"/>
          <w:szCs w:val="24"/>
          <w:lang w:bidi="hi-IN"/>
        </w:rPr>
        <w:t xml:space="preserve"> </w:t>
      </w:r>
      <w:r>
        <w:rPr>
          <w:rFonts w:cs="Mangal" w:hint="cs"/>
          <w:sz w:val="24"/>
          <w:szCs w:val="24"/>
          <w:cs/>
          <w:lang w:bidi="hi-IN"/>
        </w:rPr>
        <w:t xml:space="preserve"> </w:t>
      </w:r>
      <w:r w:rsidR="00DD7905">
        <w:rPr>
          <w:rFonts w:cs="Mangal" w:hint="cs"/>
          <w:sz w:val="24"/>
          <w:szCs w:val="24"/>
          <w:cs/>
          <w:lang w:bidi="hi-IN"/>
        </w:rPr>
        <w:t>न्यायिक प्रणालियो</w:t>
      </w:r>
      <w:r w:rsidR="002F5675">
        <w:rPr>
          <w:rFonts w:cs="Mangal" w:hint="cs"/>
          <w:sz w:val="24"/>
          <w:szCs w:val="24"/>
          <w:cs/>
          <w:lang w:bidi="hi-IN"/>
        </w:rPr>
        <w:t>ं में बकाया और लंबित मामलों के च</w:t>
      </w:r>
      <w:r w:rsidR="00DD7905">
        <w:rPr>
          <w:rFonts w:cs="Mangal" w:hint="cs"/>
          <w:sz w:val="24"/>
          <w:szCs w:val="24"/>
          <w:cs/>
          <w:lang w:bidi="hi-IN"/>
        </w:rPr>
        <w:t>रणबद्ध समापन के लिए न्यायापालिका की सहायता करने के लिए संघ सरकार ने समन्वित दृष्टिकोण अपनाया है जिसमें अन्य बातों के साथ बेहतर न्यायाल</w:t>
      </w:r>
      <w:r w:rsidR="002F5675">
        <w:rPr>
          <w:rFonts w:cs="Mangal" w:hint="cs"/>
          <w:sz w:val="24"/>
          <w:szCs w:val="24"/>
          <w:cs/>
          <w:lang w:bidi="hi-IN"/>
        </w:rPr>
        <w:t>य</w:t>
      </w:r>
      <w:r w:rsidR="00DD7905">
        <w:rPr>
          <w:rFonts w:cs="Mangal" w:hint="cs"/>
          <w:sz w:val="24"/>
          <w:szCs w:val="24"/>
          <w:cs/>
          <w:lang w:bidi="hi-IN"/>
        </w:rPr>
        <w:t xml:space="preserve"> अवसंरचना अं</w:t>
      </w:r>
      <w:r w:rsidR="002F5675">
        <w:rPr>
          <w:rFonts w:cs="Mangal" w:hint="cs"/>
          <w:sz w:val="24"/>
          <w:szCs w:val="24"/>
          <w:cs/>
          <w:lang w:bidi="hi-IN"/>
        </w:rPr>
        <w:t>र्</w:t>
      </w:r>
      <w:r w:rsidR="00DD7905">
        <w:rPr>
          <w:rFonts w:cs="Mangal" w:hint="cs"/>
          <w:sz w:val="24"/>
          <w:szCs w:val="24"/>
          <w:cs/>
          <w:lang w:bidi="hi-IN"/>
        </w:rPr>
        <w:t>त</w:t>
      </w:r>
      <w:r w:rsidR="002F5675">
        <w:rPr>
          <w:rFonts w:cs="Mangal" w:hint="cs"/>
          <w:sz w:val="24"/>
          <w:szCs w:val="24"/>
          <w:cs/>
          <w:lang w:bidi="hi-IN"/>
        </w:rPr>
        <w:t>वर्लि</w:t>
      </w:r>
      <w:r w:rsidR="00DD7905">
        <w:rPr>
          <w:rFonts w:cs="Mangal" w:hint="cs"/>
          <w:sz w:val="24"/>
          <w:szCs w:val="24"/>
          <w:cs/>
          <w:lang w:bidi="hi-IN"/>
        </w:rPr>
        <w:t>त है जिसके अंतर्गत कम</w:t>
      </w:r>
      <w:r w:rsidR="002F5675">
        <w:rPr>
          <w:rFonts w:cs="Mangal" w:hint="cs"/>
          <w:sz w:val="24"/>
          <w:szCs w:val="24"/>
          <w:cs/>
          <w:lang w:bidi="hi-IN"/>
        </w:rPr>
        <w:t>्प्यूटरीकरण, न्यायिक अधिकारियों/न्यायाधीशों की संख्या</w:t>
      </w:r>
      <w:r w:rsidR="00DD7905">
        <w:rPr>
          <w:rFonts w:cs="Mangal" w:hint="cs"/>
          <w:sz w:val="24"/>
          <w:szCs w:val="24"/>
          <w:cs/>
          <w:lang w:bidi="hi-IN"/>
        </w:rPr>
        <w:t xml:space="preserve"> में वृद्धि और अत्याधिक मुकदमेबाजी की संभावना वाले क्षेत्रों में नीतिगत और विधायी उपाय आरंभ करना त</w:t>
      </w:r>
      <w:r w:rsidR="002F5675">
        <w:rPr>
          <w:rFonts w:cs="Mangal" w:hint="cs"/>
          <w:sz w:val="24"/>
          <w:szCs w:val="24"/>
          <w:cs/>
          <w:lang w:bidi="hi-IN"/>
        </w:rPr>
        <w:t>था</w:t>
      </w:r>
      <w:r w:rsidR="00DD7905">
        <w:rPr>
          <w:rFonts w:cs="Mangal" w:hint="cs"/>
          <w:sz w:val="24"/>
          <w:szCs w:val="24"/>
          <w:cs/>
          <w:lang w:bidi="hi-IN"/>
        </w:rPr>
        <w:t xml:space="preserve"> मानव संसाधन विकास पर बल देना भी है  </w:t>
      </w:r>
    </w:p>
    <w:p w:rsidR="003E281A" w:rsidRDefault="003E281A" w:rsidP="00A821EE">
      <w:pPr>
        <w:spacing w:line="259" w:lineRule="auto"/>
        <w:jc w:val="both"/>
        <w:rPr>
          <w:rFonts w:cs="Mangal"/>
          <w:sz w:val="24"/>
          <w:szCs w:val="24"/>
          <w:lang w:eastAsia="en-GB" w:bidi="hi-IN"/>
        </w:rPr>
      </w:pPr>
      <w:r>
        <w:rPr>
          <w:rFonts w:cs="Mangal"/>
          <w:b/>
          <w:bCs/>
          <w:sz w:val="20"/>
          <w:szCs w:val="20"/>
          <w:cs/>
          <w:lang w:eastAsia="en-GB" w:bidi="hi-IN"/>
        </w:rPr>
        <w:tab/>
      </w:r>
      <w:r>
        <w:rPr>
          <w:rFonts w:cs="Mangal" w:hint="cs"/>
          <w:sz w:val="24"/>
          <w:szCs w:val="24"/>
          <w:cs/>
          <w:lang w:eastAsia="en-GB" w:bidi="hi-IN"/>
        </w:rPr>
        <w:t xml:space="preserve">भारत सरकार 4144 करोड़ </w:t>
      </w:r>
      <w:r w:rsidR="00A821EE">
        <w:rPr>
          <w:rFonts w:cs="Mangal" w:hint="cs"/>
          <w:sz w:val="24"/>
          <w:szCs w:val="24"/>
          <w:cs/>
          <w:lang w:eastAsia="en-GB" w:bidi="hi-IN"/>
        </w:rPr>
        <w:t>की</w:t>
      </w:r>
      <w:r>
        <w:rPr>
          <w:rFonts w:cs="Mangal" w:hint="cs"/>
          <w:sz w:val="24"/>
          <w:szCs w:val="24"/>
          <w:cs/>
          <w:lang w:eastAsia="en-GB" w:bidi="hi-IN"/>
        </w:rPr>
        <w:t xml:space="preserve"> लागत से जघन्य अप</w:t>
      </w:r>
      <w:r w:rsidR="002F5675">
        <w:rPr>
          <w:rFonts w:cs="Mangal" w:hint="cs"/>
          <w:sz w:val="24"/>
          <w:szCs w:val="24"/>
          <w:cs/>
          <w:lang w:eastAsia="en-GB" w:bidi="hi-IN"/>
        </w:rPr>
        <w:t>राधों जिसमें महिला, बालक</w:t>
      </w:r>
      <w:r w:rsidR="00A821EE">
        <w:rPr>
          <w:rFonts w:cs="Mangal" w:hint="cs"/>
          <w:sz w:val="24"/>
          <w:szCs w:val="24"/>
          <w:cs/>
          <w:lang w:eastAsia="en-GB" w:bidi="hi-IN"/>
        </w:rPr>
        <w:t xml:space="preserve"> आ</w:t>
      </w:r>
      <w:r>
        <w:rPr>
          <w:rFonts w:cs="Mangal" w:hint="cs"/>
          <w:sz w:val="24"/>
          <w:szCs w:val="24"/>
          <w:cs/>
          <w:lang w:eastAsia="en-GB" w:bidi="hi-IN"/>
        </w:rPr>
        <w:t>दि अन्तवर्लित है</w:t>
      </w:r>
      <w:r w:rsidR="002F5675">
        <w:rPr>
          <w:rFonts w:cs="Mangal" w:hint="cs"/>
          <w:sz w:val="24"/>
          <w:szCs w:val="24"/>
          <w:cs/>
          <w:lang w:eastAsia="en-GB" w:bidi="hi-IN"/>
        </w:rPr>
        <w:t>,</w:t>
      </w:r>
      <w:r>
        <w:rPr>
          <w:rFonts w:cs="Mangal" w:hint="cs"/>
          <w:sz w:val="24"/>
          <w:szCs w:val="24"/>
          <w:cs/>
          <w:lang w:eastAsia="en-GB" w:bidi="hi-IN"/>
        </w:rPr>
        <w:t xml:space="preserve"> से संबंधित मामलों का नि</w:t>
      </w:r>
      <w:r w:rsidR="009C42DB">
        <w:rPr>
          <w:rFonts w:cs="Mangal" w:hint="cs"/>
          <w:sz w:val="24"/>
          <w:szCs w:val="24"/>
          <w:cs/>
          <w:lang w:eastAsia="en-GB" w:bidi="hi-IN"/>
        </w:rPr>
        <w:t>पटान</w:t>
      </w:r>
      <w:r>
        <w:rPr>
          <w:rFonts w:cs="Mangal" w:hint="cs"/>
          <w:sz w:val="24"/>
          <w:szCs w:val="24"/>
          <w:cs/>
          <w:lang w:eastAsia="en-GB" w:bidi="hi-IN"/>
        </w:rPr>
        <w:t xml:space="preserve"> करने के लिए 14वें वित्त आयोग</w:t>
      </w:r>
      <w:r w:rsidR="009C42DB">
        <w:rPr>
          <w:rFonts w:cs="Mangal" w:hint="cs"/>
          <w:sz w:val="24"/>
          <w:szCs w:val="24"/>
          <w:cs/>
          <w:lang w:eastAsia="en-GB" w:bidi="hi-IN"/>
        </w:rPr>
        <w:t xml:space="preserve"> के लिए</w:t>
      </w:r>
      <w:r>
        <w:rPr>
          <w:rFonts w:cs="Mangal" w:hint="cs"/>
          <w:sz w:val="24"/>
          <w:szCs w:val="24"/>
          <w:cs/>
          <w:lang w:eastAsia="en-GB" w:bidi="hi-IN"/>
        </w:rPr>
        <w:t xml:space="preserve"> अपने ज्ञापन के घटक के रुप में 1800 </w:t>
      </w:r>
      <w:r w:rsidR="00813CA2">
        <w:rPr>
          <w:rFonts w:cs="Mangal" w:hint="cs"/>
          <w:sz w:val="24"/>
          <w:szCs w:val="24"/>
          <w:cs/>
          <w:lang w:eastAsia="en-GB" w:bidi="hi-IN"/>
        </w:rPr>
        <w:t xml:space="preserve">त्वरित निपटान </w:t>
      </w:r>
      <w:r>
        <w:rPr>
          <w:rFonts w:cs="Mangal" w:hint="cs"/>
          <w:sz w:val="24"/>
          <w:szCs w:val="24"/>
          <w:cs/>
          <w:lang w:eastAsia="en-GB" w:bidi="hi-IN"/>
        </w:rPr>
        <w:t>न्यायालयों को</w:t>
      </w:r>
      <w:r w:rsidR="002F5675">
        <w:rPr>
          <w:rFonts w:cs="Mangal" w:hint="cs"/>
          <w:sz w:val="24"/>
          <w:szCs w:val="24"/>
          <w:cs/>
          <w:lang w:eastAsia="en-GB" w:bidi="hi-IN"/>
        </w:rPr>
        <w:t xml:space="preserve"> 4144 करोड़ रुपये की लागत से</w:t>
      </w:r>
      <w:r>
        <w:rPr>
          <w:rFonts w:cs="Mangal" w:hint="cs"/>
          <w:sz w:val="24"/>
          <w:szCs w:val="24"/>
          <w:cs/>
          <w:lang w:eastAsia="en-GB" w:bidi="hi-IN"/>
        </w:rPr>
        <w:t xml:space="preserve"> स्थापित</w:t>
      </w:r>
      <w:r w:rsidR="009C42DB">
        <w:rPr>
          <w:rFonts w:cs="Mangal" w:hint="cs"/>
          <w:sz w:val="24"/>
          <w:szCs w:val="24"/>
          <w:cs/>
          <w:lang w:eastAsia="en-GB" w:bidi="hi-IN"/>
        </w:rPr>
        <w:t xml:space="preserve"> करने का प्रस्ताव</w:t>
      </w:r>
      <w:r>
        <w:rPr>
          <w:rFonts w:cs="Mangal" w:hint="cs"/>
          <w:sz w:val="24"/>
          <w:szCs w:val="24"/>
          <w:cs/>
          <w:lang w:eastAsia="en-GB" w:bidi="hi-IN"/>
        </w:rPr>
        <w:t xml:space="preserve"> किया था । 14वें वित्त </w:t>
      </w:r>
      <w:r w:rsidR="002F5675">
        <w:rPr>
          <w:rFonts w:cs="Mangal" w:hint="cs"/>
          <w:sz w:val="24"/>
          <w:szCs w:val="24"/>
          <w:cs/>
          <w:lang w:eastAsia="en-GB" w:bidi="hi-IN"/>
        </w:rPr>
        <w:t>आयोग</w:t>
      </w:r>
      <w:r w:rsidR="00854735">
        <w:rPr>
          <w:rFonts w:cs="Mangal" w:hint="cs"/>
          <w:sz w:val="24"/>
          <w:szCs w:val="24"/>
          <w:cs/>
          <w:lang w:eastAsia="en-GB" w:bidi="hi-IN"/>
        </w:rPr>
        <w:t xml:space="preserve"> ने संघ</w:t>
      </w:r>
      <w:r>
        <w:rPr>
          <w:rFonts w:cs="Mangal" w:hint="cs"/>
          <w:sz w:val="24"/>
          <w:szCs w:val="24"/>
          <w:cs/>
          <w:lang w:eastAsia="en-GB" w:bidi="hi-IN"/>
        </w:rPr>
        <w:t xml:space="preserve"> सरकार के प्रस्ताव का पृष्ठांकन किया और ऐसी अपेक्षाओं का पूरा करने लिए कर व्यागमन में आयोग द्वारा दिए गए अतिरिक्त राजवित्तीय स्थान के प्रयोग के लिए राज्य सरकारों से आग्रह किया। </w:t>
      </w:r>
    </w:p>
    <w:p w:rsidR="00286330" w:rsidRDefault="003E281A" w:rsidP="00083E4E">
      <w:pPr>
        <w:spacing w:line="259" w:lineRule="auto"/>
        <w:jc w:val="both"/>
        <w:rPr>
          <w:rFonts w:cs="Mangal"/>
          <w:sz w:val="24"/>
          <w:szCs w:val="24"/>
          <w:lang w:eastAsia="en-GB" w:bidi="hi-IN"/>
        </w:rPr>
      </w:pPr>
      <w:r>
        <w:rPr>
          <w:rFonts w:cs="Mangal"/>
          <w:sz w:val="24"/>
          <w:szCs w:val="24"/>
          <w:cs/>
          <w:lang w:eastAsia="en-GB" w:bidi="hi-IN"/>
        </w:rPr>
        <w:tab/>
      </w:r>
      <w:r>
        <w:rPr>
          <w:rFonts w:cs="Mangal" w:hint="cs"/>
          <w:sz w:val="24"/>
          <w:szCs w:val="24"/>
          <w:cs/>
          <w:lang w:eastAsia="en-GB" w:bidi="hi-IN"/>
        </w:rPr>
        <w:t>केन्द्रीय सरकार ने राज्य सरकार</w:t>
      </w:r>
      <w:r w:rsidR="007B3C21">
        <w:rPr>
          <w:rFonts w:cs="Mangal" w:hint="cs"/>
          <w:sz w:val="24"/>
          <w:szCs w:val="24"/>
          <w:cs/>
          <w:lang w:eastAsia="en-GB" w:bidi="hi-IN"/>
        </w:rPr>
        <w:t>ों</w:t>
      </w:r>
      <w:r>
        <w:rPr>
          <w:rFonts w:cs="Mangal" w:hint="cs"/>
          <w:sz w:val="24"/>
          <w:szCs w:val="24"/>
          <w:cs/>
          <w:lang w:eastAsia="en-GB" w:bidi="hi-IN"/>
        </w:rPr>
        <w:t xml:space="preserve"> से 2015-16 के आगे</w:t>
      </w:r>
      <w:r w:rsidR="002E75B6">
        <w:rPr>
          <w:rFonts w:cs="Mangal" w:hint="cs"/>
          <w:sz w:val="24"/>
          <w:szCs w:val="24"/>
          <w:cs/>
          <w:lang w:eastAsia="en-GB" w:bidi="hi-IN"/>
        </w:rPr>
        <w:t xml:space="preserve"> अपने राज्य बजट से 14वें वित्त</w:t>
      </w:r>
      <w:r>
        <w:rPr>
          <w:rFonts w:cs="Mangal" w:hint="cs"/>
          <w:sz w:val="24"/>
          <w:szCs w:val="24"/>
          <w:cs/>
          <w:lang w:eastAsia="en-GB" w:bidi="hi-IN"/>
        </w:rPr>
        <w:t xml:space="preserve"> आयोग की सिफारिशों में निर्दिष्ट क्रियाकलापों के</w:t>
      </w:r>
      <w:r w:rsidR="00083E4E">
        <w:rPr>
          <w:rFonts w:cs="Mangal" w:hint="cs"/>
          <w:sz w:val="24"/>
          <w:szCs w:val="24"/>
          <w:cs/>
          <w:lang w:eastAsia="en-GB" w:bidi="hi-IN"/>
        </w:rPr>
        <w:t xml:space="preserve"> लिए निधि</w:t>
      </w:r>
      <w:r w:rsidR="007B3C21">
        <w:rPr>
          <w:rFonts w:cs="Mangal" w:hint="cs"/>
          <w:sz w:val="24"/>
          <w:szCs w:val="24"/>
          <w:cs/>
          <w:lang w:eastAsia="en-GB" w:bidi="hi-IN"/>
        </w:rPr>
        <w:t>यों</w:t>
      </w:r>
      <w:r w:rsidR="00083E4E">
        <w:rPr>
          <w:rFonts w:cs="Mangal" w:hint="cs"/>
          <w:sz w:val="24"/>
          <w:szCs w:val="24"/>
          <w:cs/>
          <w:lang w:eastAsia="en-GB" w:bidi="hi-IN"/>
        </w:rPr>
        <w:t xml:space="preserve"> </w:t>
      </w:r>
      <w:r w:rsidR="007B3C21">
        <w:rPr>
          <w:rFonts w:cs="Mangal" w:hint="cs"/>
          <w:sz w:val="24"/>
          <w:szCs w:val="24"/>
          <w:cs/>
          <w:lang w:eastAsia="en-GB" w:bidi="hi-IN"/>
        </w:rPr>
        <w:t>के आवंटन</w:t>
      </w:r>
      <w:r w:rsidR="00083E4E">
        <w:rPr>
          <w:rFonts w:cs="Mangal" w:hint="cs"/>
          <w:sz w:val="24"/>
          <w:szCs w:val="24"/>
          <w:cs/>
          <w:lang w:eastAsia="en-GB" w:bidi="hi-IN"/>
        </w:rPr>
        <w:t xml:space="preserve"> का आग्रह किया था </w:t>
      </w:r>
      <w:r w:rsidR="007B3C21">
        <w:rPr>
          <w:rFonts w:cs="Mangal" w:hint="cs"/>
          <w:sz w:val="24"/>
          <w:szCs w:val="24"/>
          <w:cs/>
          <w:lang w:eastAsia="en-GB" w:bidi="hi-IN"/>
        </w:rPr>
        <w:t>। इसके अतिरिक्त</w:t>
      </w:r>
      <w:r>
        <w:rPr>
          <w:rFonts w:cs="Mangal" w:hint="cs"/>
          <w:sz w:val="24"/>
          <w:szCs w:val="24"/>
          <w:cs/>
          <w:lang w:eastAsia="en-GB" w:bidi="hi-IN"/>
        </w:rPr>
        <w:t xml:space="preserve"> इस मुद्दे</w:t>
      </w:r>
      <w:r w:rsidR="007B3C21">
        <w:rPr>
          <w:rFonts w:cs="Mangal" w:hint="cs"/>
          <w:sz w:val="24"/>
          <w:szCs w:val="24"/>
          <w:cs/>
          <w:lang w:eastAsia="en-GB" w:bidi="hi-IN"/>
        </w:rPr>
        <w:t xml:space="preserve"> </w:t>
      </w:r>
      <w:r>
        <w:rPr>
          <w:rFonts w:cs="Mangal" w:hint="cs"/>
          <w:sz w:val="24"/>
          <w:szCs w:val="24"/>
          <w:cs/>
          <w:lang w:eastAsia="en-GB" w:bidi="hi-IN"/>
        </w:rPr>
        <w:t xml:space="preserve">पर 24 अप्रैल, 2016 को </w:t>
      </w:r>
      <w:r w:rsidR="007B3C21">
        <w:rPr>
          <w:rFonts w:cs="Mangal" w:hint="cs"/>
          <w:sz w:val="24"/>
          <w:szCs w:val="24"/>
          <w:cs/>
          <w:lang w:eastAsia="en-GB" w:bidi="hi-IN"/>
        </w:rPr>
        <w:t>आयोजित</w:t>
      </w:r>
      <w:r>
        <w:rPr>
          <w:rFonts w:cs="Mangal" w:hint="cs"/>
          <w:sz w:val="24"/>
          <w:szCs w:val="24"/>
          <w:cs/>
          <w:lang w:eastAsia="en-GB" w:bidi="hi-IN"/>
        </w:rPr>
        <w:t xml:space="preserve"> मुख्यमंत्रियों </w:t>
      </w:r>
      <w:r w:rsidR="00083E4E">
        <w:rPr>
          <w:rFonts w:cs="Mangal" w:hint="cs"/>
          <w:sz w:val="24"/>
          <w:szCs w:val="24"/>
          <w:cs/>
          <w:lang w:eastAsia="en-GB" w:bidi="hi-IN"/>
        </w:rPr>
        <w:t>और मुख्य न्याया</w:t>
      </w:r>
      <w:r w:rsidR="007B3C21">
        <w:rPr>
          <w:rFonts w:cs="Mangal" w:hint="cs"/>
          <w:sz w:val="24"/>
          <w:szCs w:val="24"/>
          <w:cs/>
          <w:lang w:eastAsia="en-GB" w:bidi="hi-IN"/>
        </w:rPr>
        <w:t>मूर्तियों</w:t>
      </w:r>
      <w:r w:rsidR="00854735">
        <w:rPr>
          <w:rFonts w:cs="Mangal" w:hint="cs"/>
          <w:sz w:val="24"/>
          <w:szCs w:val="24"/>
          <w:cs/>
          <w:lang w:eastAsia="en-GB" w:bidi="hi-IN"/>
        </w:rPr>
        <w:t xml:space="preserve"> के सम्मेलन में </w:t>
      </w:r>
      <w:r w:rsidR="00083E4E">
        <w:rPr>
          <w:rFonts w:cs="Mangal" w:hint="cs"/>
          <w:sz w:val="24"/>
          <w:szCs w:val="24"/>
          <w:cs/>
          <w:lang w:eastAsia="en-GB" w:bidi="hi-IN"/>
        </w:rPr>
        <w:t>भी चर्चा हुई जहा</w:t>
      </w:r>
      <w:r w:rsidR="00854735">
        <w:rPr>
          <w:rFonts w:cs="Mangal" w:hint="cs"/>
          <w:sz w:val="24"/>
          <w:szCs w:val="24"/>
          <w:cs/>
          <w:lang w:eastAsia="en-GB" w:bidi="hi-IN"/>
        </w:rPr>
        <w:t>ं वि</w:t>
      </w:r>
      <w:r w:rsidR="00083E4E">
        <w:rPr>
          <w:rFonts w:cs="Mangal" w:hint="cs"/>
          <w:sz w:val="24"/>
          <w:szCs w:val="24"/>
          <w:cs/>
          <w:lang w:eastAsia="en-GB" w:bidi="hi-IN"/>
        </w:rPr>
        <w:t>द्यमान समन्वय</w:t>
      </w:r>
      <w:r w:rsidR="00C62F66">
        <w:rPr>
          <w:rFonts w:cs="Mangal" w:hint="cs"/>
          <w:sz w:val="24"/>
          <w:szCs w:val="24"/>
          <w:cs/>
          <w:lang w:eastAsia="en-GB" w:bidi="hi-IN"/>
        </w:rPr>
        <w:t xml:space="preserve"> और </w:t>
      </w:r>
      <w:r w:rsidR="00083E4E">
        <w:rPr>
          <w:rFonts w:cs="Mangal" w:hint="cs"/>
          <w:sz w:val="24"/>
          <w:szCs w:val="24"/>
          <w:cs/>
          <w:lang w:eastAsia="en-GB" w:bidi="hi-IN"/>
        </w:rPr>
        <w:t>राज्य सरकारों तथा न्यायपालिका के मध्य</w:t>
      </w:r>
      <w:r w:rsidR="00C62F66">
        <w:rPr>
          <w:rFonts w:cs="Mangal" w:hint="cs"/>
          <w:sz w:val="24"/>
          <w:szCs w:val="24"/>
          <w:cs/>
          <w:lang w:eastAsia="en-GB" w:bidi="hi-IN"/>
        </w:rPr>
        <w:t xml:space="preserve"> 14वें वित्त</w:t>
      </w:r>
      <w:r w:rsidR="00083E4E">
        <w:rPr>
          <w:rFonts w:cs="Mangal" w:hint="cs"/>
          <w:sz w:val="24"/>
          <w:szCs w:val="24"/>
          <w:cs/>
          <w:lang w:eastAsia="en-GB" w:bidi="hi-IN"/>
        </w:rPr>
        <w:t xml:space="preserve"> आयोग की सिफ</w:t>
      </w:r>
      <w:r w:rsidR="000407F4">
        <w:rPr>
          <w:rFonts w:cs="Mangal" w:hint="cs"/>
          <w:sz w:val="24"/>
          <w:szCs w:val="24"/>
          <w:cs/>
          <w:lang w:eastAsia="en-GB" w:bidi="hi-IN"/>
        </w:rPr>
        <w:t>ारिशों के प्रभावी पालन के लिए मा</w:t>
      </w:r>
      <w:r w:rsidR="00083E4E">
        <w:rPr>
          <w:rFonts w:cs="Mangal" w:hint="cs"/>
          <w:sz w:val="24"/>
          <w:szCs w:val="24"/>
          <w:cs/>
          <w:lang w:eastAsia="en-GB" w:bidi="hi-IN"/>
        </w:rPr>
        <w:t>नीटरी</w:t>
      </w:r>
      <w:r w:rsidR="00C62F66">
        <w:rPr>
          <w:rFonts w:cs="Mangal" w:hint="cs"/>
          <w:sz w:val="24"/>
          <w:szCs w:val="24"/>
          <w:cs/>
          <w:lang w:eastAsia="en-GB" w:bidi="hi-IN"/>
        </w:rPr>
        <w:t xml:space="preserve"> यांत्रिकी को मजबूत</w:t>
      </w:r>
      <w:r w:rsidR="00083E4E">
        <w:rPr>
          <w:rFonts w:cs="Mangal" w:hint="cs"/>
          <w:sz w:val="24"/>
          <w:szCs w:val="24"/>
          <w:cs/>
          <w:lang w:eastAsia="en-GB" w:bidi="hi-IN"/>
        </w:rPr>
        <w:t xml:space="preserve"> करने का संकल्प लिया गया । विधि और न्याय मंत्रालय ने राज्य के मुख्य मंत्रियों और </w:t>
      </w:r>
      <w:r w:rsidR="000D24F3">
        <w:rPr>
          <w:rFonts w:cs="Mangal" w:hint="cs"/>
          <w:sz w:val="24"/>
          <w:szCs w:val="24"/>
          <w:cs/>
          <w:lang w:eastAsia="en-GB" w:bidi="hi-IN"/>
        </w:rPr>
        <w:t>उच्च न्यायालयो</w:t>
      </w:r>
      <w:r w:rsidR="00AE2F44">
        <w:rPr>
          <w:rFonts w:cs="Mangal" w:hint="cs"/>
          <w:sz w:val="24"/>
          <w:szCs w:val="24"/>
          <w:cs/>
          <w:lang w:eastAsia="en-GB" w:bidi="hi-IN"/>
        </w:rPr>
        <w:t>ं के मुख्य न्यायमूर्तियों</w:t>
      </w:r>
      <w:r w:rsidR="000D24F3">
        <w:rPr>
          <w:rFonts w:cs="Mangal" w:hint="cs"/>
          <w:sz w:val="24"/>
          <w:szCs w:val="24"/>
          <w:cs/>
          <w:lang w:eastAsia="en-GB" w:bidi="hi-IN"/>
        </w:rPr>
        <w:t xml:space="preserve"> </w:t>
      </w:r>
      <w:r w:rsidR="00AE2F44">
        <w:rPr>
          <w:rFonts w:cs="Mangal" w:hint="cs"/>
          <w:sz w:val="24"/>
          <w:szCs w:val="24"/>
          <w:cs/>
          <w:lang w:eastAsia="en-GB" w:bidi="hi-IN"/>
        </w:rPr>
        <w:t>के सम्मेलन</w:t>
      </w:r>
      <w:r w:rsidR="000D24F3">
        <w:rPr>
          <w:rFonts w:cs="Mangal" w:hint="cs"/>
          <w:sz w:val="24"/>
          <w:szCs w:val="24"/>
          <w:cs/>
          <w:lang w:eastAsia="en-GB" w:bidi="hi-IN"/>
        </w:rPr>
        <w:t xml:space="preserve"> के संकल्प जिसमें </w:t>
      </w:r>
      <w:r w:rsidR="00813CA2">
        <w:rPr>
          <w:rFonts w:cs="Mangal" w:hint="cs"/>
          <w:sz w:val="24"/>
          <w:szCs w:val="24"/>
          <w:cs/>
          <w:lang w:eastAsia="en-GB" w:bidi="hi-IN"/>
        </w:rPr>
        <w:t xml:space="preserve"> त्वरित निपटान </w:t>
      </w:r>
      <w:r w:rsidR="000D24F3">
        <w:rPr>
          <w:rFonts w:cs="Mangal" w:hint="cs"/>
          <w:sz w:val="24"/>
          <w:szCs w:val="24"/>
          <w:cs/>
          <w:lang w:eastAsia="en-GB" w:bidi="hi-IN"/>
        </w:rPr>
        <w:t>न्य</w:t>
      </w:r>
      <w:r w:rsidR="00AE2F44">
        <w:rPr>
          <w:rFonts w:cs="Mangal" w:hint="cs"/>
          <w:sz w:val="24"/>
          <w:szCs w:val="24"/>
          <w:cs/>
          <w:lang w:eastAsia="en-GB" w:bidi="hi-IN"/>
        </w:rPr>
        <w:t>ायालयों से संबंधित 14वें वित्त</w:t>
      </w:r>
      <w:r w:rsidR="000D24F3">
        <w:rPr>
          <w:rFonts w:cs="Mangal" w:hint="cs"/>
          <w:sz w:val="24"/>
          <w:szCs w:val="24"/>
          <w:cs/>
          <w:lang w:eastAsia="en-GB" w:bidi="hi-IN"/>
        </w:rPr>
        <w:t xml:space="preserve"> आयोग की सिफारिशें भी है के पालन के लिए पत्र भी लिखे । </w:t>
      </w:r>
    </w:p>
    <w:p w:rsidR="00286330" w:rsidRDefault="00286330" w:rsidP="00083E4E">
      <w:pPr>
        <w:spacing w:line="259" w:lineRule="auto"/>
        <w:jc w:val="both"/>
        <w:rPr>
          <w:rFonts w:cs="Mangal"/>
          <w:sz w:val="24"/>
          <w:szCs w:val="24"/>
          <w:lang w:eastAsia="en-GB" w:bidi="hi-IN"/>
        </w:rPr>
      </w:pPr>
    </w:p>
    <w:p w:rsidR="00286330" w:rsidRDefault="00286330" w:rsidP="00286330">
      <w:pPr>
        <w:spacing w:line="259" w:lineRule="auto"/>
        <w:jc w:val="center"/>
        <w:rPr>
          <w:rFonts w:cs="Mangal"/>
          <w:sz w:val="24"/>
          <w:szCs w:val="24"/>
          <w:lang w:eastAsia="en-GB" w:bidi="hi-IN"/>
        </w:rPr>
      </w:pPr>
      <w:r>
        <w:rPr>
          <w:rFonts w:cs="Mangal" w:hint="cs"/>
          <w:sz w:val="24"/>
          <w:szCs w:val="24"/>
          <w:cs/>
          <w:lang w:eastAsia="en-GB" w:bidi="hi-IN"/>
        </w:rPr>
        <w:t>***************</w:t>
      </w:r>
      <w:r w:rsidR="00083E4E">
        <w:rPr>
          <w:rFonts w:cs="Mangal" w:hint="cs"/>
          <w:sz w:val="24"/>
          <w:szCs w:val="24"/>
          <w:cs/>
          <w:lang w:eastAsia="en-GB" w:bidi="hi-IN"/>
        </w:rPr>
        <w:t xml:space="preserve">  </w:t>
      </w:r>
      <w:r w:rsidR="003E281A">
        <w:rPr>
          <w:rFonts w:cs="Mangal" w:hint="cs"/>
          <w:sz w:val="24"/>
          <w:szCs w:val="24"/>
          <w:cs/>
          <w:lang w:eastAsia="en-GB" w:bidi="hi-IN"/>
        </w:rPr>
        <w:t xml:space="preserve"> </w:t>
      </w:r>
    </w:p>
    <w:p w:rsidR="00286330" w:rsidRDefault="00286330" w:rsidP="00936E67">
      <w:pPr>
        <w:spacing w:after="0" w:line="240" w:lineRule="auto"/>
        <w:jc w:val="right"/>
        <w:rPr>
          <w:rFonts w:cs="Mangal"/>
          <w:b/>
          <w:bCs/>
          <w:sz w:val="20"/>
          <w:szCs w:val="20"/>
          <w:u w:val="single"/>
          <w:lang w:eastAsia="en-GB" w:bidi="hi-IN"/>
        </w:rPr>
      </w:pPr>
    </w:p>
    <w:p w:rsidR="00286330" w:rsidRDefault="00286330" w:rsidP="00936E67">
      <w:pPr>
        <w:spacing w:after="0" w:line="240" w:lineRule="auto"/>
        <w:jc w:val="right"/>
        <w:rPr>
          <w:rFonts w:cs="Mangal"/>
          <w:b/>
          <w:bCs/>
          <w:sz w:val="20"/>
          <w:szCs w:val="20"/>
          <w:u w:val="single"/>
          <w:lang w:eastAsia="en-GB" w:bidi="hi-IN"/>
        </w:rPr>
      </w:pPr>
    </w:p>
    <w:p w:rsidR="00286330" w:rsidRDefault="00286330" w:rsidP="00936E67">
      <w:pPr>
        <w:spacing w:after="0" w:line="240" w:lineRule="auto"/>
        <w:jc w:val="right"/>
        <w:rPr>
          <w:rFonts w:cs="Mangal"/>
          <w:b/>
          <w:bCs/>
          <w:sz w:val="20"/>
          <w:szCs w:val="20"/>
          <w:u w:val="single"/>
          <w:lang w:eastAsia="en-GB" w:bidi="hi-IN"/>
        </w:rPr>
      </w:pPr>
    </w:p>
    <w:p w:rsidR="00286330" w:rsidRDefault="00286330" w:rsidP="00936E67">
      <w:pPr>
        <w:spacing w:after="0" w:line="240" w:lineRule="auto"/>
        <w:jc w:val="right"/>
        <w:rPr>
          <w:rFonts w:cs="Mangal"/>
          <w:b/>
          <w:bCs/>
          <w:sz w:val="20"/>
          <w:szCs w:val="20"/>
          <w:u w:val="single"/>
          <w:lang w:eastAsia="en-GB" w:bidi="hi-IN"/>
        </w:rPr>
      </w:pPr>
    </w:p>
    <w:p w:rsidR="00286330" w:rsidRDefault="00286330" w:rsidP="00936E67">
      <w:pPr>
        <w:spacing w:after="0" w:line="240" w:lineRule="auto"/>
        <w:jc w:val="right"/>
        <w:rPr>
          <w:rFonts w:cs="Mangal"/>
          <w:b/>
          <w:bCs/>
          <w:sz w:val="20"/>
          <w:szCs w:val="20"/>
          <w:u w:val="single"/>
          <w:lang w:eastAsia="en-GB" w:bidi="hi-IN"/>
        </w:rPr>
      </w:pPr>
    </w:p>
    <w:p w:rsidR="00936E67" w:rsidRPr="00AE2F44" w:rsidRDefault="00E746CC" w:rsidP="00936E67">
      <w:pPr>
        <w:spacing w:after="0" w:line="240" w:lineRule="auto"/>
        <w:jc w:val="right"/>
        <w:rPr>
          <w:rFonts w:cs="Mangal"/>
          <w:sz w:val="20"/>
          <w:szCs w:val="20"/>
          <w:u w:val="single"/>
          <w:lang w:eastAsia="en-GB" w:bidi="hi-IN"/>
        </w:rPr>
      </w:pPr>
      <w:r w:rsidRPr="00AE2F44">
        <w:rPr>
          <w:rFonts w:cs="Mangal"/>
          <w:sz w:val="20"/>
          <w:szCs w:val="20"/>
          <w:u w:val="single"/>
          <w:cs/>
          <w:lang w:eastAsia="en-GB" w:bidi="hi-IN"/>
        </w:rPr>
        <w:t>उपाबं</w:t>
      </w:r>
      <w:r w:rsidRPr="00AE2F44">
        <w:rPr>
          <w:rFonts w:cs="Mangal" w:hint="cs"/>
          <w:sz w:val="20"/>
          <w:szCs w:val="20"/>
          <w:u w:val="single"/>
          <w:cs/>
          <w:lang w:eastAsia="en-GB" w:bidi="hi-IN"/>
        </w:rPr>
        <w:t>ध</w:t>
      </w:r>
    </w:p>
    <w:p w:rsidR="00936E67" w:rsidRPr="00AE2F44" w:rsidRDefault="00936E67" w:rsidP="00936E67">
      <w:pPr>
        <w:spacing w:after="0" w:line="240" w:lineRule="auto"/>
        <w:jc w:val="both"/>
        <w:rPr>
          <w:rFonts w:ascii="Calibri" w:hAnsi="Calibri" w:cs="Calibri"/>
          <w:sz w:val="20"/>
          <w:szCs w:val="20"/>
          <w:lang w:eastAsia="en-GB" w:bidi="hi-IN"/>
        </w:rPr>
      </w:pPr>
      <w:r w:rsidRPr="00AE2F44">
        <w:rPr>
          <w:rFonts w:cs="Mangal" w:hint="cs"/>
          <w:sz w:val="20"/>
          <w:szCs w:val="20"/>
          <w:cs/>
          <w:lang w:bidi="hi-IN"/>
        </w:rPr>
        <w:t xml:space="preserve">महिलाओं के विरुद्ध अपराध के लिए </w:t>
      </w:r>
      <w:r w:rsidRPr="00AE2F44">
        <w:rPr>
          <w:rFonts w:cs="Mangal"/>
          <w:sz w:val="20"/>
          <w:szCs w:val="20"/>
          <w:cs/>
          <w:lang w:bidi="hi-IN"/>
        </w:rPr>
        <w:t>त्वरित</w:t>
      </w:r>
      <w:r w:rsidR="008F05A4">
        <w:rPr>
          <w:rFonts w:cs="Mangal" w:hint="cs"/>
          <w:sz w:val="20"/>
          <w:szCs w:val="20"/>
          <w:cs/>
          <w:lang w:bidi="hi-IN"/>
        </w:rPr>
        <w:t xml:space="preserve"> निपटान</w:t>
      </w:r>
      <w:bookmarkStart w:id="0" w:name="_GoBack"/>
      <w:bookmarkEnd w:id="0"/>
      <w:r w:rsidRPr="00AE2F44">
        <w:rPr>
          <w:rFonts w:cs="Mangal"/>
          <w:sz w:val="20"/>
          <w:szCs w:val="20"/>
          <w:cs/>
          <w:lang w:bidi="hi-IN"/>
        </w:rPr>
        <w:t xml:space="preserve"> न्यायालय संबंधी </w:t>
      </w:r>
      <w:r w:rsidRPr="00AE2F44">
        <w:rPr>
          <w:rFonts w:cs="Mangal" w:hint="cs"/>
          <w:sz w:val="20"/>
          <w:szCs w:val="20"/>
          <w:cs/>
          <w:lang w:bidi="hi-IN"/>
        </w:rPr>
        <w:t>राज्य</w:t>
      </w:r>
      <w:r w:rsidRPr="00AE2F44">
        <w:rPr>
          <w:rFonts w:cs="Mangal"/>
          <w:sz w:val="20"/>
          <w:szCs w:val="20"/>
          <w:cs/>
          <w:lang w:bidi="hi-IN"/>
        </w:rPr>
        <w:t xml:space="preserve"> सभा अतारांकित प्रश्‍न संख्‍या </w:t>
      </w:r>
      <w:r w:rsidRPr="00AE2F44">
        <w:rPr>
          <w:rFonts w:cs="Mangal" w:hint="cs"/>
          <w:sz w:val="20"/>
          <w:szCs w:val="20"/>
          <w:cs/>
          <w:lang w:bidi="hi-IN"/>
        </w:rPr>
        <w:t>921</w:t>
      </w:r>
      <w:r w:rsidRPr="00AE2F44">
        <w:rPr>
          <w:rFonts w:cs="Mangal"/>
          <w:sz w:val="20"/>
          <w:szCs w:val="20"/>
          <w:cs/>
          <w:lang w:bidi="hi-IN"/>
        </w:rPr>
        <w:t xml:space="preserve"> जिसका उत्‍तर 22 दिसंबर</w:t>
      </w:r>
      <w:r w:rsidRPr="00AE2F44">
        <w:rPr>
          <w:rFonts w:cs="Mangal"/>
          <w:sz w:val="20"/>
          <w:szCs w:val="20"/>
          <w:lang w:bidi="hi-IN"/>
        </w:rPr>
        <w:t>,</w:t>
      </w:r>
      <w:r w:rsidRPr="00AE2F44">
        <w:rPr>
          <w:rFonts w:cs="Mangal"/>
          <w:sz w:val="20"/>
          <w:szCs w:val="20"/>
          <w:cs/>
          <w:lang w:bidi="hi-IN"/>
        </w:rPr>
        <w:t xml:space="preserve"> 2017 को दिया जाना है के भाग (क) और (</w:t>
      </w:r>
      <w:r w:rsidRPr="00AE2F44">
        <w:rPr>
          <w:rFonts w:cs="Mangal" w:hint="cs"/>
          <w:sz w:val="20"/>
          <w:szCs w:val="20"/>
          <w:cs/>
          <w:lang w:bidi="hi-IN"/>
        </w:rPr>
        <w:t>ख</w:t>
      </w:r>
      <w:r w:rsidRPr="00AE2F44">
        <w:rPr>
          <w:rFonts w:cs="Mangal"/>
          <w:sz w:val="20"/>
          <w:szCs w:val="20"/>
          <w:cs/>
          <w:lang w:bidi="hi-IN"/>
        </w:rPr>
        <w:t>) के उत्‍तर में निर्दिष्‍ट विवरण</w:t>
      </w:r>
      <w:r w:rsidRPr="00AE2F44">
        <w:rPr>
          <w:rFonts w:cs="Mangal"/>
          <w:sz w:val="20"/>
          <w:szCs w:val="20"/>
          <w:cs/>
          <w:lang w:eastAsia="en-GB" w:bidi="hi-IN"/>
        </w:rPr>
        <w:t xml:space="preserve"> </w:t>
      </w:r>
    </w:p>
    <w:p w:rsidR="00936E67" w:rsidRPr="00936E67" w:rsidRDefault="00936E67" w:rsidP="00936E67">
      <w:pPr>
        <w:spacing w:after="0" w:line="240" w:lineRule="auto"/>
        <w:jc w:val="right"/>
        <w:rPr>
          <w:rFonts w:ascii="Times New Roman" w:hAnsi="Times New Roman" w:cs="Times New Roman"/>
          <w:sz w:val="20"/>
          <w:szCs w:val="20"/>
          <w:u w:val="single"/>
          <w:lang w:eastAsia="en-GB" w:bidi="hi-IN"/>
        </w:rPr>
      </w:pPr>
      <w:bookmarkStart w:id="1" w:name="table01"/>
      <w:bookmarkEnd w:id="1"/>
    </w:p>
    <w:tbl>
      <w:tblPr>
        <w:tblW w:w="9064" w:type="dxa"/>
        <w:tblLayout w:type="fixed"/>
        <w:tblCellMar>
          <w:left w:w="30" w:type="dxa"/>
          <w:right w:w="30" w:type="dxa"/>
        </w:tblCellMar>
        <w:tblLook w:val="04A0" w:firstRow="1" w:lastRow="0" w:firstColumn="1" w:lastColumn="0" w:noHBand="0" w:noVBand="1"/>
      </w:tblPr>
      <w:tblGrid>
        <w:gridCol w:w="4670"/>
        <w:gridCol w:w="4394"/>
      </w:tblGrid>
      <w:tr w:rsidR="00936E67" w:rsidRPr="00936E67" w:rsidTr="001832CC">
        <w:trPr>
          <w:trHeight w:val="442"/>
        </w:trPr>
        <w:tc>
          <w:tcPr>
            <w:tcW w:w="4670" w:type="dxa"/>
            <w:tcBorders>
              <w:top w:val="single" w:sz="4" w:space="0" w:color="auto"/>
              <w:left w:val="single" w:sz="6" w:space="0" w:color="auto"/>
              <w:bottom w:val="single" w:sz="6" w:space="0" w:color="auto"/>
              <w:right w:val="single" w:sz="6" w:space="0" w:color="auto"/>
            </w:tcBorders>
            <w:hideMark/>
          </w:tcPr>
          <w:p w:rsidR="00936E67" w:rsidRPr="00936E67" w:rsidRDefault="00936E67" w:rsidP="00936E67">
            <w:pPr>
              <w:autoSpaceDE w:val="0"/>
              <w:autoSpaceDN w:val="0"/>
              <w:adjustRightInd w:val="0"/>
              <w:spacing w:after="0" w:line="240" w:lineRule="auto"/>
              <w:jc w:val="center"/>
              <w:rPr>
                <w:rFonts w:ascii="Garamond" w:hAnsi="Garamond" w:cs="Arial"/>
                <w:b/>
                <w:bCs/>
                <w:color w:val="000000"/>
                <w:sz w:val="20"/>
                <w:szCs w:val="20"/>
              </w:rPr>
            </w:pPr>
            <w:r w:rsidRPr="00936E67">
              <w:rPr>
                <w:rFonts w:ascii="Mangal" w:hAnsi="Mangal" w:cs="Mangal"/>
                <w:b/>
                <w:bCs/>
                <w:color w:val="000000"/>
                <w:sz w:val="20"/>
                <w:szCs w:val="20"/>
                <w:cs/>
                <w:lang w:bidi="hi-IN"/>
              </w:rPr>
              <w:t>राज्‍य/संघ राज्‍यक्षेत्र का नाम</w:t>
            </w:r>
          </w:p>
        </w:tc>
        <w:tc>
          <w:tcPr>
            <w:tcW w:w="4394" w:type="dxa"/>
            <w:tcBorders>
              <w:top w:val="single" w:sz="6" w:space="0" w:color="auto"/>
              <w:left w:val="single" w:sz="6" w:space="0" w:color="auto"/>
              <w:bottom w:val="single" w:sz="6" w:space="0" w:color="auto"/>
              <w:right w:val="single" w:sz="6" w:space="0" w:color="auto"/>
            </w:tcBorders>
            <w:hideMark/>
          </w:tcPr>
          <w:p w:rsidR="00936E67" w:rsidRPr="00936E67" w:rsidRDefault="00936E67" w:rsidP="00936E67">
            <w:pPr>
              <w:autoSpaceDE w:val="0"/>
              <w:autoSpaceDN w:val="0"/>
              <w:adjustRightInd w:val="0"/>
              <w:spacing w:after="0" w:line="240" w:lineRule="auto"/>
              <w:rPr>
                <w:rFonts w:ascii="Garamond" w:hAnsi="Garamond" w:cs="Arial"/>
                <w:b/>
                <w:bCs/>
                <w:color w:val="000000"/>
                <w:sz w:val="20"/>
                <w:szCs w:val="20"/>
              </w:rPr>
            </w:pPr>
            <w:r w:rsidRPr="00936E67">
              <w:rPr>
                <w:rFonts w:ascii="Mangal" w:hAnsi="Mangal" w:cs="Mangal"/>
                <w:b/>
                <w:bCs/>
                <w:color w:val="000000"/>
                <w:sz w:val="20"/>
                <w:szCs w:val="20"/>
                <w:cs/>
                <w:lang w:bidi="hi-IN"/>
              </w:rPr>
              <w:t>त्‍वरित निपटान न्‍यायालय की संख्‍या</w:t>
            </w:r>
          </w:p>
        </w:tc>
      </w:tr>
      <w:tr w:rsidR="00936E67" w:rsidRPr="00936E67" w:rsidTr="001832CC">
        <w:trPr>
          <w:trHeight w:val="352"/>
          <w:hidden/>
        </w:trPr>
        <w:tc>
          <w:tcPr>
            <w:tcW w:w="4670" w:type="dxa"/>
            <w:tcBorders>
              <w:top w:val="single" w:sz="6" w:space="0" w:color="auto"/>
              <w:left w:val="single" w:sz="6" w:space="0" w:color="auto"/>
              <w:bottom w:val="single" w:sz="6" w:space="0" w:color="auto"/>
              <w:right w:val="single" w:sz="6" w:space="0" w:color="auto"/>
            </w:tcBorders>
            <w:vAlign w:val="bottom"/>
            <w:hideMark/>
          </w:tcPr>
          <w:p w:rsidR="00936E67" w:rsidRPr="00936E67" w:rsidRDefault="00936E67" w:rsidP="001832CC">
            <w:pPr>
              <w:spacing w:after="0" w:line="240" w:lineRule="auto"/>
              <w:ind w:right="100" w:firstLine="251"/>
              <w:rPr>
                <w:rFonts w:ascii="Calibri" w:hAnsi="Calibri" w:cs="Calibri"/>
                <w:sz w:val="20"/>
                <w:szCs w:val="20"/>
                <w:lang w:eastAsia="en-GB" w:bidi="hi-IN"/>
              </w:rPr>
            </w:pPr>
            <w:r w:rsidRPr="00936E67">
              <w:rPr>
                <w:vanish/>
                <w:sz w:val="20"/>
                <w:szCs w:val="20"/>
                <w:lang w:eastAsia="en-GB" w:bidi="hi-IN"/>
              </w:rPr>
              <w:t>Andhra Pradesh</w:t>
            </w:r>
            <w:r w:rsidRPr="00936E67">
              <w:rPr>
                <w:rFonts w:cs="Mangal"/>
                <w:sz w:val="20"/>
                <w:szCs w:val="20"/>
                <w:cs/>
                <w:lang w:eastAsia="en-GB" w:bidi="hi-IN"/>
              </w:rPr>
              <w:t>आंध्र प्रदेश</w:t>
            </w:r>
            <w:r w:rsidRPr="00936E67">
              <w:rPr>
                <w:rFonts w:cs="Mangal"/>
                <w:sz w:val="20"/>
                <w:szCs w:val="20"/>
                <w:lang w:eastAsia="en-GB" w:bidi="hi-IN"/>
              </w:rPr>
              <w:t xml:space="preserve">, </w:t>
            </w:r>
            <w:r w:rsidRPr="00936E67">
              <w:rPr>
                <w:rFonts w:cs="Mangal"/>
                <w:sz w:val="20"/>
                <w:szCs w:val="20"/>
                <w:cs/>
                <w:lang w:eastAsia="en-GB" w:bidi="hi-IN"/>
              </w:rPr>
              <w:t>तेलंगाना</w:t>
            </w:r>
          </w:p>
        </w:tc>
        <w:tc>
          <w:tcPr>
            <w:tcW w:w="4394" w:type="dxa"/>
            <w:tcBorders>
              <w:top w:val="single" w:sz="6" w:space="0" w:color="auto"/>
              <w:left w:val="single" w:sz="6" w:space="0" w:color="auto"/>
              <w:bottom w:val="single" w:sz="6" w:space="0" w:color="auto"/>
              <w:right w:val="single" w:sz="6" w:space="0" w:color="auto"/>
            </w:tcBorders>
            <w:hideMark/>
          </w:tcPr>
          <w:p w:rsidR="00936E67" w:rsidRPr="00936E67" w:rsidRDefault="00936E67" w:rsidP="00936E67">
            <w:pPr>
              <w:autoSpaceDE w:val="0"/>
              <w:autoSpaceDN w:val="0"/>
              <w:adjustRightInd w:val="0"/>
              <w:spacing w:after="0" w:line="240" w:lineRule="auto"/>
              <w:jc w:val="center"/>
              <w:rPr>
                <w:rFonts w:ascii="Garamond" w:hAnsi="Garamond" w:cs="Arial"/>
                <w:b/>
                <w:bCs/>
                <w:color w:val="000000"/>
                <w:sz w:val="20"/>
                <w:szCs w:val="20"/>
              </w:rPr>
            </w:pPr>
            <w:r w:rsidRPr="00936E67">
              <w:rPr>
                <w:rFonts w:ascii="Garamond" w:hAnsi="Garamond" w:cs="Arial"/>
                <w:b/>
                <w:bCs/>
                <w:color w:val="000000"/>
                <w:sz w:val="20"/>
                <w:szCs w:val="20"/>
              </w:rPr>
              <w:t>72</w:t>
            </w:r>
          </w:p>
        </w:tc>
      </w:tr>
      <w:tr w:rsidR="00936E67" w:rsidRPr="00936E67" w:rsidTr="001832CC">
        <w:trPr>
          <w:trHeight w:val="414"/>
        </w:trPr>
        <w:tc>
          <w:tcPr>
            <w:tcW w:w="4670" w:type="dxa"/>
            <w:tcBorders>
              <w:top w:val="single" w:sz="6" w:space="0" w:color="auto"/>
              <w:left w:val="single" w:sz="6" w:space="0" w:color="auto"/>
              <w:bottom w:val="single" w:sz="6" w:space="0" w:color="auto"/>
              <w:right w:val="single" w:sz="6" w:space="0" w:color="auto"/>
            </w:tcBorders>
            <w:vAlign w:val="bottom"/>
            <w:hideMark/>
          </w:tcPr>
          <w:p w:rsidR="00936E67" w:rsidRPr="00936E67" w:rsidRDefault="00936E67" w:rsidP="001832CC">
            <w:pPr>
              <w:spacing w:after="0" w:line="240" w:lineRule="auto"/>
              <w:ind w:right="100" w:firstLine="251"/>
              <w:rPr>
                <w:rFonts w:ascii="Calibri" w:hAnsi="Calibri" w:cs="Calibri"/>
                <w:sz w:val="20"/>
                <w:szCs w:val="20"/>
                <w:lang w:eastAsia="en-GB" w:bidi="hi-IN"/>
              </w:rPr>
            </w:pPr>
            <w:r w:rsidRPr="00936E67">
              <w:rPr>
                <w:rFonts w:cs="Mangal"/>
                <w:sz w:val="20"/>
                <w:szCs w:val="20"/>
                <w:cs/>
                <w:lang w:eastAsia="en-GB" w:bidi="hi-IN"/>
              </w:rPr>
              <w:t>असम</w:t>
            </w:r>
            <w:r w:rsidRPr="00936E67">
              <w:rPr>
                <w:rFonts w:cs="Mangal"/>
                <w:sz w:val="20"/>
                <w:szCs w:val="20"/>
                <w:lang w:eastAsia="en-GB" w:bidi="hi-IN"/>
              </w:rPr>
              <w:t xml:space="preserve">, </w:t>
            </w:r>
            <w:r w:rsidRPr="00936E67">
              <w:rPr>
                <w:rFonts w:cs="Mangal"/>
                <w:sz w:val="20"/>
                <w:szCs w:val="20"/>
                <w:cs/>
                <w:lang w:eastAsia="en-GB" w:bidi="hi-IN"/>
              </w:rPr>
              <w:t>अरुणाचल प्रदेश</w:t>
            </w:r>
            <w:r w:rsidRPr="00936E67">
              <w:rPr>
                <w:rFonts w:cs="Mangal"/>
                <w:sz w:val="20"/>
                <w:szCs w:val="20"/>
                <w:lang w:eastAsia="en-GB" w:bidi="hi-IN"/>
              </w:rPr>
              <w:t>,</w:t>
            </w:r>
            <w:r w:rsidRPr="00936E67">
              <w:rPr>
                <w:rFonts w:cs="Mangal"/>
                <w:sz w:val="20"/>
                <w:szCs w:val="20"/>
                <w:cs/>
                <w:lang w:eastAsia="en-GB" w:bidi="hi-IN"/>
              </w:rPr>
              <w:t xml:space="preserve"> नागालैंड</w:t>
            </w:r>
            <w:r w:rsidRPr="00936E67">
              <w:rPr>
                <w:rFonts w:cs="Mangal"/>
                <w:sz w:val="20"/>
                <w:szCs w:val="20"/>
                <w:lang w:eastAsia="en-GB" w:bidi="hi-IN"/>
              </w:rPr>
              <w:t>,</w:t>
            </w:r>
            <w:r w:rsidRPr="00936E67">
              <w:rPr>
                <w:rFonts w:cs="Mangal"/>
                <w:sz w:val="20"/>
                <w:szCs w:val="20"/>
                <w:cs/>
                <w:lang w:eastAsia="en-GB" w:bidi="hi-IN"/>
              </w:rPr>
              <w:t xml:space="preserve"> मिजोरम</w:t>
            </w:r>
            <w:r w:rsidRPr="00936E67">
              <w:rPr>
                <w:vanish/>
                <w:sz w:val="20"/>
                <w:szCs w:val="20"/>
                <w:lang w:eastAsia="en-GB" w:bidi="hi-IN"/>
              </w:rPr>
              <w:t>Telangana</w:t>
            </w:r>
          </w:p>
        </w:tc>
        <w:tc>
          <w:tcPr>
            <w:tcW w:w="4394" w:type="dxa"/>
            <w:tcBorders>
              <w:top w:val="single" w:sz="6" w:space="0" w:color="auto"/>
              <w:left w:val="single" w:sz="6" w:space="0" w:color="auto"/>
              <w:bottom w:val="single" w:sz="6" w:space="0" w:color="auto"/>
              <w:right w:val="single" w:sz="6" w:space="0" w:color="auto"/>
            </w:tcBorders>
            <w:hideMark/>
          </w:tcPr>
          <w:p w:rsidR="00936E67" w:rsidRPr="00936E67" w:rsidRDefault="00936E67" w:rsidP="00936E67">
            <w:pPr>
              <w:autoSpaceDE w:val="0"/>
              <w:autoSpaceDN w:val="0"/>
              <w:adjustRightInd w:val="0"/>
              <w:spacing w:after="0" w:line="240" w:lineRule="auto"/>
              <w:jc w:val="center"/>
              <w:rPr>
                <w:rFonts w:ascii="Garamond" w:hAnsi="Garamond" w:cs="Arial"/>
                <w:b/>
                <w:bCs/>
                <w:color w:val="000000"/>
                <w:sz w:val="20"/>
                <w:szCs w:val="20"/>
              </w:rPr>
            </w:pPr>
            <w:r w:rsidRPr="00936E67">
              <w:rPr>
                <w:rFonts w:ascii="Garamond" w:hAnsi="Garamond" w:cs="Arial"/>
                <w:b/>
                <w:bCs/>
                <w:color w:val="000000"/>
                <w:sz w:val="20"/>
                <w:szCs w:val="20"/>
              </w:rPr>
              <w:t>0</w:t>
            </w:r>
          </w:p>
        </w:tc>
      </w:tr>
      <w:tr w:rsidR="00936E67" w:rsidRPr="00936E67" w:rsidTr="00936E67">
        <w:trPr>
          <w:trHeight w:val="348"/>
        </w:trPr>
        <w:tc>
          <w:tcPr>
            <w:tcW w:w="4670" w:type="dxa"/>
            <w:tcBorders>
              <w:top w:val="single" w:sz="6" w:space="0" w:color="auto"/>
              <w:left w:val="single" w:sz="6" w:space="0" w:color="auto"/>
              <w:bottom w:val="single" w:sz="6" w:space="0" w:color="auto"/>
              <w:right w:val="single" w:sz="6" w:space="0" w:color="auto"/>
            </w:tcBorders>
            <w:vAlign w:val="bottom"/>
            <w:hideMark/>
          </w:tcPr>
          <w:p w:rsidR="00936E67" w:rsidRPr="00936E67" w:rsidRDefault="00936E67" w:rsidP="001832CC">
            <w:pPr>
              <w:spacing w:after="0" w:line="240" w:lineRule="auto"/>
              <w:ind w:right="100" w:firstLine="251"/>
              <w:rPr>
                <w:rFonts w:ascii="Calibri" w:hAnsi="Calibri" w:cs="Calibri"/>
                <w:sz w:val="20"/>
                <w:szCs w:val="20"/>
                <w:lang w:eastAsia="en-GB" w:bidi="hi-IN"/>
              </w:rPr>
            </w:pPr>
            <w:r w:rsidRPr="00936E67">
              <w:rPr>
                <w:rFonts w:cs="Mangal"/>
                <w:sz w:val="20"/>
                <w:szCs w:val="20"/>
                <w:cs/>
                <w:lang w:eastAsia="en-GB" w:bidi="hi-IN"/>
              </w:rPr>
              <w:t>बिहार</w:t>
            </w:r>
            <w:r w:rsidRPr="00936E67">
              <w:rPr>
                <w:vanish/>
                <w:sz w:val="20"/>
                <w:szCs w:val="20"/>
                <w:lang w:eastAsia="en-GB" w:bidi="hi-IN"/>
              </w:rPr>
              <w:t>Assam</w:t>
            </w:r>
          </w:p>
        </w:tc>
        <w:tc>
          <w:tcPr>
            <w:tcW w:w="4394" w:type="dxa"/>
            <w:tcBorders>
              <w:top w:val="single" w:sz="6" w:space="0" w:color="auto"/>
              <w:left w:val="single" w:sz="6" w:space="0" w:color="auto"/>
              <w:bottom w:val="single" w:sz="6" w:space="0" w:color="auto"/>
              <w:right w:val="single" w:sz="6" w:space="0" w:color="auto"/>
            </w:tcBorders>
            <w:hideMark/>
          </w:tcPr>
          <w:p w:rsidR="00936E67" w:rsidRPr="00936E67" w:rsidRDefault="00936E67" w:rsidP="00936E67">
            <w:pPr>
              <w:autoSpaceDE w:val="0"/>
              <w:autoSpaceDN w:val="0"/>
              <w:adjustRightInd w:val="0"/>
              <w:spacing w:after="0" w:line="240" w:lineRule="auto"/>
              <w:jc w:val="center"/>
              <w:rPr>
                <w:rFonts w:ascii="Garamond" w:hAnsi="Garamond" w:cs="Arial"/>
                <w:b/>
                <w:bCs/>
                <w:color w:val="000000"/>
                <w:sz w:val="20"/>
                <w:szCs w:val="20"/>
              </w:rPr>
            </w:pPr>
            <w:r w:rsidRPr="00936E67">
              <w:rPr>
                <w:rFonts w:ascii="Garamond" w:hAnsi="Garamond" w:cs="Arial"/>
                <w:b/>
                <w:bCs/>
                <w:color w:val="000000"/>
                <w:sz w:val="20"/>
                <w:szCs w:val="20"/>
              </w:rPr>
              <w:t>55</w:t>
            </w:r>
          </w:p>
        </w:tc>
      </w:tr>
      <w:tr w:rsidR="00936E67" w:rsidRPr="00936E67" w:rsidTr="00936E67">
        <w:trPr>
          <w:trHeight w:val="348"/>
        </w:trPr>
        <w:tc>
          <w:tcPr>
            <w:tcW w:w="4670" w:type="dxa"/>
            <w:tcBorders>
              <w:top w:val="single" w:sz="6" w:space="0" w:color="auto"/>
              <w:left w:val="single" w:sz="6" w:space="0" w:color="auto"/>
              <w:bottom w:val="single" w:sz="6" w:space="0" w:color="auto"/>
              <w:right w:val="single" w:sz="6" w:space="0" w:color="auto"/>
            </w:tcBorders>
            <w:vAlign w:val="bottom"/>
            <w:hideMark/>
          </w:tcPr>
          <w:p w:rsidR="00936E67" w:rsidRPr="00936E67" w:rsidRDefault="00936E67" w:rsidP="001832CC">
            <w:pPr>
              <w:spacing w:after="0" w:line="240" w:lineRule="auto"/>
              <w:ind w:right="100" w:firstLine="251"/>
              <w:rPr>
                <w:rFonts w:ascii="Calibri" w:hAnsi="Calibri" w:cs="Calibri"/>
                <w:sz w:val="20"/>
                <w:szCs w:val="20"/>
                <w:lang w:eastAsia="en-GB" w:bidi="hi-IN"/>
              </w:rPr>
            </w:pPr>
            <w:r w:rsidRPr="00936E67">
              <w:rPr>
                <w:rFonts w:cs="Mangal"/>
                <w:sz w:val="20"/>
                <w:szCs w:val="20"/>
                <w:cs/>
                <w:lang w:eastAsia="en-GB" w:bidi="hi-IN"/>
              </w:rPr>
              <w:t>छत्तीसगढ़</w:t>
            </w:r>
            <w:r w:rsidRPr="00936E67">
              <w:rPr>
                <w:vanish/>
                <w:sz w:val="20"/>
                <w:szCs w:val="20"/>
                <w:lang w:eastAsia="en-GB" w:bidi="hi-IN"/>
              </w:rPr>
              <w:t>Arunachal Pradesh</w:t>
            </w:r>
          </w:p>
        </w:tc>
        <w:tc>
          <w:tcPr>
            <w:tcW w:w="4394" w:type="dxa"/>
            <w:tcBorders>
              <w:top w:val="single" w:sz="6" w:space="0" w:color="auto"/>
              <w:left w:val="single" w:sz="6" w:space="0" w:color="auto"/>
              <w:bottom w:val="single" w:sz="6" w:space="0" w:color="auto"/>
              <w:right w:val="single" w:sz="6" w:space="0" w:color="auto"/>
            </w:tcBorders>
            <w:hideMark/>
          </w:tcPr>
          <w:p w:rsidR="00936E67" w:rsidRPr="00936E67" w:rsidRDefault="00936E67" w:rsidP="00936E67">
            <w:pPr>
              <w:autoSpaceDE w:val="0"/>
              <w:autoSpaceDN w:val="0"/>
              <w:adjustRightInd w:val="0"/>
              <w:spacing w:after="0" w:line="240" w:lineRule="auto"/>
              <w:jc w:val="center"/>
              <w:rPr>
                <w:rFonts w:ascii="Garamond" w:hAnsi="Garamond" w:cs="Arial"/>
                <w:b/>
                <w:bCs/>
                <w:color w:val="000000"/>
                <w:sz w:val="20"/>
                <w:szCs w:val="20"/>
              </w:rPr>
            </w:pPr>
            <w:r w:rsidRPr="00936E67">
              <w:rPr>
                <w:rFonts w:ascii="Garamond" w:hAnsi="Garamond" w:cs="Arial"/>
                <w:b/>
                <w:bCs/>
                <w:color w:val="000000"/>
                <w:sz w:val="20"/>
                <w:szCs w:val="20"/>
              </w:rPr>
              <w:t>21</w:t>
            </w:r>
          </w:p>
        </w:tc>
      </w:tr>
      <w:tr w:rsidR="00936E67" w:rsidRPr="00936E67" w:rsidTr="00936E67">
        <w:trPr>
          <w:trHeight w:val="348"/>
        </w:trPr>
        <w:tc>
          <w:tcPr>
            <w:tcW w:w="4670" w:type="dxa"/>
            <w:tcBorders>
              <w:top w:val="single" w:sz="6" w:space="0" w:color="auto"/>
              <w:left w:val="single" w:sz="6" w:space="0" w:color="auto"/>
              <w:bottom w:val="single" w:sz="6" w:space="0" w:color="auto"/>
              <w:right w:val="single" w:sz="6" w:space="0" w:color="auto"/>
            </w:tcBorders>
            <w:vAlign w:val="bottom"/>
            <w:hideMark/>
          </w:tcPr>
          <w:p w:rsidR="00936E67" w:rsidRPr="00936E67" w:rsidRDefault="00936E67" w:rsidP="001832CC">
            <w:pPr>
              <w:spacing w:after="0" w:line="240" w:lineRule="auto"/>
              <w:ind w:right="100" w:firstLine="251"/>
              <w:rPr>
                <w:rFonts w:ascii="Calibri" w:hAnsi="Calibri" w:cs="Calibri"/>
                <w:sz w:val="20"/>
                <w:szCs w:val="20"/>
                <w:lang w:eastAsia="en-GB" w:bidi="hi-IN"/>
              </w:rPr>
            </w:pPr>
            <w:r w:rsidRPr="00936E67">
              <w:rPr>
                <w:rFonts w:cs="Mangal"/>
                <w:sz w:val="20"/>
                <w:szCs w:val="20"/>
                <w:cs/>
                <w:lang w:eastAsia="en-GB" w:bidi="hi-IN"/>
              </w:rPr>
              <w:t>दिल्ली</w:t>
            </w:r>
            <w:r w:rsidRPr="00936E67">
              <w:rPr>
                <w:vanish/>
                <w:sz w:val="20"/>
                <w:szCs w:val="20"/>
                <w:lang w:eastAsia="en-GB" w:bidi="hi-IN"/>
              </w:rPr>
              <w:t>Mizoram</w:t>
            </w:r>
          </w:p>
        </w:tc>
        <w:tc>
          <w:tcPr>
            <w:tcW w:w="4394" w:type="dxa"/>
            <w:tcBorders>
              <w:top w:val="single" w:sz="6" w:space="0" w:color="auto"/>
              <w:left w:val="single" w:sz="6" w:space="0" w:color="auto"/>
              <w:bottom w:val="single" w:sz="6" w:space="0" w:color="auto"/>
              <w:right w:val="single" w:sz="6" w:space="0" w:color="auto"/>
            </w:tcBorders>
            <w:hideMark/>
          </w:tcPr>
          <w:p w:rsidR="00936E67" w:rsidRPr="00936E67" w:rsidRDefault="00936E67" w:rsidP="00936E67">
            <w:pPr>
              <w:autoSpaceDE w:val="0"/>
              <w:autoSpaceDN w:val="0"/>
              <w:adjustRightInd w:val="0"/>
              <w:spacing w:after="0" w:line="240" w:lineRule="auto"/>
              <w:jc w:val="center"/>
              <w:rPr>
                <w:rFonts w:ascii="Garamond" w:hAnsi="Garamond" w:cs="Arial"/>
                <w:b/>
                <w:bCs/>
                <w:color w:val="000000"/>
                <w:sz w:val="20"/>
                <w:szCs w:val="20"/>
              </w:rPr>
            </w:pPr>
            <w:r w:rsidRPr="00936E67">
              <w:rPr>
                <w:rFonts w:ascii="Garamond" w:hAnsi="Garamond" w:cs="Arial"/>
                <w:b/>
                <w:bCs/>
                <w:color w:val="000000"/>
                <w:sz w:val="20"/>
                <w:szCs w:val="20"/>
              </w:rPr>
              <w:t>14</w:t>
            </w:r>
          </w:p>
        </w:tc>
      </w:tr>
      <w:tr w:rsidR="00936E67" w:rsidRPr="00936E67" w:rsidTr="00936E67">
        <w:trPr>
          <w:trHeight w:val="348"/>
        </w:trPr>
        <w:tc>
          <w:tcPr>
            <w:tcW w:w="4670" w:type="dxa"/>
            <w:tcBorders>
              <w:top w:val="single" w:sz="6" w:space="0" w:color="auto"/>
              <w:left w:val="single" w:sz="6" w:space="0" w:color="auto"/>
              <w:bottom w:val="single" w:sz="6" w:space="0" w:color="auto"/>
              <w:right w:val="single" w:sz="6" w:space="0" w:color="auto"/>
            </w:tcBorders>
            <w:vAlign w:val="bottom"/>
            <w:hideMark/>
          </w:tcPr>
          <w:p w:rsidR="00936E67" w:rsidRPr="00936E67" w:rsidRDefault="00936E67" w:rsidP="001832CC">
            <w:pPr>
              <w:spacing w:after="0" w:line="240" w:lineRule="auto"/>
              <w:ind w:right="100" w:firstLine="251"/>
              <w:rPr>
                <w:rFonts w:ascii="Calibri" w:hAnsi="Calibri" w:cs="Calibri"/>
                <w:sz w:val="20"/>
                <w:szCs w:val="20"/>
                <w:lang w:eastAsia="en-GB" w:bidi="hi-IN"/>
              </w:rPr>
            </w:pPr>
            <w:r w:rsidRPr="00936E67">
              <w:rPr>
                <w:rFonts w:cs="Mangal"/>
                <w:sz w:val="20"/>
                <w:szCs w:val="20"/>
                <w:cs/>
                <w:lang w:eastAsia="en-GB" w:bidi="hi-IN"/>
              </w:rPr>
              <w:t>गोवा</w:t>
            </w:r>
            <w:r w:rsidRPr="00936E67">
              <w:rPr>
                <w:vanish/>
                <w:sz w:val="20"/>
                <w:szCs w:val="20"/>
                <w:lang w:eastAsia="en-GB" w:bidi="hi-IN"/>
              </w:rPr>
              <w:t>Nagaland</w:t>
            </w:r>
          </w:p>
        </w:tc>
        <w:tc>
          <w:tcPr>
            <w:tcW w:w="4394" w:type="dxa"/>
            <w:tcBorders>
              <w:top w:val="single" w:sz="6" w:space="0" w:color="auto"/>
              <w:left w:val="single" w:sz="6" w:space="0" w:color="auto"/>
              <w:bottom w:val="single" w:sz="6" w:space="0" w:color="auto"/>
              <w:right w:val="single" w:sz="6" w:space="0" w:color="auto"/>
            </w:tcBorders>
            <w:hideMark/>
          </w:tcPr>
          <w:p w:rsidR="00936E67" w:rsidRPr="00936E67" w:rsidRDefault="00936E67" w:rsidP="00936E67">
            <w:pPr>
              <w:autoSpaceDE w:val="0"/>
              <w:autoSpaceDN w:val="0"/>
              <w:adjustRightInd w:val="0"/>
              <w:spacing w:after="0" w:line="240" w:lineRule="auto"/>
              <w:jc w:val="center"/>
              <w:rPr>
                <w:rFonts w:ascii="Garamond" w:hAnsi="Garamond" w:cs="Arial"/>
                <w:b/>
                <w:bCs/>
                <w:color w:val="000000"/>
                <w:sz w:val="20"/>
                <w:szCs w:val="20"/>
              </w:rPr>
            </w:pPr>
            <w:r w:rsidRPr="00936E67">
              <w:rPr>
                <w:rFonts w:ascii="Garamond" w:hAnsi="Garamond" w:cs="Arial"/>
                <w:b/>
                <w:bCs/>
                <w:color w:val="000000"/>
                <w:sz w:val="20"/>
                <w:szCs w:val="20"/>
              </w:rPr>
              <w:t>4</w:t>
            </w:r>
          </w:p>
        </w:tc>
      </w:tr>
      <w:tr w:rsidR="00936E67" w:rsidRPr="00936E67" w:rsidTr="00936E67">
        <w:trPr>
          <w:trHeight w:val="348"/>
        </w:trPr>
        <w:tc>
          <w:tcPr>
            <w:tcW w:w="4670" w:type="dxa"/>
            <w:tcBorders>
              <w:top w:val="single" w:sz="6" w:space="0" w:color="auto"/>
              <w:left w:val="single" w:sz="6" w:space="0" w:color="auto"/>
              <w:bottom w:val="single" w:sz="6" w:space="0" w:color="auto"/>
              <w:right w:val="single" w:sz="6" w:space="0" w:color="auto"/>
            </w:tcBorders>
            <w:vAlign w:val="bottom"/>
            <w:hideMark/>
          </w:tcPr>
          <w:p w:rsidR="00936E67" w:rsidRPr="00936E67" w:rsidRDefault="00936E67" w:rsidP="001832CC">
            <w:pPr>
              <w:spacing w:after="0" w:line="240" w:lineRule="auto"/>
              <w:ind w:right="100" w:firstLine="251"/>
              <w:rPr>
                <w:rFonts w:ascii="Calibri" w:hAnsi="Calibri" w:cs="Calibri"/>
                <w:sz w:val="20"/>
                <w:szCs w:val="20"/>
                <w:lang w:eastAsia="en-GB" w:bidi="hi-IN"/>
              </w:rPr>
            </w:pPr>
            <w:r w:rsidRPr="00936E67">
              <w:rPr>
                <w:rFonts w:cs="Mangal"/>
                <w:sz w:val="20"/>
                <w:szCs w:val="20"/>
                <w:cs/>
                <w:lang w:eastAsia="en-GB" w:bidi="hi-IN"/>
              </w:rPr>
              <w:t>गुजरात</w:t>
            </w:r>
            <w:r w:rsidRPr="00936E67">
              <w:rPr>
                <w:vanish/>
                <w:sz w:val="20"/>
                <w:szCs w:val="20"/>
                <w:lang w:eastAsia="en-GB" w:bidi="hi-IN"/>
              </w:rPr>
              <w:t>Bihar</w:t>
            </w:r>
          </w:p>
        </w:tc>
        <w:tc>
          <w:tcPr>
            <w:tcW w:w="4394" w:type="dxa"/>
            <w:tcBorders>
              <w:top w:val="single" w:sz="6" w:space="0" w:color="auto"/>
              <w:left w:val="single" w:sz="6" w:space="0" w:color="auto"/>
              <w:bottom w:val="single" w:sz="6" w:space="0" w:color="auto"/>
              <w:right w:val="single" w:sz="6" w:space="0" w:color="auto"/>
            </w:tcBorders>
            <w:hideMark/>
          </w:tcPr>
          <w:p w:rsidR="00936E67" w:rsidRPr="00936E67" w:rsidRDefault="00936E67" w:rsidP="00936E67">
            <w:pPr>
              <w:autoSpaceDE w:val="0"/>
              <w:autoSpaceDN w:val="0"/>
              <w:adjustRightInd w:val="0"/>
              <w:spacing w:after="0" w:line="240" w:lineRule="auto"/>
              <w:jc w:val="center"/>
              <w:rPr>
                <w:rFonts w:ascii="Garamond" w:hAnsi="Garamond" w:cs="Arial"/>
                <w:b/>
                <w:bCs/>
                <w:color w:val="000000"/>
                <w:sz w:val="20"/>
                <w:szCs w:val="20"/>
              </w:rPr>
            </w:pPr>
            <w:r w:rsidRPr="00936E67">
              <w:rPr>
                <w:rFonts w:ascii="Garamond" w:hAnsi="Garamond" w:cs="Arial"/>
                <w:b/>
                <w:bCs/>
                <w:color w:val="000000"/>
                <w:sz w:val="20"/>
                <w:szCs w:val="20"/>
              </w:rPr>
              <w:t>0</w:t>
            </w:r>
          </w:p>
        </w:tc>
      </w:tr>
      <w:tr w:rsidR="00936E67" w:rsidRPr="00936E67" w:rsidTr="00936E67">
        <w:trPr>
          <w:trHeight w:val="348"/>
        </w:trPr>
        <w:tc>
          <w:tcPr>
            <w:tcW w:w="4670" w:type="dxa"/>
            <w:tcBorders>
              <w:top w:val="single" w:sz="6" w:space="0" w:color="auto"/>
              <w:left w:val="single" w:sz="6" w:space="0" w:color="auto"/>
              <w:bottom w:val="single" w:sz="6" w:space="0" w:color="auto"/>
              <w:right w:val="single" w:sz="6" w:space="0" w:color="auto"/>
            </w:tcBorders>
            <w:vAlign w:val="bottom"/>
            <w:hideMark/>
          </w:tcPr>
          <w:p w:rsidR="00936E67" w:rsidRPr="00936E67" w:rsidRDefault="00936E67" w:rsidP="001832CC">
            <w:pPr>
              <w:spacing w:after="0" w:line="240" w:lineRule="auto"/>
              <w:ind w:right="100" w:firstLine="251"/>
              <w:rPr>
                <w:rFonts w:ascii="Calibri" w:hAnsi="Calibri" w:cs="Calibri"/>
                <w:sz w:val="20"/>
                <w:szCs w:val="20"/>
                <w:lang w:eastAsia="en-GB" w:bidi="hi-IN"/>
              </w:rPr>
            </w:pPr>
            <w:r w:rsidRPr="00936E67">
              <w:rPr>
                <w:rFonts w:cs="Mangal"/>
                <w:sz w:val="20"/>
                <w:szCs w:val="20"/>
                <w:cs/>
                <w:lang w:eastAsia="en-GB" w:bidi="hi-IN"/>
              </w:rPr>
              <w:t>हरियाणा</w:t>
            </w:r>
            <w:r w:rsidRPr="00936E67">
              <w:rPr>
                <w:vanish/>
                <w:sz w:val="20"/>
                <w:szCs w:val="20"/>
                <w:lang w:eastAsia="en-GB" w:bidi="hi-IN"/>
              </w:rPr>
              <w:t>Chhattisgarh</w:t>
            </w:r>
          </w:p>
        </w:tc>
        <w:tc>
          <w:tcPr>
            <w:tcW w:w="4394" w:type="dxa"/>
            <w:tcBorders>
              <w:top w:val="single" w:sz="6" w:space="0" w:color="auto"/>
              <w:left w:val="single" w:sz="6" w:space="0" w:color="auto"/>
              <w:bottom w:val="single" w:sz="6" w:space="0" w:color="auto"/>
              <w:right w:val="single" w:sz="6" w:space="0" w:color="auto"/>
            </w:tcBorders>
            <w:hideMark/>
          </w:tcPr>
          <w:p w:rsidR="00936E67" w:rsidRPr="00936E67" w:rsidRDefault="00936E67" w:rsidP="00936E67">
            <w:pPr>
              <w:autoSpaceDE w:val="0"/>
              <w:autoSpaceDN w:val="0"/>
              <w:adjustRightInd w:val="0"/>
              <w:spacing w:after="0" w:line="240" w:lineRule="auto"/>
              <w:jc w:val="center"/>
              <w:rPr>
                <w:rFonts w:ascii="Garamond" w:hAnsi="Garamond" w:cs="Arial"/>
                <w:b/>
                <w:bCs/>
                <w:color w:val="000000"/>
                <w:sz w:val="20"/>
                <w:szCs w:val="20"/>
              </w:rPr>
            </w:pPr>
            <w:r w:rsidRPr="00936E67">
              <w:rPr>
                <w:rFonts w:ascii="Garamond" w:hAnsi="Garamond" w:cs="Arial"/>
                <w:b/>
                <w:bCs/>
                <w:color w:val="000000"/>
                <w:sz w:val="20"/>
                <w:szCs w:val="20"/>
              </w:rPr>
              <w:t>0</w:t>
            </w:r>
          </w:p>
        </w:tc>
      </w:tr>
      <w:tr w:rsidR="00936E67" w:rsidRPr="00936E67" w:rsidTr="00936E67">
        <w:trPr>
          <w:trHeight w:val="453"/>
        </w:trPr>
        <w:tc>
          <w:tcPr>
            <w:tcW w:w="4670" w:type="dxa"/>
            <w:tcBorders>
              <w:top w:val="single" w:sz="6" w:space="0" w:color="auto"/>
              <w:left w:val="single" w:sz="6" w:space="0" w:color="auto"/>
              <w:bottom w:val="single" w:sz="6" w:space="0" w:color="auto"/>
              <w:right w:val="single" w:sz="6" w:space="0" w:color="auto"/>
            </w:tcBorders>
            <w:vAlign w:val="bottom"/>
            <w:hideMark/>
          </w:tcPr>
          <w:p w:rsidR="00936E67" w:rsidRPr="00936E67" w:rsidRDefault="00936E67" w:rsidP="001832CC">
            <w:pPr>
              <w:spacing w:after="0" w:line="240" w:lineRule="auto"/>
              <w:ind w:right="100" w:firstLine="251"/>
              <w:rPr>
                <w:rFonts w:ascii="Calibri" w:hAnsi="Calibri" w:cs="Calibri"/>
                <w:sz w:val="20"/>
                <w:szCs w:val="20"/>
                <w:lang w:eastAsia="en-GB" w:bidi="hi-IN"/>
              </w:rPr>
            </w:pPr>
            <w:r w:rsidRPr="00936E67">
              <w:rPr>
                <w:rFonts w:cs="Mangal"/>
                <w:sz w:val="20"/>
                <w:szCs w:val="20"/>
                <w:cs/>
                <w:lang w:eastAsia="en-GB" w:bidi="hi-IN"/>
              </w:rPr>
              <w:t>हिमाचल प्रदेश</w:t>
            </w:r>
            <w:r w:rsidRPr="00936E67">
              <w:rPr>
                <w:vanish/>
                <w:sz w:val="20"/>
                <w:szCs w:val="20"/>
                <w:lang w:eastAsia="en-GB" w:bidi="hi-IN"/>
              </w:rPr>
              <w:t>Gujarat</w:t>
            </w:r>
          </w:p>
        </w:tc>
        <w:tc>
          <w:tcPr>
            <w:tcW w:w="4394" w:type="dxa"/>
            <w:tcBorders>
              <w:top w:val="single" w:sz="6" w:space="0" w:color="auto"/>
              <w:left w:val="single" w:sz="6" w:space="0" w:color="auto"/>
              <w:bottom w:val="single" w:sz="6" w:space="0" w:color="auto"/>
              <w:right w:val="single" w:sz="6" w:space="0" w:color="auto"/>
            </w:tcBorders>
            <w:hideMark/>
          </w:tcPr>
          <w:p w:rsidR="00936E67" w:rsidRPr="00936E67" w:rsidRDefault="00936E67" w:rsidP="00936E67">
            <w:pPr>
              <w:autoSpaceDE w:val="0"/>
              <w:autoSpaceDN w:val="0"/>
              <w:adjustRightInd w:val="0"/>
              <w:spacing w:after="0" w:line="240" w:lineRule="auto"/>
              <w:jc w:val="center"/>
              <w:rPr>
                <w:rFonts w:ascii="Garamond" w:hAnsi="Garamond" w:cs="Arial"/>
                <w:b/>
                <w:bCs/>
                <w:color w:val="000000"/>
                <w:sz w:val="20"/>
                <w:szCs w:val="20"/>
              </w:rPr>
            </w:pPr>
            <w:r w:rsidRPr="00936E67">
              <w:rPr>
                <w:rFonts w:ascii="Garamond" w:hAnsi="Garamond" w:cs="Arial"/>
                <w:b/>
                <w:bCs/>
                <w:color w:val="000000"/>
                <w:sz w:val="20"/>
                <w:szCs w:val="20"/>
              </w:rPr>
              <w:t>0</w:t>
            </w:r>
          </w:p>
        </w:tc>
      </w:tr>
      <w:tr w:rsidR="00936E67" w:rsidRPr="00936E67" w:rsidTr="00936E67">
        <w:trPr>
          <w:trHeight w:val="354"/>
          <w:hidden/>
        </w:trPr>
        <w:tc>
          <w:tcPr>
            <w:tcW w:w="4670" w:type="dxa"/>
            <w:tcBorders>
              <w:top w:val="single" w:sz="6" w:space="0" w:color="auto"/>
              <w:left w:val="single" w:sz="6" w:space="0" w:color="auto"/>
              <w:bottom w:val="single" w:sz="6" w:space="0" w:color="auto"/>
              <w:right w:val="single" w:sz="6" w:space="0" w:color="auto"/>
            </w:tcBorders>
            <w:vAlign w:val="bottom"/>
            <w:hideMark/>
          </w:tcPr>
          <w:p w:rsidR="00936E67" w:rsidRPr="00936E67" w:rsidRDefault="00936E67" w:rsidP="001832CC">
            <w:pPr>
              <w:spacing w:after="0" w:line="240" w:lineRule="auto"/>
              <w:ind w:right="100" w:firstLine="251"/>
              <w:rPr>
                <w:rFonts w:ascii="Calibri" w:hAnsi="Calibri" w:cs="Calibri"/>
                <w:sz w:val="20"/>
                <w:szCs w:val="20"/>
                <w:lang w:eastAsia="en-GB" w:bidi="hi-IN"/>
              </w:rPr>
            </w:pPr>
            <w:r w:rsidRPr="00936E67">
              <w:rPr>
                <w:vanish/>
                <w:sz w:val="20"/>
                <w:szCs w:val="20"/>
                <w:lang w:eastAsia="en-GB" w:bidi="hi-IN"/>
              </w:rPr>
              <w:t>Jammu &amp; Kashmir</w:t>
            </w:r>
            <w:r w:rsidRPr="00936E67">
              <w:rPr>
                <w:rFonts w:cs="Mangal"/>
                <w:sz w:val="20"/>
                <w:szCs w:val="20"/>
                <w:cs/>
                <w:lang w:eastAsia="en-GB" w:bidi="hi-IN"/>
              </w:rPr>
              <w:t>जम्मू-कश्मीर</w:t>
            </w:r>
          </w:p>
        </w:tc>
        <w:tc>
          <w:tcPr>
            <w:tcW w:w="4394" w:type="dxa"/>
            <w:tcBorders>
              <w:top w:val="single" w:sz="6" w:space="0" w:color="auto"/>
              <w:left w:val="single" w:sz="6" w:space="0" w:color="auto"/>
              <w:bottom w:val="single" w:sz="6" w:space="0" w:color="auto"/>
              <w:right w:val="single" w:sz="6" w:space="0" w:color="auto"/>
            </w:tcBorders>
            <w:hideMark/>
          </w:tcPr>
          <w:p w:rsidR="00936E67" w:rsidRPr="00936E67" w:rsidRDefault="00936E67" w:rsidP="00936E67">
            <w:pPr>
              <w:autoSpaceDE w:val="0"/>
              <w:autoSpaceDN w:val="0"/>
              <w:adjustRightInd w:val="0"/>
              <w:spacing w:after="0" w:line="240" w:lineRule="auto"/>
              <w:jc w:val="center"/>
              <w:rPr>
                <w:rFonts w:ascii="Garamond" w:hAnsi="Garamond" w:cs="Arial"/>
                <w:b/>
                <w:bCs/>
                <w:color w:val="000000"/>
                <w:sz w:val="20"/>
                <w:szCs w:val="20"/>
              </w:rPr>
            </w:pPr>
            <w:r w:rsidRPr="00936E67">
              <w:rPr>
                <w:rFonts w:ascii="Garamond" w:hAnsi="Garamond" w:cs="Arial"/>
                <w:b/>
                <w:bCs/>
                <w:color w:val="000000"/>
                <w:sz w:val="20"/>
                <w:szCs w:val="20"/>
              </w:rPr>
              <w:t>0</w:t>
            </w:r>
          </w:p>
        </w:tc>
      </w:tr>
      <w:tr w:rsidR="00936E67" w:rsidRPr="00936E67" w:rsidTr="00936E67">
        <w:trPr>
          <w:trHeight w:val="348"/>
          <w:hidden/>
        </w:trPr>
        <w:tc>
          <w:tcPr>
            <w:tcW w:w="4670" w:type="dxa"/>
            <w:tcBorders>
              <w:top w:val="single" w:sz="6" w:space="0" w:color="auto"/>
              <w:left w:val="single" w:sz="6" w:space="0" w:color="auto"/>
              <w:bottom w:val="single" w:sz="6" w:space="0" w:color="auto"/>
              <w:right w:val="single" w:sz="6" w:space="0" w:color="auto"/>
            </w:tcBorders>
            <w:vAlign w:val="bottom"/>
            <w:hideMark/>
          </w:tcPr>
          <w:p w:rsidR="00936E67" w:rsidRPr="00936E67" w:rsidRDefault="00936E67" w:rsidP="001832CC">
            <w:pPr>
              <w:spacing w:after="0" w:line="240" w:lineRule="auto"/>
              <w:ind w:right="100" w:firstLine="251"/>
              <w:rPr>
                <w:rFonts w:ascii="Calibri" w:hAnsi="Calibri" w:cs="Calibri"/>
                <w:sz w:val="20"/>
                <w:szCs w:val="20"/>
                <w:lang w:eastAsia="en-GB" w:bidi="hi-IN"/>
              </w:rPr>
            </w:pPr>
            <w:r w:rsidRPr="00936E67">
              <w:rPr>
                <w:vanish/>
                <w:sz w:val="20"/>
                <w:szCs w:val="20"/>
                <w:lang w:eastAsia="en-GB" w:bidi="hi-IN"/>
              </w:rPr>
              <w:t>Jharkhand</w:t>
            </w:r>
            <w:r w:rsidRPr="00936E67">
              <w:rPr>
                <w:rFonts w:cs="Mangal"/>
                <w:sz w:val="20"/>
                <w:szCs w:val="20"/>
                <w:cs/>
                <w:lang w:eastAsia="en-GB" w:bidi="hi-IN"/>
              </w:rPr>
              <w:t>झारखंड</w:t>
            </w:r>
          </w:p>
        </w:tc>
        <w:tc>
          <w:tcPr>
            <w:tcW w:w="4394" w:type="dxa"/>
            <w:tcBorders>
              <w:top w:val="single" w:sz="6" w:space="0" w:color="auto"/>
              <w:left w:val="single" w:sz="6" w:space="0" w:color="auto"/>
              <w:bottom w:val="single" w:sz="6" w:space="0" w:color="auto"/>
              <w:right w:val="single" w:sz="6" w:space="0" w:color="auto"/>
            </w:tcBorders>
            <w:hideMark/>
          </w:tcPr>
          <w:p w:rsidR="00936E67" w:rsidRPr="00936E67" w:rsidRDefault="00936E67" w:rsidP="00936E67">
            <w:pPr>
              <w:autoSpaceDE w:val="0"/>
              <w:autoSpaceDN w:val="0"/>
              <w:adjustRightInd w:val="0"/>
              <w:spacing w:after="0" w:line="240" w:lineRule="auto"/>
              <w:jc w:val="center"/>
              <w:rPr>
                <w:rFonts w:ascii="Garamond" w:hAnsi="Garamond" w:cs="Arial"/>
                <w:b/>
                <w:bCs/>
                <w:color w:val="000000"/>
                <w:sz w:val="20"/>
                <w:szCs w:val="20"/>
              </w:rPr>
            </w:pPr>
            <w:r w:rsidRPr="00936E67">
              <w:rPr>
                <w:rFonts w:ascii="Garamond" w:hAnsi="Garamond" w:cs="Arial"/>
                <w:b/>
                <w:bCs/>
                <w:color w:val="000000"/>
                <w:sz w:val="20"/>
                <w:szCs w:val="20"/>
              </w:rPr>
              <w:t>14</w:t>
            </w:r>
          </w:p>
        </w:tc>
      </w:tr>
      <w:tr w:rsidR="00936E67" w:rsidRPr="00936E67" w:rsidTr="00936E67">
        <w:trPr>
          <w:trHeight w:val="348"/>
          <w:hidden/>
        </w:trPr>
        <w:tc>
          <w:tcPr>
            <w:tcW w:w="4670" w:type="dxa"/>
            <w:tcBorders>
              <w:top w:val="single" w:sz="6" w:space="0" w:color="auto"/>
              <w:left w:val="single" w:sz="6" w:space="0" w:color="auto"/>
              <w:bottom w:val="single" w:sz="6" w:space="0" w:color="auto"/>
              <w:right w:val="single" w:sz="6" w:space="0" w:color="auto"/>
            </w:tcBorders>
            <w:vAlign w:val="bottom"/>
            <w:hideMark/>
          </w:tcPr>
          <w:p w:rsidR="00936E67" w:rsidRPr="00936E67" w:rsidRDefault="00936E67" w:rsidP="001832CC">
            <w:pPr>
              <w:spacing w:after="0" w:line="240" w:lineRule="auto"/>
              <w:ind w:right="100" w:firstLine="251"/>
              <w:rPr>
                <w:rFonts w:ascii="Calibri" w:hAnsi="Calibri" w:cs="Calibri"/>
                <w:sz w:val="20"/>
                <w:szCs w:val="20"/>
                <w:lang w:eastAsia="en-GB" w:bidi="hi-IN"/>
              </w:rPr>
            </w:pPr>
            <w:r w:rsidRPr="00936E67">
              <w:rPr>
                <w:vanish/>
                <w:sz w:val="20"/>
                <w:szCs w:val="20"/>
                <w:lang w:eastAsia="en-GB" w:bidi="hi-IN"/>
              </w:rPr>
              <w:t>Karnataka</w:t>
            </w:r>
            <w:r w:rsidRPr="00936E67">
              <w:rPr>
                <w:rFonts w:cs="Mangal"/>
                <w:sz w:val="20"/>
                <w:szCs w:val="20"/>
                <w:cs/>
                <w:lang w:eastAsia="en-GB" w:bidi="hi-IN"/>
              </w:rPr>
              <w:t>कर्नाटक</w:t>
            </w:r>
          </w:p>
        </w:tc>
        <w:tc>
          <w:tcPr>
            <w:tcW w:w="4394" w:type="dxa"/>
            <w:tcBorders>
              <w:top w:val="single" w:sz="6" w:space="0" w:color="auto"/>
              <w:left w:val="single" w:sz="6" w:space="0" w:color="auto"/>
              <w:bottom w:val="single" w:sz="6" w:space="0" w:color="auto"/>
              <w:right w:val="single" w:sz="6" w:space="0" w:color="auto"/>
            </w:tcBorders>
            <w:hideMark/>
          </w:tcPr>
          <w:p w:rsidR="00936E67" w:rsidRPr="00936E67" w:rsidRDefault="00936E67" w:rsidP="00936E67">
            <w:pPr>
              <w:autoSpaceDE w:val="0"/>
              <w:autoSpaceDN w:val="0"/>
              <w:adjustRightInd w:val="0"/>
              <w:spacing w:after="0" w:line="240" w:lineRule="auto"/>
              <w:jc w:val="center"/>
              <w:rPr>
                <w:rFonts w:ascii="Garamond" w:hAnsi="Garamond" w:cs="Arial"/>
                <w:b/>
                <w:bCs/>
                <w:color w:val="000000"/>
                <w:sz w:val="20"/>
                <w:szCs w:val="20"/>
              </w:rPr>
            </w:pPr>
            <w:r w:rsidRPr="00936E67">
              <w:rPr>
                <w:rFonts w:ascii="Garamond" w:hAnsi="Garamond" w:cs="Arial"/>
                <w:b/>
                <w:bCs/>
                <w:color w:val="000000"/>
                <w:sz w:val="20"/>
                <w:szCs w:val="20"/>
              </w:rPr>
              <w:t>0</w:t>
            </w:r>
          </w:p>
        </w:tc>
      </w:tr>
      <w:tr w:rsidR="00936E67" w:rsidRPr="00936E67" w:rsidTr="00936E67">
        <w:trPr>
          <w:trHeight w:val="348"/>
        </w:trPr>
        <w:tc>
          <w:tcPr>
            <w:tcW w:w="4670" w:type="dxa"/>
            <w:tcBorders>
              <w:top w:val="single" w:sz="6" w:space="0" w:color="auto"/>
              <w:left w:val="single" w:sz="6" w:space="0" w:color="auto"/>
              <w:bottom w:val="single" w:sz="6" w:space="0" w:color="auto"/>
              <w:right w:val="single" w:sz="6" w:space="0" w:color="auto"/>
            </w:tcBorders>
            <w:vAlign w:val="bottom"/>
            <w:hideMark/>
          </w:tcPr>
          <w:p w:rsidR="00936E67" w:rsidRPr="00936E67" w:rsidRDefault="00936E67" w:rsidP="001832CC">
            <w:pPr>
              <w:spacing w:after="0" w:line="240" w:lineRule="auto"/>
              <w:ind w:right="100" w:firstLine="251"/>
              <w:rPr>
                <w:rFonts w:ascii="Calibri" w:hAnsi="Calibri" w:cs="Calibri"/>
                <w:sz w:val="20"/>
                <w:szCs w:val="20"/>
                <w:lang w:eastAsia="en-GB" w:bidi="hi-IN"/>
              </w:rPr>
            </w:pPr>
            <w:r w:rsidRPr="00936E67">
              <w:rPr>
                <w:rFonts w:cs="Mangal"/>
                <w:sz w:val="20"/>
                <w:szCs w:val="20"/>
                <w:cs/>
                <w:lang w:eastAsia="en-GB" w:bidi="hi-IN"/>
              </w:rPr>
              <w:t>केरल</w:t>
            </w:r>
          </w:p>
        </w:tc>
        <w:tc>
          <w:tcPr>
            <w:tcW w:w="4394" w:type="dxa"/>
            <w:tcBorders>
              <w:top w:val="single" w:sz="6" w:space="0" w:color="auto"/>
              <w:left w:val="single" w:sz="6" w:space="0" w:color="auto"/>
              <w:bottom w:val="single" w:sz="6" w:space="0" w:color="auto"/>
              <w:right w:val="single" w:sz="6" w:space="0" w:color="auto"/>
            </w:tcBorders>
            <w:hideMark/>
          </w:tcPr>
          <w:p w:rsidR="00936E67" w:rsidRPr="00936E67" w:rsidRDefault="00936E67" w:rsidP="00936E67">
            <w:pPr>
              <w:autoSpaceDE w:val="0"/>
              <w:autoSpaceDN w:val="0"/>
              <w:adjustRightInd w:val="0"/>
              <w:spacing w:after="0" w:line="240" w:lineRule="auto"/>
              <w:jc w:val="center"/>
              <w:rPr>
                <w:rFonts w:ascii="Garamond" w:hAnsi="Garamond" w:cs="Arial"/>
                <w:b/>
                <w:bCs/>
                <w:color w:val="000000"/>
                <w:sz w:val="20"/>
                <w:szCs w:val="20"/>
              </w:rPr>
            </w:pPr>
            <w:r w:rsidRPr="00936E67">
              <w:rPr>
                <w:rFonts w:ascii="Garamond" w:hAnsi="Garamond" w:cs="Arial"/>
                <w:b/>
                <w:bCs/>
                <w:color w:val="000000"/>
                <w:sz w:val="20"/>
                <w:szCs w:val="20"/>
              </w:rPr>
              <w:t>0</w:t>
            </w:r>
          </w:p>
        </w:tc>
      </w:tr>
      <w:tr w:rsidR="00936E67" w:rsidRPr="00936E67" w:rsidTr="001832CC">
        <w:trPr>
          <w:trHeight w:val="334"/>
        </w:trPr>
        <w:tc>
          <w:tcPr>
            <w:tcW w:w="4670" w:type="dxa"/>
            <w:tcBorders>
              <w:top w:val="single" w:sz="6" w:space="0" w:color="auto"/>
              <w:left w:val="single" w:sz="6" w:space="0" w:color="auto"/>
              <w:bottom w:val="single" w:sz="6" w:space="0" w:color="auto"/>
              <w:right w:val="single" w:sz="6" w:space="0" w:color="auto"/>
            </w:tcBorders>
            <w:vAlign w:val="bottom"/>
            <w:hideMark/>
          </w:tcPr>
          <w:p w:rsidR="00936E67" w:rsidRPr="00936E67" w:rsidRDefault="00936E67" w:rsidP="001832CC">
            <w:pPr>
              <w:spacing w:after="0" w:line="240" w:lineRule="auto"/>
              <w:ind w:right="100" w:firstLine="251"/>
              <w:rPr>
                <w:rFonts w:ascii="Calibri" w:hAnsi="Calibri"/>
                <w:sz w:val="20"/>
                <w:szCs w:val="20"/>
                <w:lang w:eastAsia="en-GB" w:bidi="hi-IN"/>
              </w:rPr>
            </w:pPr>
            <w:r w:rsidRPr="00936E67">
              <w:rPr>
                <w:rFonts w:cs="Mangal"/>
                <w:sz w:val="20"/>
                <w:szCs w:val="20"/>
                <w:cs/>
                <w:lang w:eastAsia="en-GB" w:bidi="hi-IN"/>
              </w:rPr>
              <w:t>मध्य प्रदेश</w:t>
            </w:r>
            <w:r w:rsidRPr="00936E67">
              <w:rPr>
                <w:vanish/>
                <w:sz w:val="20"/>
                <w:szCs w:val="20"/>
                <w:lang w:eastAsia="en-GB" w:bidi="hi-IN"/>
              </w:rPr>
              <w:t>Kerala, Lakshadweep</w:t>
            </w:r>
          </w:p>
        </w:tc>
        <w:tc>
          <w:tcPr>
            <w:tcW w:w="4394" w:type="dxa"/>
            <w:tcBorders>
              <w:top w:val="single" w:sz="6" w:space="0" w:color="auto"/>
              <w:left w:val="single" w:sz="6" w:space="0" w:color="auto"/>
              <w:bottom w:val="single" w:sz="6" w:space="0" w:color="auto"/>
              <w:right w:val="single" w:sz="6" w:space="0" w:color="auto"/>
            </w:tcBorders>
            <w:hideMark/>
          </w:tcPr>
          <w:p w:rsidR="00936E67" w:rsidRPr="00936E67" w:rsidRDefault="00936E67" w:rsidP="00936E67">
            <w:pPr>
              <w:autoSpaceDE w:val="0"/>
              <w:autoSpaceDN w:val="0"/>
              <w:adjustRightInd w:val="0"/>
              <w:spacing w:after="0" w:line="240" w:lineRule="auto"/>
              <w:jc w:val="center"/>
              <w:rPr>
                <w:rFonts w:ascii="Garamond" w:hAnsi="Garamond" w:cs="Arial"/>
                <w:b/>
                <w:bCs/>
                <w:color w:val="000000"/>
                <w:sz w:val="20"/>
                <w:szCs w:val="20"/>
              </w:rPr>
            </w:pPr>
            <w:r w:rsidRPr="00936E67">
              <w:rPr>
                <w:rFonts w:ascii="Garamond" w:hAnsi="Garamond" w:cs="Arial"/>
                <w:b/>
                <w:bCs/>
                <w:color w:val="000000"/>
                <w:sz w:val="20"/>
                <w:szCs w:val="20"/>
              </w:rPr>
              <w:t>0</w:t>
            </w:r>
          </w:p>
        </w:tc>
      </w:tr>
      <w:tr w:rsidR="00936E67" w:rsidRPr="00936E67" w:rsidTr="00936E67">
        <w:trPr>
          <w:trHeight w:val="348"/>
        </w:trPr>
        <w:tc>
          <w:tcPr>
            <w:tcW w:w="4670" w:type="dxa"/>
            <w:tcBorders>
              <w:top w:val="single" w:sz="6" w:space="0" w:color="auto"/>
              <w:left w:val="single" w:sz="6" w:space="0" w:color="auto"/>
              <w:bottom w:val="single" w:sz="6" w:space="0" w:color="auto"/>
              <w:right w:val="single" w:sz="6" w:space="0" w:color="auto"/>
            </w:tcBorders>
            <w:vAlign w:val="bottom"/>
            <w:hideMark/>
          </w:tcPr>
          <w:p w:rsidR="00936E67" w:rsidRPr="00936E67" w:rsidRDefault="00936E67" w:rsidP="001832CC">
            <w:pPr>
              <w:spacing w:after="0" w:line="240" w:lineRule="auto"/>
              <w:ind w:right="100" w:firstLine="251"/>
              <w:rPr>
                <w:rFonts w:ascii="Calibri" w:hAnsi="Calibri" w:cs="Calibri"/>
                <w:sz w:val="20"/>
                <w:szCs w:val="20"/>
                <w:lang w:eastAsia="en-GB" w:bidi="hi-IN"/>
              </w:rPr>
            </w:pPr>
            <w:r w:rsidRPr="00936E67">
              <w:rPr>
                <w:rFonts w:cs="Mangal"/>
                <w:sz w:val="20"/>
                <w:szCs w:val="20"/>
                <w:cs/>
                <w:lang w:eastAsia="en-GB" w:bidi="hi-IN"/>
              </w:rPr>
              <w:t>महाराष्ट्र</w:t>
            </w:r>
            <w:r w:rsidRPr="00936E67">
              <w:rPr>
                <w:vanish/>
                <w:sz w:val="20"/>
                <w:szCs w:val="20"/>
                <w:lang w:eastAsia="en-GB" w:bidi="hi-IN"/>
              </w:rPr>
              <w:t>Madhya Pradesh</w:t>
            </w:r>
          </w:p>
        </w:tc>
        <w:tc>
          <w:tcPr>
            <w:tcW w:w="4394" w:type="dxa"/>
            <w:tcBorders>
              <w:top w:val="single" w:sz="6" w:space="0" w:color="auto"/>
              <w:left w:val="single" w:sz="6" w:space="0" w:color="auto"/>
              <w:bottom w:val="single" w:sz="6" w:space="0" w:color="auto"/>
              <w:right w:val="single" w:sz="6" w:space="0" w:color="auto"/>
            </w:tcBorders>
            <w:hideMark/>
          </w:tcPr>
          <w:p w:rsidR="00936E67" w:rsidRPr="00936E67" w:rsidRDefault="00936E67" w:rsidP="00936E67">
            <w:pPr>
              <w:autoSpaceDE w:val="0"/>
              <w:autoSpaceDN w:val="0"/>
              <w:adjustRightInd w:val="0"/>
              <w:spacing w:after="0" w:line="240" w:lineRule="auto"/>
              <w:jc w:val="center"/>
              <w:rPr>
                <w:rFonts w:ascii="Garamond" w:hAnsi="Garamond" w:cs="Arial"/>
                <w:b/>
                <w:bCs/>
                <w:color w:val="000000"/>
                <w:sz w:val="20"/>
                <w:szCs w:val="20"/>
              </w:rPr>
            </w:pPr>
            <w:r w:rsidRPr="00936E67">
              <w:rPr>
                <w:rFonts w:ascii="Garamond" w:hAnsi="Garamond" w:cs="Arial"/>
                <w:b/>
                <w:bCs/>
                <w:color w:val="000000"/>
                <w:sz w:val="20"/>
                <w:szCs w:val="20"/>
              </w:rPr>
              <w:t>100</w:t>
            </w:r>
          </w:p>
        </w:tc>
      </w:tr>
      <w:tr w:rsidR="00936E67" w:rsidRPr="00936E67" w:rsidTr="00936E67">
        <w:trPr>
          <w:trHeight w:val="362"/>
        </w:trPr>
        <w:tc>
          <w:tcPr>
            <w:tcW w:w="4670" w:type="dxa"/>
            <w:tcBorders>
              <w:top w:val="single" w:sz="6" w:space="0" w:color="auto"/>
              <w:left w:val="single" w:sz="6" w:space="0" w:color="auto"/>
              <w:bottom w:val="single" w:sz="6" w:space="0" w:color="auto"/>
              <w:right w:val="single" w:sz="6" w:space="0" w:color="auto"/>
            </w:tcBorders>
            <w:vAlign w:val="bottom"/>
            <w:hideMark/>
          </w:tcPr>
          <w:p w:rsidR="00936E67" w:rsidRPr="00936E67" w:rsidRDefault="00936E67" w:rsidP="001832CC">
            <w:pPr>
              <w:spacing w:after="0" w:line="240" w:lineRule="auto"/>
              <w:ind w:right="100" w:firstLine="251"/>
              <w:rPr>
                <w:rFonts w:ascii="Calibri" w:hAnsi="Calibri" w:cs="Calibri"/>
                <w:sz w:val="20"/>
                <w:szCs w:val="20"/>
                <w:lang w:eastAsia="en-GB" w:bidi="hi-IN"/>
              </w:rPr>
            </w:pPr>
            <w:r w:rsidRPr="00936E67">
              <w:rPr>
                <w:rFonts w:cs="Mangal"/>
                <w:sz w:val="20"/>
                <w:szCs w:val="20"/>
                <w:cs/>
                <w:lang w:eastAsia="en-GB" w:bidi="hi-IN"/>
              </w:rPr>
              <w:t>मणिपुर</w:t>
            </w:r>
            <w:r w:rsidRPr="00936E67">
              <w:rPr>
                <w:vanish/>
                <w:sz w:val="20"/>
                <w:szCs w:val="20"/>
                <w:lang w:eastAsia="en-GB" w:bidi="hi-IN"/>
              </w:rPr>
              <w:t>Maharashtra, D&amp;N, Daman &amp; Diu</w:t>
            </w:r>
          </w:p>
        </w:tc>
        <w:tc>
          <w:tcPr>
            <w:tcW w:w="4394" w:type="dxa"/>
            <w:tcBorders>
              <w:top w:val="single" w:sz="6" w:space="0" w:color="auto"/>
              <w:left w:val="single" w:sz="6" w:space="0" w:color="auto"/>
              <w:bottom w:val="single" w:sz="6" w:space="0" w:color="auto"/>
              <w:right w:val="single" w:sz="6" w:space="0" w:color="auto"/>
            </w:tcBorders>
            <w:hideMark/>
          </w:tcPr>
          <w:p w:rsidR="00936E67" w:rsidRPr="00936E67" w:rsidRDefault="00936E67" w:rsidP="00936E67">
            <w:pPr>
              <w:autoSpaceDE w:val="0"/>
              <w:autoSpaceDN w:val="0"/>
              <w:adjustRightInd w:val="0"/>
              <w:spacing w:after="0" w:line="240" w:lineRule="auto"/>
              <w:jc w:val="center"/>
              <w:rPr>
                <w:rFonts w:ascii="Garamond" w:hAnsi="Garamond" w:cs="Calibri"/>
                <w:b/>
                <w:bCs/>
                <w:color w:val="000000"/>
                <w:sz w:val="20"/>
                <w:szCs w:val="20"/>
              </w:rPr>
            </w:pPr>
            <w:r w:rsidRPr="00936E67">
              <w:rPr>
                <w:rFonts w:ascii="Garamond" w:hAnsi="Garamond" w:cs="Calibri"/>
                <w:b/>
                <w:bCs/>
                <w:color w:val="000000"/>
                <w:sz w:val="20"/>
                <w:szCs w:val="20"/>
              </w:rPr>
              <w:t>3</w:t>
            </w:r>
          </w:p>
        </w:tc>
      </w:tr>
      <w:tr w:rsidR="00936E67" w:rsidRPr="00936E67" w:rsidTr="00936E67">
        <w:trPr>
          <w:trHeight w:val="348"/>
        </w:trPr>
        <w:tc>
          <w:tcPr>
            <w:tcW w:w="4670" w:type="dxa"/>
            <w:tcBorders>
              <w:top w:val="single" w:sz="6" w:space="0" w:color="auto"/>
              <w:left w:val="single" w:sz="6" w:space="0" w:color="auto"/>
              <w:bottom w:val="single" w:sz="6" w:space="0" w:color="auto"/>
              <w:right w:val="single" w:sz="6" w:space="0" w:color="auto"/>
            </w:tcBorders>
            <w:vAlign w:val="bottom"/>
            <w:hideMark/>
          </w:tcPr>
          <w:p w:rsidR="00936E67" w:rsidRPr="00936E67" w:rsidRDefault="00936E67" w:rsidP="001832CC">
            <w:pPr>
              <w:spacing w:after="0" w:line="240" w:lineRule="auto"/>
              <w:ind w:right="100" w:firstLine="251"/>
              <w:rPr>
                <w:rFonts w:ascii="Calibri" w:hAnsi="Calibri" w:cs="Calibri"/>
                <w:sz w:val="20"/>
                <w:szCs w:val="20"/>
                <w:lang w:eastAsia="en-GB" w:bidi="hi-IN"/>
              </w:rPr>
            </w:pPr>
            <w:r w:rsidRPr="00936E67">
              <w:rPr>
                <w:rFonts w:cs="Mangal"/>
                <w:sz w:val="20"/>
                <w:szCs w:val="20"/>
                <w:cs/>
                <w:lang w:eastAsia="en-GB" w:bidi="hi-IN"/>
              </w:rPr>
              <w:t>मेघालय</w:t>
            </w:r>
            <w:r w:rsidRPr="00936E67">
              <w:rPr>
                <w:vanish/>
                <w:sz w:val="20"/>
                <w:szCs w:val="20"/>
                <w:lang w:eastAsia="en-GB" w:bidi="hi-IN"/>
              </w:rPr>
              <w:t>Goa</w:t>
            </w:r>
          </w:p>
        </w:tc>
        <w:tc>
          <w:tcPr>
            <w:tcW w:w="4394" w:type="dxa"/>
            <w:tcBorders>
              <w:top w:val="single" w:sz="6" w:space="0" w:color="auto"/>
              <w:left w:val="single" w:sz="6" w:space="0" w:color="auto"/>
              <w:bottom w:val="single" w:sz="6" w:space="0" w:color="auto"/>
              <w:right w:val="single" w:sz="6" w:space="0" w:color="auto"/>
            </w:tcBorders>
            <w:hideMark/>
          </w:tcPr>
          <w:p w:rsidR="00936E67" w:rsidRPr="00936E67" w:rsidRDefault="00936E67" w:rsidP="00936E67">
            <w:pPr>
              <w:autoSpaceDE w:val="0"/>
              <w:autoSpaceDN w:val="0"/>
              <w:adjustRightInd w:val="0"/>
              <w:spacing w:after="0" w:line="240" w:lineRule="auto"/>
              <w:jc w:val="center"/>
              <w:rPr>
                <w:rFonts w:ascii="Garamond" w:hAnsi="Garamond" w:cs="Arial"/>
                <w:b/>
                <w:bCs/>
                <w:color w:val="000000"/>
                <w:sz w:val="20"/>
                <w:szCs w:val="20"/>
              </w:rPr>
            </w:pPr>
            <w:r w:rsidRPr="00936E67">
              <w:rPr>
                <w:rFonts w:ascii="Garamond" w:hAnsi="Garamond" w:cs="Arial"/>
                <w:b/>
                <w:bCs/>
                <w:color w:val="000000"/>
                <w:sz w:val="20"/>
                <w:szCs w:val="20"/>
              </w:rPr>
              <w:t>0</w:t>
            </w:r>
          </w:p>
        </w:tc>
      </w:tr>
      <w:tr w:rsidR="00936E67" w:rsidRPr="00936E67" w:rsidTr="00936E67">
        <w:trPr>
          <w:trHeight w:val="290"/>
        </w:trPr>
        <w:tc>
          <w:tcPr>
            <w:tcW w:w="4670" w:type="dxa"/>
            <w:tcBorders>
              <w:top w:val="single" w:sz="6" w:space="0" w:color="auto"/>
              <w:left w:val="single" w:sz="6" w:space="0" w:color="auto"/>
              <w:bottom w:val="single" w:sz="6" w:space="0" w:color="auto"/>
              <w:right w:val="single" w:sz="6" w:space="0" w:color="auto"/>
            </w:tcBorders>
            <w:vAlign w:val="bottom"/>
            <w:hideMark/>
          </w:tcPr>
          <w:p w:rsidR="00936E67" w:rsidRPr="00936E67" w:rsidRDefault="00AE2F44" w:rsidP="00AE2F44">
            <w:pPr>
              <w:spacing w:after="0" w:line="240" w:lineRule="auto"/>
              <w:ind w:right="100" w:firstLine="251"/>
              <w:rPr>
                <w:rFonts w:ascii="Calibri" w:hAnsi="Calibri" w:cs="Calibri"/>
                <w:sz w:val="20"/>
                <w:szCs w:val="20"/>
                <w:lang w:eastAsia="en-GB" w:bidi="hi-IN"/>
              </w:rPr>
            </w:pPr>
            <w:r>
              <w:rPr>
                <w:rFonts w:cs="Mangal"/>
                <w:sz w:val="20"/>
                <w:szCs w:val="20"/>
                <w:cs/>
                <w:lang w:eastAsia="en-GB" w:bidi="hi-IN"/>
              </w:rPr>
              <w:t>ओडिसा</w:t>
            </w:r>
            <w:r w:rsidR="00936E67" w:rsidRPr="00936E67">
              <w:rPr>
                <w:vanish/>
                <w:sz w:val="20"/>
                <w:szCs w:val="20"/>
                <w:lang w:eastAsia="en-GB" w:bidi="hi-IN"/>
              </w:rPr>
              <w:t>Manipur</w:t>
            </w:r>
          </w:p>
        </w:tc>
        <w:tc>
          <w:tcPr>
            <w:tcW w:w="4394" w:type="dxa"/>
            <w:tcBorders>
              <w:top w:val="single" w:sz="6" w:space="0" w:color="auto"/>
              <w:left w:val="single" w:sz="6" w:space="0" w:color="auto"/>
              <w:bottom w:val="single" w:sz="6" w:space="0" w:color="auto"/>
              <w:right w:val="single" w:sz="6" w:space="0" w:color="auto"/>
            </w:tcBorders>
            <w:hideMark/>
          </w:tcPr>
          <w:p w:rsidR="00936E67" w:rsidRPr="00936E67" w:rsidRDefault="00936E67" w:rsidP="00936E67">
            <w:pPr>
              <w:autoSpaceDE w:val="0"/>
              <w:autoSpaceDN w:val="0"/>
              <w:adjustRightInd w:val="0"/>
              <w:spacing w:after="0" w:line="240" w:lineRule="auto"/>
              <w:jc w:val="center"/>
              <w:rPr>
                <w:rFonts w:ascii="Garamond" w:hAnsi="Garamond" w:cs="Arial"/>
                <w:b/>
                <w:bCs/>
                <w:color w:val="000000"/>
                <w:sz w:val="20"/>
                <w:szCs w:val="20"/>
              </w:rPr>
            </w:pPr>
            <w:r w:rsidRPr="00936E67">
              <w:rPr>
                <w:rFonts w:ascii="Garamond" w:hAnsi="Garamond" w:cs="Arial"/>
                <w:b/>
                <w:bCs/>
                <w:color w:val="000000"/>
                <w:sz w:val="20"/>
                <w:szCs w:val="20"/>
              </w:rPr>
              <w:t>0</w:t>
            </w:r>
          </w:p>
        </w:tc>
      </w:tr>
      <w:tr w:rsidR="00936E67" w:rsidRPr="00936E67" w:rsidTr="00936E67">
        <w:trPr>
          <w:trHeight w:val="348"/>
        </w:trPr>
        <w:tc>
          <w:tcPr>
            <w:tcW w:w="4670" w:type="dxa"/>
            <w:tcBorders>
              <w:top w:val="single" w:sz="6" w:space="0" w:color="auto"/>
              <w:left w:val="single" w:sz="6" w:space="0" w:color="auto"/>
              <w:bottom w:val="single" w:sz="6" w:space="0" w:color="auto"/>
              <w:right w:val="single" w:sz="6" w:space="0" w:color="auto"/>
            </w:tcBorders>
            <w:vAlign w:val="bottom"/>
            <w:hideMark/>
          </w:tcPr>
          <w:p w:rsidR="00936E67" w:rsidRPr="00936E67" w:rsidRDefault="00936E67" w:rsidP="001832CC">
            <w:pPr>
              <w:spacing w:after="0" w:line="240" w:lineRule="auto"/>
              <w:ind w:right="100" w:firstLine="251"/>
              <w:rPr>
                <w:rFonts w:ascii="Calibri" w:hAnsi="Calibri" w:cs="Calibri"/>
                <w:sz w:val="20"/>
                <w:szCs w:val="20"/>
                <w:lang w:eastAsia="en-GB" w:bidi="hi-IN"/>
              </w:rPr>
            </w:pPr>
            <w:r w:rsidRPr="00936E67">
              <w:rPr>
                <w:rFonts w:cs="Mangal"/>
                <w:sz w:val="20"/>
                <w:szCs w:val="20"/>
                <w:cs/>
                <w:lang w:eastAsia="en-GB" w:bidi="hi-IN"/>
              </w:rPr>
              <w:t>पंजाब</w:t>
            </w:r>
            <w:r w:rsidRPr="00936E67">
              <w:rPr>
                <w:vanish/>
                <w:sz w:val="20"/>
                <w:szCs w:val="20"/>
                <w:lang w:eastAsia="en-GB" w:bidi="hi-IN"/>
              </w:rPr>
              <w:t>Meghalaya</w:t>
            </w:r>
          </w:p>
        </w:tc>
        <w:tc>
          <w:tcPr>
            <w:tcW w:w="4394" w:type="dxa"/>
            <w:tcBorders>
              <w:top w:val="single" w:sz="6" w:space="0" w:color="auto"/>
              <w:left w:val="single" w:sz="6" w:space="0" w:color="auto"/>
              <w:bottom w:val="single" w:sz="6" w:space="0" w:color="auto"/>
              <w:right w:val="single" w:sz="6" w:space="0" w:color="auto"/>
            </w:tcBorders>
            <w:hideMark/>
          </w:tcPr>
          <w:p w:rsidR="00936E67" w:rsidRPr="00936E67" w:rsidRDefault="00936E67" w:rsidP="00936E67">
            <w:pPr>
              <w:autoSpaceDE w:val="0"/>
              <w:autoSpaceDN w:val="0"/>
              <w:adjustRightInd w:val="0"/>
              <w:spacing w:after="0" w:line="240" w:lineRule="auto"/>
              <w:jc w:val="center"/>
              <w:rPr>
                <w:rFonts w:ascii="Garamond" w:hAnsi="Garamond" w:cs="Arial"/>
                <w:b/>
                <w:bCs/>
                <w:color w:val="000000"/>
                <w:sz w:val="20"/>
                <w:szCs w:val="20"/>
              </w:rPr>
            </w:pPr>
            <w:r w:rsidRPr="00936E67">
              <w:rPr>
                <w:rFonts w:ascii="Garamond" w:hAnsi="Garamond" w:cs="Arial"/>
                <w:b/>
                <w:bCs/>
                <w:color w:val="000000"/>
                <w:sz w:val="20"/>
                <w:szCs w:val="20"/>
              </w:rPr>
              <w:t>0</w:t>
            </w:r>
          </w:p>
        </w:tc>
      </w:tr>
      <w:tr w:rsidR="00936E67" w:rsidRPr="00936E67" w:rsidTr="00936E67">
        <w:trPr>
          <w:trHeight w:val="290"/>
        </w:trPr>
        <w:tc>
          <w:tcPr>
            <w:tcW w:w="4670" w:type="dxa"/>
            <w:tcBorders>
              <w:top w:val="single" w:sz="6" w:space="0" w:color="auto"/>
              <w:left w:val="single" w:sz="6" w:space="0" w:color="auto"/>
              <w:bottom w:val="single" w:sz="6" w:space="0" w:color="auto"/>
              <w:right w:val="single" w:sz="6" w:space="0" w:color="auto"/>
            </w:tcBorders>
            <w:vAlign w:val="bottom"/>
            <w:hideMark/>
          </w:tcPr>
          <w:p w:rsidR="00936E67" w:rsidRPr="00936E67" w:rsidRDefault="00936E67" w:rsidP="001832CC">
            <w:pPr>
              <w:spacing w:after="0" w:line="240" w:lineRule="auto"/>
              <w:ind w:right="100" w:firstLine="251"/>
              <w:rPr>
                <w:rFonts w:ascii="Calibri" w:hAnsi="Calibri" w:cs="Calibri"/>
                <w:sz w:val="20"/>
                <w:szCs w:val="20"/>
                <w:lang w:eastAsia="en-GB" w:bidi="hi-IN"/>
              </w:rPr>
            </w:pPr>
            <w:r w:rsidRPr="00936E67">
              <w:rPr>
                <w:rFonts w:cs="Mangal"/>
                <w:sz w:val="20"/>
                <w:szCs w:val="20"/>
                <w:cs/>
                <w:lang w:eastAsia="en-GB" w:bidi="hi-IN"/>
              </w:rPr>
              <w:t>पुडुचेरी</w:t>
            </w:r>
            <w:r w:rsidRPr="00936E67">
              <w:rPr>
                <w:vanish/>
                <w:sz w:val="20"/>
                <w:szCs w:val="20"/>
                <w:lang w:eastAsia="en-GB" w:bidi="hi-IN"/>
              </w:rPr>
              <w:t xml:space="preserve"> Orissa</w:t>
            </w:r>
          </w:p>
        </w:tc>
        <w:tc>
          <w:tcPr>
            <w:tcW w:w="4394" w:type="dxa"/>
            <w:tcBorders>
              <w:top w:val="single" w:sz="6" w:space="0" w:color="auto"/>
              <w:left w:val="single" w:sz="6" w:space="0" w:color="auto"/>
              <w:bottom w:val="single" w:sz="6" w:space="0" w:color="auto"/>
              <w:right w:val="single" w:sz="6" w:space="0" w:color="auto"/>
            </w:tcBorders>
            <w:hideMark/>
          </w:tcPr>
          <w:p w:rsidR="00936E67" w:rsidRPr="00936E67" w:rsidRDefault="00936E67" w:rsidP="00936E67">
            <w:pPr>
              <w:autoSpaceDE w:val="0"/>
              <w:autoSpaceDN w:val="0"/>
              <w:adjustRightInd w:val="0"/>
              <w:spacing w:after="0" w:line="240" w:lineRule="auto"/>
              <w:jc w:val="center"/>
              <w:rPr>
                <w:rFonts w:ascii="Garamond" w:hAnsi="Garamond" w:cs="Arial"/>
                <w:b/>
                <w:bCs/>
                <w:color w:val="000000"/>
                <w:sz w:val="20"/>
                <w:szCs w:val="20"/>
              </w:rPr>
            </w:pPr>
            <w:r w:rsidRPr="00936E67">
              <w:rPr>
                <w:rFonts w:ascii="Garamond" w:hAnsi="Garamond" w:cs="Arial"/>
                <w:b/>
                <w:bCs/>
                <w:color w:val="000000"/>
                <w:sz w:val="20"/>
                <w:szCs w:val="20"/>
              </w:rPr>
              <w:t>0</w:t>
            </w:r>
          </w:p>
        </w:tc>
      </w:tr>
      <w:tr w:rsidR="00936E67" w:rsidRPr="00936E67" w:rsidTr="00936E67">
        <w:trPr>
          <w:trHeight w:val="348"/>
        </w:trPr>
        <w:tc>
          <w:tcPr>
            <w:tcW w:w="4670" w:type="dxa"/>
            <w:tcBorders>
              <w:top w:val="single" w:sz="6" w:space="0" w:color="auto"/>
              <w:left w:val="single" w:sz="6" w:space="0" w:color="auto"/>
              <w:bottom w:val="single" w:sz="6" w:space="0" w:color="auto"/>
              <w:right w:val="single" w:sz="6" w:space="0" w:color="auto"/>
            </w:tcBorders>
            <w:vAlign w:val="bottom"/>
            <w:hideMark/>
          </w:tcPr>
          <w:p w:rsidR="00936E67" w:rsidRPr="00936E67" w:rsidRDefault="00936E67" w:rsidP="001832CC">
            <w:pPr>
              <w:spacing w:after="0" w:line="240" w:lineRule="auto"/>
              <w:ind w:right="100" w:firstLine="251"/>
              <w:rPr>
                <w:rFonts w:ascii="Calibri" w:hAnsi="Calibri" w:cs="Calibri"/>
                <w:sz w:val="20"/>
                <w:szCs w:val="20"/>
                <w:lang w:eastAsia="en-GB" w:bidi="hi-IN"/>
              </w:rPr>
            </w:pPr>
            <w:r w:rsidRPr="00936E67">
              <w:rPr>
                <w:rFonts w:cs="Mangal"/>
                <w:sz w:val="20"/>
                <w:szCs w:val="20"/>
                <w:cs/>
                <w:lang w:eastAsia="en-GB" w:bidi="hi-IN"/>
              </w:rPr>
              <w:t>राजस्थान</w:t>
            </w:r>
            <w:r w:rsidRPr="00936E67">
              <w:rPr>
                <w:vanish/>
                <w:sz w:val="20"/>
                <w:szCs w:val="20"/>
                <w:lang w:eastAsia="en-GB" w:bidi="hi-IN"/>
              </w:rPr>
              <w:t>Punjab</w:t>
            </w:r>
          </w:p>
        </w:tc>
        <w:tc>
          <w:tcPr>
            <w:tcW w:w="4394" w:type="dxa"/>
            <w:tcBorders>
              <w:top w:val="single" w:sz="6" w:space="0" w:color="auto"/>
              <w:left w:val="single" w:sz="6" w:space="0" w:color="auto"/>
              <w:bottom w:val="single" w:sz="6" w:space="0" w:color="auto"/>
              <w:right w:val="single" w:sz="6" w:space="0" w:color="auto"/>
            </w:tcBorders>
            <w:hideMark/>
          </w:tcPr>
          <w:p w:rsidR="00936E67" w:rsidRPr="00936E67" w:rsidRDefault="00936E67" w:rsidP="00936E67">
            <w:pPr>
              <w:autoSpaceDE w:val="0"/>
              <w:autoSpaceDN w:val="0"/>
              <w:adjustRightInd w:val="0"/>
              <w:spacing w:after="0" w:line="240" w:lineRule="auto"/>
              <w:jc w:val="center"/>
              <w:rPr>
                <w:rFonts w:ascii="Garamond" w:hAnsi="Garamond" w:cs="Arial"/>
                <w:b/>
                <w:bCs/>
                <w:color w:val="000000"/>
                <w:sz w:val="20"/>
                <w:szCs w:val="20"/>
              </w:rPr>
            </w:pPr>
            <w:r w:rsidRPr="00936E67">
              <w:rPr>
                <w:rFonts w:ascii="Garamond" w:hAnsi="Garamond" w:cs="Arial"/>
                <w:b/>
                <w:bCs/>
                <w:color w:val="000000"/>
                <w:sz w:val="20"/>
                <w:szCs w:val="20"/>
              </w:rPr>
              <w:t>0</w:t>
            </w:r>
          </w:p>
        </w:tc>
      </w:tr>
      <w:tr w:rsidR="00936E67" w:rsidRPr="00936E67" w:rsidTr="00936E67">
        <w:trPr>
          <w:trHeight w:val="362"/>
        </w:trPr>
        <w:tc>
          <w:tcPr>
            <w:tcW w:w="4670" w:type="dxa"/>
            <w:tcBorders>
              <w:top w:val="single" w:sz="6" w:space="0" w:color="auto"/>
              <w:left w:val="single" w:sz="6" w:space="0" w:color="auto"/>
              <w:bottom w:val="single" w:sz="6" w:space="0" w:color="auto"/>
              <w:right w:val="single" w:sz="6" w:space="0" w:color="auto"/>
            </w:tcBorders>
            <w:vAlign w:val="bottom"/>
            <w:hideMark/>
          </w:tcPr>
          <w:p w:rsidR="00936E67" w:rsidRPr="00936E67" w:rsidRDefault="00936E67" w:rsidP="001832CC">
            <w:pPr>
              <w:spacing w:after="0" w:line="240" w:lineRule="auto"/>
              <w:ind w:right="100" w:firstLine="251"/>
              <w:rPr>
                <w:rFonts w:ascii="Calibri" w:hAnsi="Calibri" w:cs="Calibri"/>
                <w:sz w:val="20"/>
                <w:szCs w:val="20"/>
                <w:lang w:eastAsia="en-GB" w:bidi="hi-IN"/>
              </w:rPr>
            </w:pPr>
            <w:r w:rsidRPr="00936E67">
              <w:rPr>
                <w:rFonts w:cs="Mangal"/>
                <w:sz w:val="20"/>
                <w:szCs w:val="20"/>
                <w:cs/>
                <w:lang w:eastAsia="en-GB" w:bidi="hi-IN"/>
              </w:rPr>
              <w:t>सिक्किम</w:t>
            </w:r>
            <w:r w:rsidRPr="00936E67">
              <w:rPr>
                <w:vanish/>
                <w:sz w:val="20"/>
                <w:szCs w:val="20"/>
                <w:lang w:eastAsia="en-GB" w:bidi="hi-IN"/>
              </w:rPr>
              <w:t>Chandigarh</w:t>
            </w:r>
          </w:p>
        </w:tc>
        <w:tc>
          <w:tcPr>
            <w:tcW w:w="4394" w:type="dxa"/>
            <w:tcBorders>
              <w:top w:val="single" w:sz="6" w:space="0" w:color="auto"/>
              <w:left w:val="single" w:sz="6" w:space="0" w:color="auto"/>
              <w:bottom w:val="single" w:sz="6" w:space="0" w:color="auto"/>
              <w:right w:val="single" w:sz="6" w:space="0" w:color="auto"/>
            </w:tcBorders>
            <w:hideMark/>
          </w:tcPr>
          <w:p w:rsidR="00936E67" w:rsidRPr="00936E67" w:rsidRDefault="00936E67" w:rsidP="00936E67">
            <w:pPr>
              <w:autoSpaceDE w:val="0"/>
              <w:autoSpaceDN w:val="0"/>
              <w:adjustRightInd w:val="0"/>
              <w:spacing w:after="0" w:line="240" w:lineRule="auto"/>
              <w:jc w:val="center"/>
              <w:rPr>
                <w:rFonts w:ascii="Garamond" w:hAnsi="Garamond" w:cs="Calibri"/>
                <w:b/>
                <w:bCs/>
                <w:color w:val="000000"/>
                <w:sz w:val="20"/>
                <w:szCs w:val="20"/>
              </w:rPr>
            </w:pPr>
            <w:r w:rsidRPr="00936E67">
              <w:rPr>
                <w:rFonts w:ascii="Garamond" w:hAnsi="Garamond" w:cs="Calibri"/>
                <w:b/>
                <w:bCs/>
                <w:color w:val="000000"/>
                <w:sz w:val="20"/>
                <w:szCs w:val="20"/>
              </w:rPr>
              <w:t>2</w:t>
            </w:r>
          </w:p>
        </w:tc>
      </w:tr>
      <w:tr w:rsidR="00936E67" w:rsidRPr="00936E67" w:rsidTr="00936E67">
        <w:trPr>
          <w:trHeight w:val="362"/>
        </w:trPr>
        <w:tc>
          <w:tcPr>
            <w:tcW w:w="4670" w:type="dxa"/>
            <w:tcBorders>
              <w:top w:val="single" w:sz="6" w:space="0" w:color="auto"/>
              <w:left w:val="single" w:sz="6" w:space="0" w:color="auto"/>
              <w:bottom w:val="single" w:sz="6" w:space="0" w:color="auto"/>
              <w:right w:val="single" w:sz="6" w:space="0" w:color="auto"/>
            </w:tcBorders>
            <w:vAlign w:val="bottom"/>
            <w:hideMark/>
          </w:tcPr>
          <w:p w:rsidR="00936E67" w:rsidRPr="00936E67" w:rsidRDefault="00936E67" w:rsidP="001832CC">
            <w:pPr>
              <w:spacing w:after="0" w:line="240" w:lineRule="auto"/>
              <w:ind w:right="100" w:firstLine="251"/>
              <w:rPr>
                <w:rFonts w:ascii="Calibri" w:hAnsi="Calibri" w:cs="Calibri"/>
                <w:sz w:val="20"/>
                <w:szCs w:val="20"/>
                <w:lang w:eastAsia="en-GB" w:bidi="hi-IN"/>
              </w:rPr>
            </w:pPr>
            <w:r w:rsidRPr="00936E67">
              <w:rPr>
                <w:rFonts w:cs="Mangal"/>
                <w:sz w:val="20"/>
                <w:szCs w:val="20"/>
                <w:cs/>
                <w:lang w:eastAsia="en-GB" w:bidi="hi-IN"/>
              </w:rPr>
              <w:t>तमिलनाडु</w:t>
            </w:r>
            <w:r w:rsidRPr="00936E67">
              <w:rPr>
                <w:sz w:val="20"/>
                <w:szCs w:val="20"/>
                <w:lang w:eastAsia="en-GB" w:bidi="hi-IN"/>
              </w:rPr>
              <w:t xml:space="preserve">, </w:t>
            </w:r>
            <w:r w:rsidRPr="00936E67">
              <w:rPr>
                <w:vanish/>
                <w:sz w:val="20"/>
                <w:szCs w:val="20"/>
                <w:lang w:eastAsia="en-GB" w:bidi="hi-IN"/>
              </w:rPr>
              <w:t>Haryana</w:t>
            </w:r>
          </w:p>
        </w:tc>
        <w:tc>
          <w:tcPr>
            <w:tcW w:w="4394" w:type="dxa"/>
            <w:tcBorders>
              <w:top w:val="single" w:sz="6" w:space="0" w:color="auto"/>
              <w:left w:val="single" w:sz="6" w:space="0" w:color="auto"/>
              <w:bottom w:val="single" w:sz="6" w:space="0" w:color="auto"/>
              <w:right w:val="single" w:sz="6" w:space="0" w:color="auto"/>
            </w:tcBorders>
            <w:hideMark/>
          </w:tcPr>
          <w:p w:rsidR="00936E67" w:rsidRPr="00936E67" w:rsidRDefault="00936E67" w:rsidP="00936E67">
            <w:pPr>
              <w:autoSpaceDE w:val="0"/>
              <w:autoSpaceDN w:val="0"/>
              <w:adjustRightInd w:val="0"/>
              <w:spacing w:after="0" w:line="240" w:lineRule="auto"/>
              <w:jc w:val="center"/>
              <w:rPr>
                <w:rFonts w:ascii="Garamond" w:hAnsi="Garamond" w:cs="Calibri"/>
                <w:b/>
                <w:bCs/>
                <w:color w:val="000000"/>
                <w:sz w:val="20"/>
                <w:szCs w:val="20"/>
              </w:rPr>
            </w:pPr>
            <w:r w:rsidRPr="00936E67">
              <w:rPr>
                <w:rFonts w:ascii="Garamond" w:hAnsi="Garamond" w:cs="Calibri"/>
                <w:b/>
                <w:bCs/>
                <w:color w:val="000000"/>
                <w:sz w:val="20"/>
                <w:szCs w:val="20"/>
              </w:rPr>
              <w:t>69</w:t>
            </w:r>
          </w:p>
        </w:tc>
      </w:tr>
      <w:tr w:rsidR="00936E67" w:rsidRPr="00936E67" w:rsidTr="00936E67">
        <w:trPr>
          <w:trHeight w:val="348"/>
          <w:hidden/>
        </w:trPr>
        <w:tc>
          <w:tcPr>
            <w:tcW w:w="4670" w:type="dxa"/>
            <w:tcBorders>
              <w:top w:val="single" w:sz="6" w:space="0" w:color="auto"/>
              <w:left w:val="single" w:sz="6" w:space="0" w:color="auto"/>
              <w:bottom w:val="single" w:sz="6" w:space="0" w:color="auto"/>
              <w:right w:val="single" w:sz="6" w:space="0" w:color="auto"/>
            </w:tcBorders>
            <w:vAlign w:val="bottom"/>
            <w:hideMark/>
          </w:tcPr>
          <w:p w:rsidR="00936E67" w:rsidRPr="00936E67" w:rsidRDefault="00936E67" w:rsidP="001832CC">
            <w:pPr>
              <w:spacing w:after="0" w:line="240" w:lineRule="auto"/>
              <w:ind w:right="100" w:firstLine="251"/>
              <w:rPr>
                <w:rFonts w:ascii="Calibri" w:hAnsi="Calibri" w:cs="Calibri"/>
                <w:sz w:val="20"/>
                <w:szCs w:val="20"/>
                <w:lang w:eastAsia="en-GB" w:bidi="hi-IN"/>
              </w:rPr>
            </w:pPr>
            <w:r w:rsidRPr="00936E67">
              <w:rPr>
                <w:vanish/>
                <w:sz w:val="20"/>
                <w:szCs w:val="20"/>
                <w:lang w:eastAsia="en-GB" w:bidi="hi-IN"/>
              </w:rPr>
              <w:t>Tripura</w:t>
            </w:r>
            <w:r w:rsidRPr="00936E67">
              <w:rPr>
                <w:rFonts w:cs="Mangal"/>
                <w:sz w:val="20"/>
                <w:szCs w:val="20"/>
                <w:cs/>
                <w:lang w:eastAsia="en-GB" w:bidi="hi-IN"/>
              </w:rPr>
              <w:t>त्रिपुरा</w:t>
            </w:r>
          </w:p>
        </w:tc>
        <w:tc>
          <w:tcPr>
            <w:tcW w:w="4394" w:type="dxa"/>
            <w:tcBorders>
              <w:top w:val="single" w:sz="6" w:space="0" w:color="auto"/>
              <w:left w:val="single" w:sz="6" w:space="0" w:color="auto"/>
              <w:bottom w:val="single" w:sz="6" w:space="0" w:color="auto"/>
              <w:right w:val="single" w:sz="6" w:space="0" w:color="auto"/>
            </w:tcBorders>
            <w:hideMark/>
          </w:tcPr>
          <w:p w:rsidR="00936E67" w:rsidRPr="00936E67" w:rsidRDefault="00936E67" w:rsidP="00936E67">
            <w:pPr>
              <w:autoSpaceDE w:val="0"/>
              <w:autoSpaceDN w:val="0"/>
              <w:adjustRightInd w:val="0"/>
              <w:spacing w:after="0" w:line="240" w:lineRule="auto"/>
              <w:jc w:val="center"/>
              <w:rPr>
                <w:rFonts w:ascii="Garamond" w:hAnsi="Garamond" w:cs="Arial"/>
                <w:b/>
                <w:bCs/>
                <w:color w:val="000000"/>
                <w:sz w:val="20"/>
                <w:szCs w:val="20"/>
              </w:rPr>
            </w:pPr>
            <w:r w:rsidRPr="00936E67">
              <w:rPr>
                <w:rFonts w:ascii="Garamond" w:hAnsi="Garamond" w:cs="Arial"/>
                <w:b/>
                <w:bCs/>
                <w:color w:val="000000"/>
                <w:sz w:val="20"/>
                <w:szCs w:val="20"/>
              </w:rPr>
              <w:t>3</w:t>
            </w:r>
          </w:p>
        </w:tc>
      </w:tr>
      <w:tr w:rsidR="00936E67" w:rsidRPr="00936E67" w:rsidTr="00936E67">
        <w:trPr>
          <w:trHeight w:val="305"/>
          <w:hidden/>
        </w:trPr>
        <w:tc>
          <w:tcPr>
            <w:tcW w:w="4670" w:type="dxa"/>
            <w:tcBorders>
              <w:top w:val="single" w:sz="6" w:space="0" w:color="auto"/>
              <w:left w:val="single" w:sz="6" w:space="0" w:color="auto"/>
              <w:bottom w:val="single" w:sz="6" w:space="0" w:color="auto"/>
              <w:right w:val="single" w:sz="6" w:space="0" w:color="auto"/>
            </w:tcBorders>
            <w:vAlign w:val="bottom"/>
            <w:hideMark/>
          </w:tcPr>
          <w:p w:rsidR="00936E67" w:rsidRPr="00936E67" w:rsidRDefault="00936E67" w:rsidP="001832CC">
            <w:pPr>
              <w:spacing w:after="0" w:line="240" w:lineRule="auto"/>
              <w:ind w:right="100" w:firstLine="251"/>
              <w:rPr>
                <w:rFonts w:ascii="Calibri" w:hAnsi="Calibri" w:cs="Calibri"/>
                <w:sz w:val="20"/>
                <w:szCs w:val="20"/>
                <w:lang w:eastAsia="en-GB" w:bidi="hi-IN"/>
              </w:rPr>
            </w:pPr>
            <w:r w:rsidRPr="00936E67">
              <w:rPr>
                <w:vanish/>
                <w:sz w:val="20"/>
                <w:szCs w:val="20"/>
                <w:lang w:eastAsia="en-GB" w:bidi="hi-IN"/>
              </w:rPr>
              <w:t>Uttar Pradesh</w:t>
            </w:r>
            <w:r w:rsidRPr="00936E67">
              <w:rPr>
                <w:rFonts w:cs="Mangal"/>
                <w:sz w:val="20"/>
                <w:szCs w:val="20"/>
                <w:cs/>
                <w:lang w:eastAsia="en-GB" w:bidi="hi-IN"/>
              </w:rPr>
              <w:t>उत्तर प्रदेश</w:t>
            </w:r>
          </w:p>
        </w:tc>
        <w:tc>
          <w:tcPr>
            <w:tcW w:w="4394" w:type="dxa"/>
            <w:tcBorders>
              <w:top w:val="single" w:sz="6" w:space="0" w:color="auto"/>
              <w:left w:val="single" w:sz="6" w:space="0" w:color="auto"/>
              <w:bottom w:val="single" w:sz="6" w:space="0" w:color="auto"/>
              <w:right w:val="single" w:sz="6" w:space="0" w:color="auto"/>
            </w:tcBorders>
            <w:hideMark/>
          </w:tcPr>
          <w:p w:rsidR="00936E67" w:rsidRPr="00936E67" w:rsidRDefault="00936E67" w:rsidP="00936E67">
            <w:pPr>
              <w:autoSpaceDE w:val="0"/>
              <w:autoSpaceDN w:val="0"/>
              <w:adjustRightInd w:val="0"/>
              <w:spacing w:after="0" w:line="240" w:lineRule="auto"/>
              <w:jc w:val="center"/>
              <w:rPr>
                <w:rFonts w:ascii="Garamond" w:hAnsi="Garamond" w:cs="Arial"/>
                <w:b/>
                <w:bCs/>
                <w:color w:val="000000"/>
                <w:sz w:val="20"/>
                <w:szCs w:val="20"/>
              </w:rPr>
            </w:pPr>
            <w:r w:rsidRPr="00936E67">
              <w:rPr>
                <w:rFonts w:ascii="Garamond" w:hAnsi="Garamond" w:cs="Arial"/>
                <w:b/>
                <w:bCs/>
                <w:color w:val="000000"/>
                <w:sz w:val="20"/>
                <w:szCs w:val="20"/>
              </w:rPr>
              <w:t>273</w:t>
            </w:r>
          </w:p>
        </w:tc>
      </w:tr>
      <w:tr w:rsidR="00936E67" w:rsidRPr="00936E67" w:rsidTr="00936E67">
        <w:trPr>
          <w:trHeight w:val="348"/>
          <w:hidden/>
        </w:trPr>
        <w:tc>
          <w:tcPr>
            <w:tcW w:w="4670" w:type="dxa"/>
            <w:tcBorders>
              <w:top w:val="single" w:sz="6" w:space="0" w:color="auto"/>
              <w:left w:val="single" w:sz="6" w:space="0" w:color="auto"/>
              <w:bottom w:val="single" w:sz="6" w:space="0" w:color="auto"/>
              <w:right w:val="single" w:sz="6" w:space="0" w:color="auto"/>
            </w:tcBorders>
            <w:vAlign w:val="bottom"/>
            <w:hideMark/>
          </w:tcPr>
          <w:p w:rsidR="00936E67" w:rsidRPr="00936E67" w:rsidRDefault="00936E67" w:rsidP="001832CC">
            <w:pPr>
              <w:spacing w:after="0" w:line="240" w:lineRule="auto"/>
              <w:ind w:right="100" w:firstLine="251"/>
              <w:rPr>
                <w:rFonts w:ascii="Calibri" w:hAnsi="Calibri" w:cs="Calibri"/>
                <w:sz w:val="20"/>
                <w:szCs w:val="20"/>
                <w:lang w:eastAsia="en-GB" w:bidi="hi-IN"/>
              </w:rPr>
            </w:pPr>
            <w:r w:rsidRPr="00936E67">
              <w:rPr>
                <w:vanish/>
                <w:sz w:val="20"/>
                <w:szCs w:val="20"/>
                <w:lang w:eastAsia="en-GB" w:bidi="hi-IN"/>
              </w:rPr>
              <w:t>Uttarakhand</w:t>
            </w:r>
            <w:r w:rsidRPr="00936E67">
              <w:rPr>
                <w:rFonts w:cs="Mangal"/>
                <w:sz w:val="20"/>
                <w:szCs w:val="20"/>
                <w:cs/>
                <w:lang w:eastAsia="en-GB" w:bidi="hi-IN"/>
              </w:rPr>
              <w:t>उत्तराखंड</w:t>
            </w:r>
          </w:p>
        </w:tc>
        <w:tc>
          <w:tcPr>
            <w:tcW w:w="4394" w:type="dxa"/>
            <w:tcBorders>
              <w:top w:val="single" w:sz="6" w:space="0" w:color="auto"/>
              <w:left w:val="single" w:sz="6" w:space="0" w:color="auto"/>
              <w:bottom w:val="single" w:sz="6" w:space="0" w:color="auto"/>
              <w:right w:val="single" w:sz="6" w:space="0" w:color="auto"/>
            </w:tcBorders>
            <w:hideMark/>
          </w:tcPr>
          <w:p w:rsidR="00936E67" w:rsidRPr="00936E67" w:rsidRDefault="00936E67" w:rsidP="00936E67">
            <w:pPr>
              <w:autoSpaceDE w:val="0"/>
              <w:autoSpaceDN w:val="0"/>
              <w:adjustRightInd w:val="0"/>
              <w:spacing w:after="0" w:line="240" w:lineRule="auto"/>
              <w:jc w:val="center"/>
              <w:rPr>
                <w:rFonts w:ascii="Garamond" w:hAnsi="Garamond" w:cs="Arial"/>
                <w:b/>
                <w:bCs/>
                <w:color w:val="000000"/>
                <w:sz w:val="20"/>
                <w:szCs w:val="20"/>
              </w:rPr>
            </w:pPr>
            <w:r w:rsidRPr="00936E67">
              <w:rPr>
                <w:rFonts w:ascii="Garamond" w:hAnsi="Garamond" w:cs="Arial"/>
                <w:b/>
                <w:bCs/>
                <w:color w:val="000000"/>
                <w:sz w:val="20"/>
                <w:szCs w:val="20"/>
              </w:rPr>
              <w:t>4</w:t>
            </w:r>
          </w:p>
        </w:tc>
      </w:tr>
      <w:tr w:rsidR="00936E67" w:rsidRPr="00936E67" w:rsidTr="00936E67">
        <w:trPr>
          <w:trHeight w:val="348"/>
        </w:trPr>
        <w:tc>
          <w:tcPr>
            <w:tcW w:w="4670" w:type="dxa"/>
            <w:tcBorders>
              <w:top w:val="single" w:sz="6" w:space="0" w:color="auto"/>
              <w:left w:val="single" w:sz="6" w:space="0" w:color="auto"/>
              <w:bottom w:val="single" w:sz="6" w:space="0" w:color="auto"/>
              <w:right w:val="single" w:sz="6" w:space="0" w:color="auto"/>
            </w:tcBorders>
            <w:vAlign w:val="bottom"/>
            <w:hideMark/>
          </w:tcPr>
          <w:p w:rsidR="00936E67" w:rsidRPr="00936E67" w:rsidRDefault="00936E67" w:rsidP="001832CC">
            <w:pPr>
              <w:spacing w:after="0" w:line="240" w:lineRule="auto"/>
              <w:ind w:right="100" w:firstLine="251"/>
              <w:rPr>
                <w:rFonts w:ascii="Calibri" w:hAnsi="Calibri" w:cs="Calibri"/>
                <w:sz w:val="20"/>
                <w:szCs w:val="20"/>
                <w:lang w:eastAsia="en-GB" w:bidi="hi-IN"/>
              </w:rPr>
            </w:pPr>
            <w:r w:rsidRPr="00936E67">
              <w:rPr>
                <w:rFonts w:cs="Mangal"/>
                <w:sz w:val="20"/>
                <w:szCs w:val="20"/>
                <w:cs/>
                <w:lang w:eastAsia="en-GB" w:bidi="hi-IN"/>
              </w:rPr>
              <w:t>पश्चिमी बंगाल</w:t>
            </w:r>
          </w:p>
        </w:tc>
        <w:tc>
          <w:tcPr>
            <w:tcW w:w="4394" w:type="dxa"/>
            <w:tcBorders>
              <w:top w:val="single" w:sz="6" w:space="0" w:color="auto"/>
              <w:left w:val="single" w:sz="6" w:space="0" w:color="auto"/>
              <w:bottom w:val="single" w:sz="6" w:space="0" w:color="auto"/>
              <w:right w:val="single" w:sz="6" w:space="0" w:color="auto"/>
            </w:tcBorders>
            <w:hideMark/>
          </w:tcPr>
          <w:p w:rsidR="00936E67" w:rsidRPr="00936E67" w:rsidRDefault="00936E67" w:rsidP="00936E67">
            <w:pPr>
              <w:autoSpaceDE w:val="0"/>
              <w:autoSpaceDN w:val="0"/>
              <w:adjustRightInd w:val="0"/>
              <w:spacing w:after="0" w:line="240" w:lineRule="auto"/>
              <w:jc w:val="center"/>
              <w:rPr>
                <w:rFonts w:ascii="Garamond" w:hAnsi="Garamond" w:cs="Arial"/>
                <w:b/>
                <w:bCs/>
                <w:color w:val="000000"/>
                <w:sz w:val="20"/>
                <w:szCs w:val="20"/>
              </w:rPr>
            </w:pPr>
            <w:r w:rsidRPr="00936E67">
              <w:rPr>
                <w:rFonts w:ascii="Garamond" w:hAnsi="Garamond" w:cs="Arial"/>
                <w:b/>
                <w:bCs/>
                <w:color w:val="000000"/>
                <w:sz w:val="20"/>
                <w:szCs w:val="20"/>
              </w:rPr>
              <w:t>88</w:t>
            </w:r>
          </w:p>
        </w:tc>
      </w:tr>
      <w:tr w:rsidR="00936E67" w:rsidRPr="00936E67" w:rsidTr="00936E67">
        <w:trPr>
          <w:trHeight w:val="348"/>
        </w:trPr>
        <w:tc>
          <w:tcPr>
            <w:tcW w:w="4670" w:type="dxa"/>
            <w:tcBorders>
              <w:top w:val="single" w:sz="6" w:space="0" w:color="auto"/>
              <w:left w:val="single" w:sz="6" w:space="0" w:color="auto"/>
              <w:bottom w:val="single" w:sz="6" w:space="0" w:color="auto"/>
              <w:right w:val="single" w:sz="6" w:space="0" w:color="auto"/>
            </w:tcBorders>
            <w:vAlign w:val="bottom"/>
            <w:hideMark/>
          </w:tcPr>
          <w:p w:rsidR="00936E67" w:rsidRPr="00936E67" w:rsidRDefault="00936E67" w:rsidP="00936E67">
            <w:pPr>
              <w:spacing w:after="0" w:line="240" w:lineRule="auto"/>
              <w:ind w:right="100"/>
              <w:rPr>
                <w:rFonts w:ascii="Calibri" w:hAnsi="Calibri" w:cs="Calibri"/>
                <w:sz w:val="20"/>
                <w:szCs w:val="20"/>
                <w:lang w:eastAsia="en-GB" w:bidi="hi-IN"/>
              </w:rPr>
            </w:pPr>
            <w:r w:rsidRPr="00936E67">
              <w:rPr>
                <w:rFonts w:ascii="Mangal" w:hAnsi="Mangal" w:cs="Mangal"/>
                <w:sz w:val="20"/>
                <w:szCs w:val="20"/>
                <w:cs/>
                <w:lang w:eastAsia="en-GB" w:bidi="hi-IN"/>
              </w:rPr>
              <w:t>कुल</w:t>
            </w:r>
          </w:p>
        </w:tc>
        <w:tc>
          <w:tcPr>
            <w:tcW w:w="4394" w:type="dxa"/>
            <w:tcBorders>
              <w:top w:val="single" w:sz="6" w:space="0" w:color="auto"/>
              <w:left w:val="single" w:sz="6" w:space="0" w:color="auto"/>
              <w:bottom w:val="single" w:sz="6" w:space="0" w:color="auto"/>
              <w:right w:val="single" w:sz="6" w:space="0" w:color="auto"/>
            </w:tcBorders>
            <w:hideMark/>
          </w:tcPr>
          <w:p w:rsidR="00936E67" w:rsidRPr="00D4671F" w:rsidRDefault="00936E67" w:rsidP="00936E67">
            <w:pPr>
              <w:autoSpaceDE w:val="0"/>
              <w:autoSpaceDN w:val="0"/>
              <w:adjustRightInd w:val="0"/>
              <w:spacing w:after="0" w:line="240" w:lineRule="auto"/>
              <w:jc w:val="center"/>
              <w:rPr>
                <w:rFonts w:ascii="Garamond" w:hAnsi="Garamond"/>
                <w:b/>
                <w:bCs/>
                <w:color w:val="000000"/>
                <w:sz w:val="20"/>
                <w:szCs w:val="18"/>
                <w:lang w:bidi="hi-IN"/>
              </w:rPr>
            </w:pPr>
            <w:r w:rsidRPr="00936E67">
              <w:rPr>
                <w:rFonts w:ascii="Garamond" w:hAnsi="Garamond" w:cs="Arial"/>
                <w:b/>
                <w:bCs/>
                <w:color w:val="000000"/>
                <w:sz w:val="20"/>
                <w:szCs w:val="20"/>
              </w:rPr>
              <w:t>722</w:t>
            </w:r>
            <w:r w:rsidR="00D4671F">
              <w:rPr>
                <w:rFonts w:ascii="Garamond" w:hAnsi="Garamond" w:hint="cs"/>
                <w:b/>
                <w:bCs/>
                <w:color w:val="000000"/>
                <w:sz w:val="20"/>
                <w:szCs w:val="18"/>
                <w:cs/>
                <w:lang w:bidi="hi-IN"/>
              </w:rPr>
              <w:t xml:space="preserve"> </w:t>
            </w:r>
          </w:p>
        </w:tc>
      </w:tr>
    </w:tbl>
    <w:p w:rsidR="00D658E5" w:rsidRPr="00254870" w:rsidRDefault="00936E67" w:rsidP="00286330">
      <w:pPr>
        <w:spacing w:after="0" w:line="240" w:lineRule="auto"/>
        <w:rPr>
          <w:sz w:val="24"/>
          <w:szCs w:val="24"/>
        </w:rPr>
      </w:pPr>
      <w:r w:rsidRPr="00936E67">
        <w:rPr>
          <w:sz w:val="20"/>
          <w:szCs w:val="20"/>
          <w:u w:val="single"/>
          <w:lang w:eastAsia="en-GB" w:bidi="hi-IN"/>
        </w:rPr>
        <w:br w:type="page"/>
      </w:r>
    </w:p>
    <w:sectPr w:rsidR="00D658E5" w:rsidRPr="0025487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E99" w:rsidRDefault="001C6E99" w:rsidP="00286330">
      <w:pPr>
        <w:spacing w:after="0" w:line="240" w:lineRule="auto"/>
      </w:pPr>
      <w:r>
        <w:separator/>
      </w:r>
    </w:p>
  </w:endnote>
  <w:endnote w:type="continuationSeparator" w:id="0">
    <w:p w:rsidR="001C6E99" w:rsidRDefault="001C6E99" w:rsidP="00286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423315"/>
      <w:docPartObj>
        <w:docPartGallery w:val="Page Numbers (Bottom of Page)"/>
        <w:docPartUnique/>
      </w:docPartObj>
    </w:sdtPr>
    <w:sdtEndPr>
      <w:rPr>
        <w:noProof/>
      </w:rPr>
    </w:sdtEndPr>
    <w:sdtContent>
      <w:p w:rsidR="00286330" w:rsidRDefault="00286330">
        <w:pPr>
          <w:pStyle w:val="Footer"/>
          <w:jc w:val="center"/>
        </w:pPr>
        <w:r>
          <w:fldChar w:fldCharType="begin"/>
        </w:r>
        <w:r>
          <w:instrText xml:space="preserve"> PAGE   \* MERGEFORMAT </w:instrText>
        </w:r>
        <w:r>
          <w:fldChar w:fldCharType="separate"/>
        </w:r>
        <w:r w:rsidR="008F05A4">
          <w:rPr>
            <w:noProof/>
          </w:rPr>
          <w:t>3</w:t>
        </w:r>
        <w:r>
          <w:rPr>
            <w:noProof/>
          </w:rPr>
          <w:fldChar w:fldCharType="end"/>
        </w:r>
      </w:p>
    </w:sdtContent>
  </w:sdt>
  <w:p w:rsidR="00286330" w:rsidRDefault="00286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E99" w:rsidRDefault="001C6E99" w:rsidP="00286330">
      <w:pPr>
        <w:spacing w:after="0" w:line="240" w:lineRule="auto"/>
      </w:pPr>
      <w:r>
        <w:separator/>
      </w:r>
    </w:p>
  </w:footnote>
  <w:footnote w:type="continuationSeparator" w:id="0">
    <w:p w:rsidR="001C6E99" w:rsidRDefault="001C6E99" w:rsidP="002863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70"/>
    <w:rsid w:val="00003AA2"/>
    <w:rsid w:val="000407F4"/>
    <w:rsid w:val="00083E4E"/>
    <w:rsid w:val="000D112B"/>
    <w:rsid w:val="000D24F3"/>
    <w:rsid w:val="000D5688"/>
    <w:rsid w:val="00161C50"/>
    <w:rsid w:val="001832CC"/>
    <w:rsid w:val="001C6E99"/>
    <w:rsid w:val="001E2678"/>
    <w:rsid w:val="00254870"/>
    <w:rsid w:val="00286330"/>
    <w:rsid w:val="002A0AA8"/>
    <w:rsid w:val="002E75B6"/>
    <w:rsid w:val="002F5675"/>
    <w:rsid w:val="003463C1"/>
    <w:rsid w:val="00366035"/>
    <w:rsid w:val="003C3404"/>
    <w:rsid w:val="003D7FC9"/>
    <w:rsid w:val="003E281A"/>
    <w:rsid w:val="003F3438"/>
    <w:rsid w:val="00415F89"/>
    <w:rsid w:val="00443D72"/>
    <w:rsid w:val="00491F28"/>
    <w:rsid w:val="004F0CB9"/>
    <w:rsid w:val="004F17D5"/>
    <w:rsid w:val="0051655B"/>
    <w:rsid w:val="00543C46"/>
    <w:rsid w:val="00641EDD"/>
    <w:rsid w:val="006562CA"/>
    <w:rsid w:val="0067560E"/>
    <w:rsid w:val="006B7FF5"/>
    <w:rsid w:val="006C4178"/>
    <w:rsid w:val="00720AC5"/>
    <w:rsid w:val="00754612"/>
    <w:rsid w:val="007B3C21"/>
    <w:rsid w:val="00813CA2"/>
    <w:rsid w:val="00854735"/>
    <w:rsid w:val="0089212C"/>
    <w:rsid w:val="008F05A4"/>
    <w:rsid w:val="00906DB3"/>
    <w:rsid w:val="00936E67"/>
    <w:rsid w:val="00971318"/>
    <w:rsid w:val="00991904"/>
    <w:rsid w:val="009C42DB"/>
    <w:rsid w:val="00A0027A"/>
    <w:rsid w:val="00A821EE"/>
    <w:rsid w:val="00A86BB2"/>
    <w:rsid w:val="00AE0459"/>
    <w:rsid w:val="00AE2F44"/>
    <w:rsid w:val="00B93A6F"/>
    <w:rsid w:val="00C03706"/>
    <w:rsid w:val="00C561A0"/>
    <w:rsid w:val="00C62F66"/>
    <w:rsid w:val="00CC5586"/>
    <w:rsid w:val="00D26F30"/>
    <w:rsid w:val="00D35DEA"/>
    <w:rsid w:val="00D4671F"/>
    <w:rsid w:val="00D658E5"/>
    <w:rsid w:val="00DD7905"/>
    <w:rsid w:val="00E746CC"/>
    <w:rsid w:val="00EC0CF4"/>
    <w:rsid w:val="00EF7EE0"/>
    <w:rsid w:val="00F43526"/>
    <w:rsid w:val="00FE1C06"/>
    <w:rsid w:val="00FF7A9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FAC9"/>
  <w15:chartTrackingRefBased/>
  <w15:docId w15:val="{437C37E6-E0E3-4E77-B4FF-55787597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87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330"/>
  </w:style>
  <w:style w:type="paragraph" w:styleId="Footer">
    <w:name w:val="footer"/>
    <w:basedOn w:val="Normal"/>
    <w:link w:val="FooterChar"/>
    <w:uiPriority w:val="99"/>
    <w:unhideWhenUsed/>
    <w:rsid w:val="00286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330"/>
  </w:style>
  <w:style w:type="paragraph" w:styleId="BalloonText">
    <w:name w:val="Balloon Text"/>
    <w:basedOn w:val="Normal"/>
    <w:link w:val="BalloonTextChar"/>
    <w:uiPriority w:val="99"/>
    <w:semiHidden/>
    <w:unhideWhenUsed/>
    <w:rsid w:val="00D4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019573">
      <w:bodyDiv w:val="1"/>
      <w:marLeft w:val="0"/>
      <w:marRight w:val="0"/>
      <w:marTop w:val="0"/>
      <w:marBottom w:val="0"/>
      <w:divBdr>
        <w:top w:val="none" w:sz="0" w:space="0" w:color="auto"/>
        <w:left w:val="none" w:sz="0" w:space="0" w:color="auto"/>
        <w:bottom w:val="none" w:sz="0" w:space="0" w:color="auto"/>
        <w:right w:val="none" w:sz="0" w:space="0" w:color="auto"/>
      </w:divBdr>
    </w:div>
    <w:div w:id="196877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F8FA9-AA90-4516-B32A-5D769513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35</cp:revision>
  <cp:lastPrinted>2017-12-21T09:19:00Z</cp:lastPrinted>
  <dcterms:created xsi:type="dcterms:W3CDTF">2017-12-20T08:56:00Z</dcterms:created>
  <dcterms:modified xsi:type="dcterms:W3CDTF">2017-12-21T10:00:00Z</dcterms:modified>
</cp:coreProperties>
</file>