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0D" w:rsidRPr="00E005E0" w:rsidRDefault="0059480D" w:rsidP="0059480D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E005E0">
        <w:rPr>
          <w:rFonts w:asciiTheme="minorBidi" w:hAnsiTheme="minorBidi"/>
          <w:sz w:val="24"/>
          <w:szCs w:val="24"/>
          <w:cs/>
        </w:rPr>
        <w:t>भारत सरकार</w:t>
      </w:r>
    </w:p>
    <w:p w:rsidR="0059480D" w:rsidRPr="00E005E0" w:rsidRDefault="0059480D" w:rsidP="0059480D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E005E0">
        <w:rPr>
          <w:rFonts w:asciiTheme="minorBidi" w:hAnsiTheme="minorBidi"/>
          <w:sz w:val="24"/>
          <w:szCs w:val="24"/>
          <w:cs/>
        </w:rPr>
        <w:t>कृषि एवं किसान कल्‍याण मंत्रालय</w:t>
      </w:r>
    </w:p>
    <w:p w:rsidR="0059480D" w:rsidRPr="00E005E0" w:rsidRDefault="0059480D" w:rsidP="0059480D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E005E0">
        <w:rPr>
          <w:rFonts w:asciiTheme="minorBidi" w:hAnsiTheme="minorBidi"/>
          <w:sz w:val="24"/>
          <w:szCs w:val="24"/>
          <w:cs/>
        </w:rPr>
        <w:t>कृषि</w:t>
      </w:r>
      <w:r w:rsidRPr="00E005E0">
        <w:rPr>
          <w:rFonts w:asciiTheme="minorBidi" w:hAnsiTheme="minorBidi"/>
          <w:sz w:val="24"/>
          <w:szCs w:val="24"/>
        </w:rPr>
        <w:t xml:space="preserve">, </w:t>
      </w:r>
      <w:r w:rsidRPr="00E005E0">
        <w:rPr>
          <w:rFonts w:asciiTheme="minorBidi" w:hAnsiTheme="minorBidi"/>
          <w:sz w:val="24"/>
          <w:szCs w:val="24"/>
          <w:cs/>
        </w:rPr>
        <w:t>सहकारिता एवं किसान कल्‍याण विभाग</w:t>
      </w:r>
    </w:p>
    <w:p w:rsidR="0059480D" w:rsidRPr="00E005E0" w:rsidRDefault="0059480D" w:rsidP="0059480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59480D" w:rsidRPr="00E005E0" w:rsidRDefault="0059480D" w:rsidP="0059480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संख्‍या 8</w:t>
      </w:r>
      <w:r>
        <w:rPr>
          <w:rFonts w:asciiTheme="minorBidi" w:hAnsiTheme="minorBidi"/>
          <w:b/>
          <w:bCs/>
          <w:sz w:val="24"/>
          <w:szCs w:val="24"/>
          <w:cs/>
        </w:rPr>
        <w:t>92</w:t>
      </w:r>
    </w:p>
    <w:p w:rsidR="0059480D" w:rsidRDefault="0059480D" w:rsidP="0059480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22 दिसंबर</w:t>
      </w:r>
      <w:r w:rsidRPr="00E005E0">
        <w:rPr>
          <w:rFonts w:asciiTheme="minorBidi" w:hAnsiTheme="minorBidi"/>
          <w:b/>
          <w:bCs/>
          <w:sz w:val="24"/>
          <w:szCs w:val="24"/>
        </w:rPr>
        <w:t>, 2017</w:t>
      </w:r>
      <w:r w:rsidRPr="00E005E0">
        <w:rPr>
          <w:rFonts w:asciiTheme="minorBidi" w:hAnsiTheme="minorBidi"/>
          <w:b/>
          <w:bCs/>
          <w:sz w:val="24"/>
          <w:szCs w:val="24"/>
          <w:cs/>
        </w:rPr>
        <w:t xml:space="preserve"> को उत्‍तरार्थ</w:t>
      </w:r>
    </w:p>
    <w:p w:rsidR="0059480D" w:rsidRPr="0059480D" w:rsidRDefault="0059480D" w:rsidP="0059480D">
      <w:pPr>
        <w:pStyle w:val="NoSpacing"/>
        <w:rPr>
          <w:szCs w:val="22"/>
        </w:rPr>
      </w:pPr>
      <w:r>
        <w:rPr>
          <w:cs/>
        </w:rPr>
        <w:tab/>
      </w:r>
    </w:p>
    <w:p w:rsidR="0059480D" w:rsidRPr="0059480D" w:rsidRDefault="0059480D" w:rsidP="0059480D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59480D">
        <w:rPr>
          <w:rFonts w:asciiTheme="minorBidi" w:hAnsiTheme="minorBidi"/>
          <w:b/>
          <w:bCs/>
          <w:sz w:val="24"/>
          <w:szCs w:val="24"/>
          <w:cs/>
        </w:rPr>
        <w:t>विषय:</w:t>
      </w:r>
      <w:r w:rsidRPr="0059480D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59480D">
        <w:rPr>
          <w:rFonts w:asciiTheme="minorBidi" w:hAnsiTheme="minorBidi"/>
          <w:b/>
          <w:bCs/>
          <w:sz w:val="24"/>
          <w:szCs w:val="24"/>
          <w:cs/>
        </w:rPr>
        <w:t>किसानों द्वारा न्यूनतम समर्थन मूल्य से कम दामों</w:t>
      </w:r>
      <w:r w:rsidRPr="0059480D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b/>
          <w:bCs/>
          <w:sz w:val="24"/>
          <w:szCs w:val="24"/>
          <w:cs/>
        </w:rPr>
        <w:t>पर फसलों की बिक्री</w:t>
      </w:r>
    </w:p>
    <w:p w:rsidR="0059480D" w:rsidRPr="0059480D" w:rsidRDefault="0059480D" w:rsidP="0059480D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59480D">
        <w:rPr>
          <w:rFonts w:asciiTheme="minorBidi" w:hAnsiTheme="minorBidi"/>
          <w:b/>
          <w:bCs/>
          <w:sz w:val="24"/>
          <w:szCs w:val="24"/>
          <w:cs/>
        </w:rPr>
        <w:t xml:space="preserve">892. </w:t>
      </w:r>
      <w:r w:rsidR="00C86A1F">
        <w:rPr>
          <w:rFonts w:asciiTheme="minorBidi" w:hAnsiTheme="minorBidi"/>
          <w:b/>
          <w:bCs/>
          <w:sz w:val="24"/>
          <w:szCs w:val="24"/>
        </w:rPr>
        <w:tab/>
      </w:r>
      <w:r w:rsidRPr="0059480D">
        <w:rPr>
          <w:rFonts w:asciiTheme="minorBidi" w:hAnsiTheme="minorBidi"/>
          <w:b/>
          <w:bCs/>
          <w:sz w:val="24"/>
          <w:szCs w:val="24"/>
          <w:cs/>
        </w:rPr>
        <w:t>श्रीमती छाया वर्माः</w:t>
      </w:r>
    </w:p>
    <w:p w:rsidR="0059480D" w:rsidRPr="0059480D" w:rsidRDefault="0059480D" w:rsidP="0059480D">
      <w:pPr>
        <w:pStyle w:val="NoSpacing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59480D">
        <w:rPr>
          <w:rFonts w:asciiTheme="minorBidi" w:hAnsiTheme="minorBidi"/>
          <w:b/>
          <w:bCs/>
          <w:sz w:val="24"/>
          <w:szCs w:val="24"/>
          <w:cs/>
        </w:rPr>
        <w:t>श्री विशम्भर प्रसाद निषादः</w:t>
      </w:r>
    </w:p>
    <w:p w:rsidR="0059480D" w:rsidRPr="0059480D" w:rsidRDefault="0059480D" w:rsidP="0059480D">
      <w:pPr>
        <w:pStyle w:val="NoSpacing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59480D">
        <w:rPr>
          <w:rFonts w:asciiTheme="minorBidi" w:hAnsiTheme="minorBidi"/>
          <w:b/>
          <w:bCs/>
          <w:sz w:val="24"/>
          <w:szCs w:val="24"/>
          <w:cs/>
        </w:rPr>
        <w:t>चौधरी सुखराम सिंह यादवः</w:t>
      </w:r>
    </w:p>
    <w:p w:rsidR="0059480D" w:rsidRPr="0059480D" w:rsidRDefault="0059480D" w:rsidP="0059480D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59480D">
        <w:rPr>
          <w:rFonts w:asciiTheme="minorBidi" w:hAnsiTheme="minorBidi"/>
          <w:b/>
          <w:bCs/>
          <w:sz w:val="24"/>
          <w:szCs w:val="24"/>
          <w:cs/>
        </w:rPr>
        <w:t>क्या कृषि एवं किसान कल्याण मंत्री यह बताने</w:t>
      </w:r>
      <w:r w:rsidRPr="0059480D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b/>
          <w:bCs/>
          <w:sz w:val="24"/>
          <w:szCs w:val="24"/>
          <w:cs/>
        </w:rPr>
        <w:t>की कृपा करेंगे किः</w:t>
      </w:r>
    </w:p>
    <w:p w:rsidR="0059480D" w:rsidRPr="0059480D" w:rsidRDefault="0059480D" w:rsidP="0059480D">
      <w:pPr>
        <w:pStyle w:val="NoSpacing"/>
      </w:pPr>
    </w:p>
    <w:p w:rsidR="0059480D" w:rsidRPr="0059480D" w:rsidRDefault="0059480D" w:rsidP="0059480D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59480D">
        <w:rPr>
          <w:rFonts w:asciiTheme="minorBidi" w:hAnsiTheme="minorBidi"/>
          <w:sz w:val="24"/>
          <w:szCs w:val="24"/>
          <w:cs/>
        </w:rPr>
        <w:t>क्या यह सच है कि वर्ष 2016-17 में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देश के किसानों को दलहन व अन्य उत्पादों को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न्यूनतम समर्थन मूल्य (एम एस पी) से कम दर पर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बेचने के लिए बाध्य होना पड़ा</w:t>
      </w:r>
      <w:r w:rsidRPr="0059480D">
        <w:rPr>
          <w:rFonts w:asciiTheme="minorBidi" w:hAnsiTheme="minorBidi"/>
          <w:sz w:val="24"/>
          <w:szCs w:val="24"/>
        </w:rPr>
        <w:t xml:space="preserve">, </w:t>
      </w:r>
      <w:r w:rsidRPr="0059480D">
        <w:rPr>
          <w:rFonts w:asciiTheme="minorBidi" w:hAnsiTheme="minorBidi"/>
          <w:sz w:val="24"/>
          <w:szCs w:val="24"/>
          <w:cs/>
        </w:rPr>
        <w:t>जिसके कारण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किसानों को हानि का सामना करना पड़ा</w:t>
      </w:r>
      <w:r w:rsidRPr="0059480D">
        <w:rPr>
          <w:rFonts w:asciiTheme="minorBidi" w:hAnsiTheme="minorBidi"/>
          <w:sz w:val="24"/>
          <w:szCs w:val="24"/>
        </w:rPr>
        <w:t>;</w:t>
      </w:r>
    </w:p>
    <w:p w:rsidR="0059480D" w:rsidRPr="0059480D" w:rsidRDefault="0059480D" w:rsidP="0059480D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59480D">
        <w:rPr>
          <w:rFonts w:asciiTheme="minorBidi" w:hAnsiTheme="minorBidi"/>
          <w:sz w:val="24"/>
          <w:szCs w:val="24"/>
          <w:cs/>
        </w:rPr>
        <w:t>क्या कारण है कि देश में किसानों को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एम एस पी से कम दर पर अपनी कृषि उपज बेचने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के लिए बाध्य होना पड़ता है</w:t>
      </w:r>
      <w:r w:rsidRPr="0059480D">
        <w:rPr>
          <w:rFonts w:asciiTheme="minorBidi" w:hAnsiTheme="minorBidi"/>
          <w:sz w:val="24"/>
          <w:szCs w:val="24"/>
        </w:rPr>
        <w:t>;</w:t>
      </w:r>
    </w:p>
    <w:p w:rsidR="0059480D" w:rsidRPr="0059480D" w:rsidRDefault="0059480D" w:rsidP="0059480D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(ग)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59480D">
        <w:rPr>
          <w:rFonts w:asciiTheme="minorBidi" w:hAnsiTheme="minorBidi"/>
          <w:sz w:val="24"/>
          <w:szCs w:val="24"/>
          <w:cs/>
        </w:rPr>
        <w:t>मंत्रालय द्वारा यह कैसे सुनिश्चित किया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जाना है कि किसान को कम से कम अपनी कृषि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उपज के लिए न्यूनतम समर्थन मूल्य मिल सके</w:t>
      </w:r>
      <w:r w:rsidRPr="0059480D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और</w:t>
      </w:r>
    </w:p>
    <w:p w:rsidR="0059480D" w:rsidRDefault="0059480D" w:rsidP="0059480D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(घ)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59480D">
        <w:rPr>
          <w:rFonts w:asciiTheme="minorBidi" w:hAnsiTheme="minorBidi"/>
          <w:sz w:val="24"/>
          <w:szCs w:val="24"/>
          <w:cs/>
        </w:rPr>
        <w:t>क्या सरकार एम एस पी दर पर किसानों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की फसलों को खरीदने के लिए बाध्यकारी नियम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59480D">
        <w:rPr>
          <w:rFonts w:asciiTheme="minorBidi" w:hAnsiTheme="minorBidi"/>
          <w:sz w:val="24"/>
          <w:szCs w:val="24"/>
          <w:cs/>
        </w:rPr>
        <w:t>लाने पर विचार करेगी</w:t>
      </w:r>
      <w:r w:rsidRPr="0059480D">
        <w:rPr>
          <w:rFonts w:asciiTheme="minorBidi" w:hAnsiTheme="minorBidi"/>
          <w:sz w:val="24"/>
          <w:szCs w:val="24"/>
        </w:rPr>
        <w:t>?</w:t>
      </w:r>
    </w:p>
    <w:p w:rsidR="0059480D" w:rsidRPr="0059480D" w:rsidRDefault="0059480D" w:rsidP="0059480D">
      <w:pPr>
        <w:pStyle w:val="NoSpacing"/>
        <w:rPr>
          <w:szCs w:val="22"/>
        </w:rPr>
      </w:pPr>
    </w:p>
    <w:p w:rsidR="0059480D" w:rsidRPr="00E005E0" w:rsidRDefault="0059480D" w:rsidP="0059480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59480D" w:rsidRPr="00E005E0" w:rsidRDefault="0059480D" w:rsidP="0059480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कृषि एवं किसान कल्‍याण मंत्रालय में राज्‍य मंत्री</w:t>
      </w:r>
    </w:p>
    <w:p w:rsidR="0059480D" w:rsidRDefault="0059480D" w:rsidP="0059480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</w:rPr>
        <w:t>(</w:t>
      </w:r>
      <w:r w:rsidRPr="00E005E0">
        <w:rPr>
          <w:rFonts w:asciiTheme="minorBidi" w:hAnsiTheme="minorBidi"/>
          <w:b/>
          <w:bCs/>
          <w:sz w:val="24"/>
          <w:szCs w:val="24"/>
          <w:cs/>
        </w:rPr>
        <w:t>गजेन्‍द्र सिंह शेखावत)</w:t>
      </w:r>
    </w:p>
    <w:p w:rsidR="00806ECE" w:rsidRPr="00806ECE" w:rsidRDefault="00806ECE" w:rsidP="00806ECE">
      <w:pPr>
        <w:pStyle w:val="NoSpacing"/>
      </w:pPr>
    </w:p>
    <w:p w:rsidR="00037948" w:rsidRDefault="00B021F7" w:rsidP="00806ECE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806ECE">
        <w:rPr>
          <w:rFonts w:asciiTheme="minorBidi" w:hAnsiTheme="minorBidi"/>
          <w:sz w:val="24"/>
          <w:szCs w:val="24"/>
          <w:cs/>
        </w:rPr>
        <w:t xml:space="preserve">(क) </w:t>
      </w:r>
      <w:r w:rsidR="00AA66CC">
        <w:rPr>
          <w:rFonts w:asciiTheme="minorBidi" w:hAnsiTheme="minorBidi"/>
          <w:sz w:val="24"/>
          <w:szCs w:val="24"/>
          <w:cs/>
        </w:rPr>
        <w:t>और</w:t>
      </w:r>
      <w:r w:rsidRPr="00806ECE">
        <w:rPr>
          <w:rFonts w:asciiTheme="minorBidi" w:hAnsiTheme="minorBidi"/>
          <w:sz w:val="24"/>
          <w:szCs w:val="24"/>
          <w:cs/>
        </w:rPr>
        <w:t xml:space="preserve"> (</w:t>
      </w:r>
      <w:r w:rsidR="00AA66CC">
        <w:rPr>
          <w:rFonts w:asciiTheme="minorBidi" w:hAnsiTheme="minorBidi"/>
          <w:sz w:val="24"/>
          <w:szCs w:val="24"/>
          <w:cs/>
        </w:rPr>
        <w:t>ख</w:t>
      </w:r>
      <w:r w:rsidRPr="00806ECE">
        <w:rPr>
          <w:rFonts w:asciiTheme="minorBidi" w:hAnsiTheme="minorBidi"/>
          <w:sz w:val="24"/>
          <w:szCs w:val="24"/>
          <w:cs/>
        </w:rPr>
        <w:t>): दलहन सहित कृष</w:t>
      </w:r>
      <w:r w:rsidR="00806ECE" w:rsidRPr="00806ECE">
        <w:rPr>
          <w:rFonts w:asciiTheme="minorBidi" w:hAnsiTheme="minorBidi"/>
          <w:sz w:val="24"/>
          <w:szCs w:val="24"/>
          <w:cs/>
        </w:rPr>
        <w:t xml:space="preserve">ि उत्‍पाद का मूल्‍य </w:t>
      </w:r>
      <w:r w:rsidR="00C86A1F">
        <w:rPr>
          <w:rFonts w:asciiTheme="minorBidi" w:hAnsiTheme="minorBidi"/>
          <w:sz w:val="24"/>
          <w:szCs w:val="24"/>
          <w:cs/>
        </w:rPr>
        <w:t>बाजार</w:t>
      </w:r>
      <w:r w:rsidR="00C86A1F">
        <w:rPr>
          <w:rFonts w:asciiTheme="minorBidi" w:hAnsiTheme="minorBidi" w:hint="cs"/>
          <w:sz w:val="24"/>
          <w:szCs w:val="24"/>
          <w:cs/>
        </w:rPr>
        <w:t xml:space="preserve"> में </w:t>
      </w:r>
      <w:r w:rsidR="00806ECE" w:rsidRPr="00806ECE">
        <w:rPr>
          <w:rFonts w:asciiTheme="minorBidi" w:hAnsiTheme="minorBidi"/>
          <w:sz w:val="24"/>
          <w:szCs w:val="24"/>
          <w:cs/>
        </w:rPr>
        <w:t>मांग औ</w:t>
      </w:r>
      <w:r w:rsidRPr="00806ECE">
        <w:rPr>
          <w:rFonts w:asciiTheme="minorBidi" w:hAnsiTheme="minorBidi"/>
          <w:sz w:val="24"/>
          <w:szCs w:val="24"/>
          <w:cs/>
        </w:rPr>
        <w:t xml:space="preserve">र आपूर्ति की </w:t>
      </w:r>
      <w:r w:rsidR="00C86A1F">
        <w:rPr>
          <w:rFonts w:asciiTheme="minorBidi" w:hAnsiTheme="minorBidi"/>
          <w:sz w:val="24"/>
          <w:szCs w:val="24"/>
          <w:cs/>
        </w:rPr>
        <w:t>स्‍थितियों</w:t>
      </w:r>
      <w:r w:rsidR="00C86A1F">
        <w:rPr>
          <w:rFonts w:asciiTheme="minorBidi" w:hAnsiTheme="minorBidi" w:hint="cs"/>
          <w:sz w:val="24"/>
          <w:szCs w:val="24"/>
          <w:cs/>
        </w:rPr>
        <w:t xml:space="preserve"> </w:t>
      </w:r>
      <w:r w:rsidRPr="00806ECE">
        <w:rPr>
          <w:rFonts w:asciiTheme="minorBidi" w:hAnsiTheme="minorBidi"/>
          <w:sz w:val="24"/>
          <w:szCs w:val="24"/>
          <w:cs/>
        </w:rPr>
        <w:t xml:space="preserve"> द्वारा </w:t>
      </w:r>
      <w:r w:rsidR="00C86A1F">
        <w:rPr>
          <w:rFonts w:asciiTheme="minorBidi" w:hAnsiTheme="minorBidi"/>
          <w:sz w:val="24"/>
          <w:szCs w:val="24"/>
          <w:cs/>
        </w:rPr>
        <w:t>दैनिक</w:t>
      </w:r>
      <w:r w:rsidR="00C86A1F">
        <w:rPr>
          <w:rFonts w:asciiTheme="minorBidi" w:hAnsiTheme="minorBidi" w:hint="cs"/>
          <w:sz w:val="24"/>
          <w:szCs w:val="24"/>
          <w:cs/>
        </w:rPr>
        <w:t xml:space="preserve"> आधार पर </w:t>
      </w:r>
      <w:r w:rsidRPr="00806ECE">
        <w:rPr>
          <w:rFonts w:asciiTheme="minorBidi" w:hAnsiTheme="minorBidi"/>
          <w:sz w:val="24"/>
          <w:szCs w:val="24"/>
          <w:cs/>
        </w:rPr>
        <w:t>निर्धारित होता है।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सरकार कृषि लागत और मूल्‍य आयोग (सीएसीपी) की सिफारिश के आधार पर मुख्‍य कृषि </w:t>
      </w:r>
      <w:r w:rsidR="00C86A1F">
        <w:rPr>
          <w:rFonts w:asciiTheme="minorBidi" w:hAnsiTheme="minorBidi"/>
          <w:sz w:val="24"/>
          <w:szCs w:val="24"/>
          <w:cs/>
        </w:rPr>
        <w:t>फसलों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के लिए न्‍यूनतम समर्थन मूल्‍य (एमएसपी) निर्धारित करती है। मूल्‍य नीति संबंधी अपनी सिफारिशें तैयार करते समय</w:t>
      </w:r>
      <w:r w:rsidR="001F395F" w:rsidRPr="00806ECE">
        <w:rPr>
          <w:rFonts w:asciiTheme="minorBidi" w:hAnsiTheme="minorBidi"/>
          <w:sz w:val="24"/>
          <w:szCs w:val="24"/>
        </w:rPr>
        <w:t>,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सीएसीपी विभिन्‍न</w:t>
      </w:r>
      <w:r w:rsidR="00C86A1F">
        <w:rPr>
          <w:rFonts w:asciiTheme="minorBidi" w:hAnsiTheme="minorBidi" w:hint="cs"/>
          <w:sz w:val="24"/>
          <w:szCs w:val="24"/>
          <w:cs/>
        </w:rPr>
        <w:t xml:space="preserve"> 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महत्‍वपूर्ण कारकों पर विचार करता है जिनमें खेती की लागत</w:t>
      </w:r>
      <w:r w:rsidR="001F395F" w:rsidRPr="00806ECE">
        <w:rPr>
          <w:rFonts w:asciiTheme="minorBidi" w:hAnsiTheme="minorBidi"/>
          <w:sz w:val="24"/>
          <w:szCs w:val="24"/>
        </w:rPr>
        <w:t>,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बाजार मूल्‍यों में प्रवृत्‍तियां</w:t>
      </w:r>
      <w:r w:rsidR="001F395F" w:rsidRPr="00806ECE">
        <w:rPr>
          <w:rFonts w:asciiTheme="minorBidi" w:hAnsiTheme="minorBidi"/>
          <w:sz w:val="24"/>
          <w:szCs w:val="24"/>
        </w:rPr>
        <w:t>,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मांग और आपूर्ति स्‍थिति</w:t>
      </w:r>
      <w:r w:rsidR="001F395F" w:rsidRPr="00806ECE">
        <w:rPr>
          <w:rFonts w:asciiTheme="minorBidi" w:hAnsiTheme="minorBidi"/>
          <w:sz w:val="24"/>
          <w:szCs w:val="24"/>
        </w:rPr>
        <w:t>,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सामान्‍य मूल्‍य स्‍तर पर प्रभाव</w:t>
      </w:r>
      <w:r w:rsidR="001F395F" w:rsidRPr="00806ECE">
        <w:rPr>
          <w:rFonts w:asciiTheme="minorBidi" w:hAnsiTheme="minorBidi"/>
          <w:sz w:val="24"/>
          <w:szCs w:val="24"/>
        </w:rPr>
        <w:t>,</w:t>
      </w:r>
      <w:r w:rsidR="001F395F" w:rsidRPr="00806ECE">
        <w:rPr>
          <w:rFonts w:asciiTheme="minorBidi" w:hAnsiTheme="minorBidi"/>
          <w:sz w:val="24"/>
          <w:szCs w:val="24"/>
          <w:cs/>
        </w:rPr>
        <w:t xml:space="preserve"> जीवन लागत पर प्रभाव आदि शामिल हैं।</w:t>
      </w:r>
      <w:r w:rsidR="00C86A1F">
        <w:rPr>
          <w:rFonts w:asciiTheme="minorBidi" w:hAnsiTheme="minorBidi" w:hint="cs"/>
          <w:sz w:val="24"/>
          <w:szCs w:val="24"/>
          <w:cs/>
        </w:rPr>
        <w:t xml:space="preserve"> </w:t>
      </w:r>
      <w:r w:rsidR="00F34733">
        <w:rPr>
          <w:rFonts w:asciiTheme="minorBidi" w:hAnsiTheme="minorBidi" w:hint="cs"/>
          <w:sz w:val="24"/>
          <w:szCs w:val="24"/>
          <w:cs/>
        </w:rPr>
        <w:t xml:space="preserve"> </w:t>
      </w:r>
      <w:r w:rsidR="00037948" w:rsidRPr="00806ECE">
        <w:rPr>
          <w:rFonts w:asciiTheme="minorBidi" w:hAnsiTheme="minorBidi"/>
          <w:sz w:val="24"/>
          <w:szCs w:val="24"/>
          <w:cs/>
        </w:rPr>
        <w:t xml:space="preserve">नये फसलों के </w:t>
      </w:r>
      <w:r w:rsidR="00C86A1F">
        <w:rPr>
          <w:rFonts w:asciiTheme="minorBidi" w:hAnsiTheme="minorBidi"/>
          <w:sz w:val="24"/>
          <w:szCs w:val="24"/>
          <w:cs/>
        </w:rPr>
        <w:t>बड़े</w:t>
      </w:r>
      <w:r w:rsidR="00C86A1F">
        <w:rPr>
          <w:rFonts w:asciiTheme="minorBidi" w:hAnsiTheme="minorBidi" w:hint="cs"/>
          <w:sz w:val="24"/>
          <w:szCs w:val="24"/>
          <w:cs/>
        </w:rPr>
        <w:t xml:space="preserve"> पैमाने पर </w:t>
      </w:r>
      <w:r w:rsidR="00037948" w:rsidRPr="00806ECE">
        <w:rPr>
          <w:rFonts w:asciiTheme="minorBidi" w:hAnsiTheme="minorBidi"/>
          <w:sz w:val="24"/>
          <w:szCs w:val="24"/>
          <w:cs/>
        </w:rPr>
        <w:t>बाजार आवक के कारण कटाई मौसम के बाद कृषि उत्‍पादों का मूल्‍य</w:t>
      </w:r>
      <w:r w:rsidR="00C86A1F">
        <w:rPr>
          <w:rFonts w:asciiTheme="minorBidi" w:hAnsiTheme="minorBidi" w:hint="cs"/>
          <w:sz w:val="24"/>
          <w:szCs w:val="24"/>
          <w:cs/>
        </w:rPr>
        <w:t xml:space="preserve"> </w:t>
      </w:r>
      <w:r w:rsidR="00037948" w:rsidRPr="00806ECE">
        <w:rPr>
          <w:rFonts w:asciiTheme="minorBidi" w:hAnsiTheme="minorBidi"/>
          <w:sz w:val="24"/>
          <w:szCs w:val="24"/>
          <w:cs/>
        </w:rPr>
        <w:t xml:space="preserve">कम हो जाता है। सरकार </w:t>
      </w:r>
      <w:r w:rsidR="00806ECE" w:rsidRPr="00806ECE">
        <w:rPr>
          <w:rFonts w:asciiTheme="minorBidi" w:hAnsiTheme="minorBidi"/>
          <w:sz w:val="24"/>
          <w:szCs w:val="24"/>
          <w:cs/>
        </w:rPr>
        <w:t xml:space="preserve">मजबूरीवश </w:t>
      </w:r>
      <w:r w:rsidR="00037948" w:rsidRPr="00806ECE">
        <w:rPr>
          <w:rFonts w:asciiTheme="minorBidi" w:hAnsiTheme="minorBidi"/>
          <w:sz w:val="24"/>
          <w:szCs w:val="24"/>
          <w:cs/>
        </w:rPr>
        <w:t xml:space="preserve">दबाव में उत्‍पाद बेचने से किसानों को बचाने के लिए </w:t>
      </w:r>
      <w:r w:rsidR="00037948" w:rsidRPr="00806ECE">
        <w:rPr>
          <w:rFonts w:asciiTheme="minorBidi" w:hAnsiTheme="minorBidi"/>
          <w:sz w:val="24"/>
          <w:szCs w:val="24"/>
          <w:cs/>
        </w:rPr>
        <w:lastRenderedPageBreak/>
        <w:t>एमएसपी निर्धारित करती है।</w:t>
      </w:r>
      <w:r w:rsidR="00023AC9">
        <w:rPr>
          <w:rFonts w:asciiTheme="minorBidi" w:hAnsiTheme="minorBidi" w:hint="cs"/>
          <w:sz w:val="24"/>
          <w:szCs w:val="24"/>
          <w:cs/>
        </w:rPr>
        <w:t xml:space="preserve"> इसके अलावा</w:t>
      </w:r>
      <w:r w:rsidR="00023AC9">
        <w:rPr>
          <w:rFonts w:asciiTheme="minorBidi" w:hAnsiTheme="minorBidi" w:hint="cs"/>
          <w:sz w:val="24"/>
          <w:szCs w:val="24"/>
        </w:rPr>
        <w:t>,</w:t>
      </w:r>
      <w:r w:rsidR="00023AC9">
        <w:rPr>
          <w:rFonts w:asciiTheme="minorBidi" w:hAnsiTheme="minorBidi" w:hint="cs"/>
          <w:sz w:val="24"/>
          <w:szCs w:val="24"/>
          <w:cs/>
        </w:rPr>
        <w:t xml:space="preserve"> 2016-17 में</w:t>
      </w:r>
      <w:r w:rsidR="00023AC9">
        <w:rPr>
          <w:rFonts w:asciiTheme="minorBidi" w:hAnsiTheme="minorBidi" w:hint="cs"/>
          <w:sz w:val="24"/>
          <w:szCs w:val="24"/>
        </w:rPr>
        <w:t>,</w:t>
      </w:r>
      <w:r w:rsidR="00023AC9">
        <w:rPr>
          <w:rFonts w:asciiTheme="minorBidi" w:hAnsiTheme="minorBidi" w:hint="cs"/>
          <w:sz w:val="24"/>
          <w:szCs w:val="24"/>
          <w:cs/>
        </w:rPr>
        <w:t xml:space="preserve"> खाद्यान्‍नों का रिकार्ड उत्‍पादन भी हुआ जिससे वर्ष-दर-वर्ष आधार पर थोक मूल्‍य में बड़ी गिरावट हुई। 2015-16 में उच्‍चतर थोक मूल्‍य के कारण कुछ दलहनों के मूल्‍य में तेजी से गिरावट हुई जिसने 2016-17 में किसानों को और अधिक दलहन बाजार में लाने के लिए प्रेरित किया। </w:t>
      </w:r>
      <w:r w:rsidR="00682B76">
        <w:rPr>
          <w:rFonts w:asciiTheme="minorBidi" w:hAnsiTheme="minorBidi" w:hint="cs"/>
          <w:sz w:val="24"/>
          <w:szCs w:val="24"/>
          <w:cs/>
        </w:rPr>
        <w:t>तूर/अरहर के मामले में</w:t>
      </w:r>
      <w:r w:rsidR="00682B76">
        <w:rPr>
          <w:rFonts w:asciiTheme="minorBidi" w:hAnsiTheme="minorBidi" w:hint="cs"/>
          <w:sz w:val="24"/>
          <w:szCs w:val="24"/>
        </w:rPr>
        <w:t>,</w:t>
      </w:r>
      <w:r w:rsidR="00682B76">
        <w:rPr>
          <w:rFonts w:asciiTheme="minorBidi" w:hAnsiTheme="minorBidi" w:hint="cs"/>
          <w:sz w:val="24"/>
          <w:szCs w:val="24"/>
          <w:cs/>
        </w:rPr>
        <w:t xml:space="preserve"> 2016-17 में थोक मूल्‍य फरवरी और मार्च</w:t>
      </w:r>
      <w:r w:rsidR="00682B76">
        <w:rPr>
          <w:rFonts w:asciiTheme="minorBidi" w:hAnsiTheme="minorBidi" w:hint="cs"/>
          <w:sz w:val="24"/>
          <w:szCs w:val="24"/>
        </w:rPr>
        <w:t>,</w:t>
      </w:r>
      <w:r w:rsidR="00682B76">
        <w:rPr>
          <w:rFonts w:asciiTheme="minorBidi" w:hAnsiTheme="minorBidi" w:hint="cs"/>
          <w:sz w:val="24"/>
          <w:szCs w:val="24"/>
          <w:cs/>
        </w:rPr>
        <w:t xml:space="preserve"> 2017 के दो महीनों में एमएसपी से कम था। किंतु</w:t>
      </w:r>
      <w:r w:rsidR="00682B76">
        <w:rPr>
          <w:rFonts w:asciiTheme="minorBidi" w:hAnsiTheme="minorBidi" w:hint="cs"/>
          <w:sz w:val="24"/>
          <w:szCs w:val="24"/>
        </w:rPr>
        <w:t>,</w:t>
      </w:r>
      <w:r w:rsidR="00682B76">
        <w:rPr>
          <w:rFonts w:asciiTheme="minorBidi" w:hAnsiTheme="minorBidi" w:hint="cs"/>
          <w:sz w:val="24"/>
          <w:szCs w:val="24"/>
          <w:cs/>
        </w:rPr>
        <w:t xml:space="preserve"> सुरजमुखी और कुसुम्‍भ के मामले में थोक मूल्‍य पूरे वर्ष ही एमएएसपी से कम रहा। इसका कारण यह है कि खाद्य तेल के मूल्‍य अधिकांशत: अंतर्राष्‍ट्रीय मूल्‍यों से जुड़े होते हैं। इसके अलावा</w:t>
      </w:r>
      <w:r w:rsidR="00682B76">
        <w:rPr>
          <w:rFonts w:asciiTheme="minorBidi" w:hAnsiTheme="minorBidi" w:hint="cs"/>
          <w:sz w:val="24"/>
          <w:szCs w:val="24"/>
        </w:rPr>
        <w:t>,</w:t>
      </w:r>
      <w:r w:rsidR="00682B76">
        <w:rPr>
          <w:rFonts w:asciiTheme="minorBidi" w:hAnsiTheme="minorBidi" w:hint="cs"/>
          <w:sz w:val="24"/>
          <w:szCs w:val="24"/>
          <w:cs/>
        </w:rPr>
        <w:t xml:space="preserve"> अधिक उत्‍पादन प्राप्‍त करने के लिए सरकार द्वारा दलहन और तिलहन के लिए प्रोत्‍साहन बोनस सहित एमएसपी में महत्‍वपूर्ण वृद्धि की गई थी।  </w:t>
      </w:r>
    </w:p>
    <w:p w:rsidR="00806ECE" w:rsidRPr="00806ECE" w:rsidRDefault="00806ECE" w:rsidP="00806ECE">
      <w:pPr>
        <w:pStyle w:val="NoSpacing"/>
      </w:pPr>
    </w:p>
    <w:p w:rsidR="006830EE" w:rsidRDefault="00AA66CC" w:rsidP="00806ECE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(ग):</w:t>
      </w:r>
      <w:r>
        <w:rPr>
          <w:rFonts w:asciiTheme="minorBidi" w:hAnsiTheme="minorBidi" w:hint="cs"/>
          <w:sz w:val="24"/>
          <w:szCs w:val="24"/>
          <w:cs/>
        </w:rPr>
        <w:tab/>
      </w:r>
      <w:r w:rsidR="00295507" w:rsidRPr="00806ECE">
        <w:rPr>
          <w:rFonts w:asciiTheme="minorBidi" w:hAnsiTheme="minorBidi"/>
          <w:sz w:val="24"/>
          <w:szCs w:val="24"/>
          <w:cs/>
        </w:rPr>
        <w:t xml:space="preserve">सरकार ने </w:t>
      </w:r>
      <w:r>
        <w:rPr>
          <w:rFonts w:asciiTheme="minorBidi" w:hAnsiTheme="minorBidi"/>
          <w:sz w:val="24"/>
          <w:szCs w:val="24"/>
          <w:cs/>
        </w:rPr>
        <w:t>यह</w:t>
      </w:r>
      <w:r>
        <w:rPr>
          <w:rFonts w:asciiTheme="minorBidi" w:hAnsiTheme="minorBidi" w:hint="cs"/>
          <w:sz w:val="24"/>
          <w:szCs w:val="24"/>
          <w:cs/>
        </w:rPr>
        <w:t xml:space="preserve"> सुनिश्‍चित करने के लिए </w:t>
      </w:r>
      <w:r w:rsidRPr="00806ECE">
        <w:rPr>
          <w:rFonts w:asciiTheme="minorBidi" w:hAnsiTheme="minorBidi"/>
          <w:sz w:val="24"/>
          <w:szCs w:val="24"/>
          <w:cs/>
        </w:rPr>
        <w:t>कई उपाय किये हैं</w:t>
      </w:r>
      <w:r>
        <w:rPr>
          <w:rFonts w:asciiTheme="minorBidi" w:hAnsiTheme="minorBidi" w:hint="cs"/>
          <w:sz w:val="24"/>
          <w:szCs w:val="24"/>
          <w:cs/>
        </w:rPr>
        <w:t xml:space="preserve"> कि किसानों को </w:t>
      </w:r>
      <w:r w:rsidR="00295507" w:rsidRPr="00806ECE">
        <w:rPr>
          <w:rFonts w:asciiTheme="minorBidi" w:hAnsiTheme="minorBidi"/>
          <w:sz w:val="24"/>
          <w:szCs w:val="24"/>
          <w:cs/>
        </w:rPr>
        <w:t xml:space="preserve">कृषि उत्‍पादों के लिए न्‍यूनतम समर्थन मूल्‍य सुनिश्‍चित </w:t>
      </w:r>
      <w:r>
        <w:rPr>
          <w:rFonts w:asciiTheme="minorBidi" w:hAnsiTheme="minorBidi"/>
          <w:sz w:val="24"/>
          <w:szCs w:val="24"/>
          <w:cs/>
        </w:rPr>
        <w:t>प्राप्‍त</w:t>
      </w:r>
      <w:r>
        <w:rPr>
          <w:rFonts w:asciiTheme="minorBidi" w:hAnsiTheme="minorBidi" w:hint="cs"/>
          <w:sz w:val="24"/>
          <w:szCs w:val="24"/>
          <w:cs/>
        </w:rPr>
        <w:t xml:space="preserve"> हो</w:t>
      </w:r>
      <w:r w:rsidR="00295507" w:rsidRPr="00806ECE">
        <w:rPr>
          <w:rFonts w:asciiTheme="minorBidi" w:hAnsiTheme="minorBidi"/>
          <w:sz w:val="24"/>
          <w:szCs w:val="24"/>
          <w:cs/>
        </w:rPr>
        <w:t xml:space="preserve"> जिनमें</w:t>
      </w:r>
      <w:r w:rsidR="00295507" w:rsidRPr="00806ECE">
        <w:rPr>
          <w:rFonts w:asciiTheme="minorBidi" w:hAnsiTheme="minorBidi"/>
          <w:sz w:val="24"/>
          <w:szCs w:val="24"/>
        </w:rPr>
        <w:t xml:space="preserve"> </w:t>
      </w:r>
      <w:r w:rsidR="00295507" w:rsidRPr="00806ECE">
        <w:rPr>
          <w:rFonts w:asciiTheme="minorBidi" w:hAnsiTheme="minorBidi"/>
          <w:sz w:val="24"/>
          <w:szCs w:val="24"/>
          <w:cs/>
        </w:rPr>
        <w:t>क्षेत्रों की संभाव्‍यता के मद्देनजर खरीद केन्‍द्रों की स्‍थापना</w:t>
      </w:r>
      <w:r w:rsidR="00295507" w:rsidRPr="00806ECE">
        <w:rPr>
          <w:rFonts w:asciiTheme="minorBidi" w:hAnsiTheme="minorBidi"/>
          <w:sz w:val="24"/>
          <w:szCs w:val="24"/>
        </w:rPr>
        <w:t xml:space="preserve">; </w:t>
      </w:r>
      <w:r w:rsidR="00295507" w:rsidRPr="00806ECE">
        <w:rPr>
          <w:rFonts w:asciiTheme="minorBidi" w:hAnsiTheme="minorBidi"/>
          <w:sz w:val="24"/>
          <w:szCs w:val="24"/>
          <w:cs/>
        </w:rPr>
        <w:t>किसानों में एमएसपी प्रचालनों के बारे में जागरूकता लाना</w:t>
      </w:r>
      <w:r w:rsidR="00295507" w:rsidRPr="00806ECE">
        <w:rPr>
          <w:rFonts w:asciiTheme="minorBidi" w:hAnsiTheme="minorBidi"/>
          <w:sz w:val="24"/>
          <w:szCs w:val="24"/>
        </w:rPr>
        <w:t xml:space="preserve">; </w:t>
      </w:r>
      <w:r w:rsidR="00295507" w:rsidRPr="00806ECE">
        <w:rPr>
          <w:rFonts w:asciiTheme="minorBidi" w:hAnsiTheme="minorBidi"/>
          <w:sz w:val="24"/>
          <w:szCs w:val="24"/>
          <w:cs/>
        </w:rPr>
        <w:t>विकेन्‍द्रीकृत खरीद को प्रोत्‍साहित करना</w:t>
      </w:r>
      <w:r w:rsidR="00295507" w:rsidRPr="00806ECE">
        <w:rPr>
          <w:rFonts w:asciiTheme="minorBidi" w:hAnsiTheme="minorBidi"/>
          <w:sz w:val="24"/>
          <w:szCs w:val="24"/>
        </w:rPr>
        <w:t xml:space="preserve">; </w:t>
      </w:r>
      <w:r w:rsidR="00295507" w:rsidRPr="00806ECE">
        <w:rPr>
          <w:rFonts w:asciiTheme="minorBidi" w:hAnsiTheme="minorBidi"/>
          <w:sz w:val="24"/>
          <w:szCs w:val="24"/>
          <w:cs/>
        </w:rPr>
        <w:t>ई-खरीद प्रणाली अपनाना</w:t>
      </w:r>
      <w:r w:rsidR="00295507" w:rsidRPr="00806ECE">
        <w:rPr>
          <w:rFonts w:asciiTheme="minorBidi" w:hAnsiTheme="minorBidi"/>
          <w:sz w:val="24"/>
          <w:szCs w:val="24"/>
        </w:rPr>
        <w:t xml:space="preserve">; </w:t>
      </w:r>
      <w:r w:rsidR="00295507" w:rsidRPr="00806ECE">
        <w:rPr>
          <w:rFonts w:asciiTheme="minorBidi" w:hAnsiTheme="minorBidi"/>
          <w:sz w:val="24"/>
          <w:szCs w:val="24"/>
          <w:cs/>
        </w:rPr>
        <w:t>कुछ राज्‍यों में खरीद प्रचालनों में निजी क्षेत्र को शामिल करना</w:t>
      </w:r>
      <w:r w:rsidR="00295507" w:rsidRPr="00806ECE">
        <w:rPr>
          <w:rFonts w:asciiTheme="minorBidi" w:hAnsiTheme="minorBidi"/>
          <w:sz w:val="24"/>
          <w:szCs w:val="24"/>
        </w:rPr>
        <w:t xml:space="preserve">; </w:t>
      </w:r>
      <w:r w:rsidR="00295507" w:rsidRPr="00806ECE">
        <w:rPr>
          <w:rFonts w:asciiTheme="minorBidi" w:hAnsiTheme="minorBidi"/>
          <w:sz w:val="24"/>
          <w:szCs w:val="24"/>
          <w:cs/>
        </w:rPr>
        <w:t>ई-राष्‍ट्रीय कृषि बाजार का कार्यान्‍वयन</w:t>
      </w:r>
      <w:r w:rsidR="00295507" w:rsidRPr="00806ECE">
        <w:rPr>
          <w:rFonts w:asciiTheme="minorBidi" w:hAnsiTheme="minorBidi"/>
          <w:sz w:val="24"/>
          <w:szCs w:val="24"/>
        </w:rPr>
        <w:t xml:space="preserve">; </w:t>
      </w:r>
      <w:r w:rsidR="00295507" w:rsidRPr="00806ECE">
        <w:rPr>
          <w:rFonts w:asciiTheme="minorBidi" w:hAnsiTheme="minorBidi"/>
          <w:sz w:val="24"/>
          <w:szCs w:val="24"/>
          <w:cs/>
        </w:rPr>
        <w:t>किसान उत्‍पादक संगठनों (एफपीओ) को बढ़ावा देना आदि शामिल हैं।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0159C1" w:rsidRPr="00806ECE">
        <w:rPr>
          <w:rFonts w:asciiTheme="minorBidi" w:hAnsiTheme="minorBidi"/>
          <w:sz w:val="24"/>
          <w:szCs w:val="24"/>
          <w:cs/>
        </w:rPr>
        <w:t>सरकार नामित खरीद एजेन्‍सियों के माध्‍यम से एमएसपी पर कृषि उत्‍पाद की खरीद का प्रस्‍ताव करती है। तथापि</w:t>
      </w:r>
      <w:r w:rsidR="000159C1" w:rsidRPr="00806ECE">
        <w:rPr>
          <w:rFonts w:asciiTheme="minorBidi" w:hAnsiTheme="minorBidi"/>
          <w:sz w:val="24"/>
          <w:szCs w:val="24"/>
        </w:rPr>
        <w:t>,</w:t>
      </w:r>
      <w:r w:rsidR="000159C1" w:rsidRPr="00806ECE">
        <w:rPr>
          <w:rFonts w:asciiTheme="minorBidi" w:hAnsiTheme="minorBidi"/>
          <w:sz w:val="24"/>
          <w:szCs w:val="24"/>
          <w:cs/>
        </w:rPr>
        <w:t xml:space="preserve"> किसान एमएसपी पर सरकारी खरीद एजेन्‍सियों अथवा खुले बाजार में अपना</w:t>
      </w:r>
      <w:r w:rsidR="00690876" w:rsidRPr="00806ECE">
        <w:rPr>
          <w:rFonts w:asciiTheme="minorBidi" w:hAnsiTheme="minorBidi"/>
          <w:sz w:val="24"/>
          <w:szCs w:val="24"/>
          <w:cs/>
        </w:rPr>
        <w:t xml:space="preserve"> </w:t>
      </w:r>
      <w:r w:rsidR="000159C1" w:rsidRPr="00806ECE">
        <w:rPr>
          <w:rFonts w:asciiTheme="minorBidi" w:hAnsiTheme="minorBidi"/>
          <w:sz w:val="24"/>
          <w:szCs w:val="24"/>
          <w:cs/>
        </w:rPr>
        <w:t xml:space="preserve">उत्‍पाद बेचने के लिए </w:t>
      </w:r>
      <w:r w:rsidR="00690876" w:rsidRPr="00806ECE">
        <w:rPr>
          <w:rFonts w:asciiTheme="minorBidi" w:hAnsiTheme="minorBidi"/>
          <w:sz w:val="24"/>
          <w:szCs w:val="24"/>
          <w:cs/>
        </w:rPr>
        <w:t>स्‍वतंत्र</w:t>
      </w:r>
      <w:r w:rsidR="000159C1" w:rsidRPr="00806ECE">
        <w:rPr>
          <w:rFonts w:asciiTheme="minorBidi" w:hAnsiTheme="minorBidi"/>
          <w:sz w:val="24"/>
          <w:szCs w:val="24"/>
          <w:cs/>
        </w:rPr>
        <w:t xml:space="preserve"> है</w:t>
      </w:r>
      <w:r w:rsidR="000159C1" w:rsidRPr="00806ECE">
        <w:rPr>
          <w:rFonts w:asciiTheme="minorBidi" w:hAnsiTheme="minorBidi"/>
          <w:sz w:val="24"/>
          <w:szCs w:val="24"/>
        </w:rPr>
        <w:t>,</w:t>
      </w:r>
      <w:r w:rsidR="000159C1" w:rsidRPr="00806ECE">
        <w:rPr>
          <w:rFonts w:asciiTheme="minorBidi" w:hAnsiTheme="minorBidi"/>
          <w:sz w:val="24"/>
          <w:szCs w:val="24"/>
          <w:cs/>
        </w:rPr>
        <w:t xml:space="preserve"> जो भी उन्‍हें लाभदायक हो।</w:t>
      </w:r>
      <w:bookmarkStart w:id="0" w:name="_GoBack"/>
      <w:bookmarkEnd w:id="0"/>
    </w:p>
    <w:p w:rsidR="00806ECE" w:rsidRPr="00806ECE" w:rsidRDefault="00806ECE" w:rsidP="00806ECE">
      <w:pPr>
        <w:pStyle w:val="NoSpacing"/>
      </w:pPr>
    </w:p>
    <w:p w:rsidR="00104505" w:rsidRDefault="00AA66CC" w:rsidP="001F395F">
      <w:pPr>
        <w:jc w:val="both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(घ):</w:t>
      </w:r>
      <w:r>
        <w:rPr>
          <w:rFonts w:asciiTheme="minorBidi" w:hAnsiTheme="minorBidi" w:hint="cs"/>
          <w:sz w:val="24"/>
          <w:szCs w:val="24"/>
          <w:cs/>
        </w:rPr>
        <w:tab/>
        <w:t xml:space="preserve">ऐसा कोई प्रस्‍ताव सरकार के विचाराधीन नहीं है क्‍योंकि यह मौसमी और चक्रीय घटना है और 2016-17 में अधिकांश जिन्‍सों के मामले में औसत थोक मूल्‍य </w:t>
      </w:r>
      <w:r w:rsidR="00104505">
        <w:rPr>
          <w:rFonts w:asciiTheme="minorBidi" w:hAnsiTheme="minorBidi" w:hint="cs"/>
          <w:sz w:val="24"/>
          <w:szCs w:val="24"/>
          <w:cs/>
        </w:rPr>
        <w:t xml:space="preserve">सामान्‍यत: </w:t>
      </w:r>
      <w:r>
        <w:rPr>
          <w:rFonts w:asciiTheme="minorBidi" w:hAnsiTheme="minorBidi" w:hint="cs"/>
          <w:sz w:val="24"/>
          <w:szCs w:val="24"/>
          <w:cs/>
        </w:rPr>
        <w:t>एमएसपी से अधिक रहा।</w:t>
      </w:r>
      <w:r w:rsidR="00104505">
        <w:rPr>
          <w:rFonts w:asciiTheme="minorBidi" w:hAnsiTheme="minorBidi" w:hint="cs"/>
          <w:sz w:val="24"/>
          <w:szCs w:val="24"/>
          <w:cs/>
        </w:rPr>
        <w:t xml:space="preserve"> </w:t>
      </w:r>
      <w:r w:rsidR="00392C1F">
        <w:rPr>
          <w:rFonts w:asciiTheme="minorBidi" w:hAnsiTheme="minorBidi" w:hint="cs"/>
          <w:sz w:val="24"/>
          <w:szCs w:val="24"/>
          <w:cs/>
        </w:rPr>
        <w:t xml:space="preserve">मूल्‍य समर्थन योजना (पीएसएस) और अन्‍य विपणन पहलों सहित वर्तमान खरीद तंत्र इस संबंध में आवश्‍यक सहायता उपलब्‍ध कराने हेतु बनाया गया है। </w:t>
      </w:r>
    </w:p>
    <w:p w:rsidR="00104505" w:rsidRDefault="00104505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p w:rsidR="001B67C8" w:rsidRPr="00DB7732" w:rsidRDefault="00AA66CC" w:rsidP="00104505">
      <w:pPr>
        <w:jc w:val="right"/>
        <w:rPr>
          <w:b/>
          <w:bCs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 </w:t>
      </w:r>
      <w:r w:rsidR="00266AE0" w:rsidRPr="00DB7732">
        <w:rPr>
          <w:b/>
          <w:bCs/>
          <w:cs/>
        </w:rPr>
        <w:t>अनुबंध</w:t>
      </w:r>
    </w:p>
    <w:p w:rsidR="001B67C8" w:rsidRPr="00DB7732" w:rsidRDefault="00266AE0" w:rsidP="00DB7732">
      <w:pPr>
        <w:pStyle w:val="NoSpacing"/>
        <w:rPr>
          <w:b/>
          <w:bCs/>
        </w:rPr>
      </w:pPr>
      <w:r w:rsidRPr="00DB7732">
        <w:rPr>
          <w:b/>
          <w:bCs/>
          <w:cs/>
        </w:rPr>
        <w:t>दिनांक</w:t>
      </w:r>
      <w:r w:rsidR="001B67C8" w:rsidRPr="00DB7732">
        <w:rPr>
          <w:rFonts w:ascii="Arial" w:hAnsi="Arial" w:cs="Arial"/>
          <w:b/>
          <w:bCs/>
        </w:rPr>
        <w:t xml:space="preserve"> </w:t>
      </w:r>
      <w:r w:rsidRPr="00DB7732">
        <w:rPr>
          <w:rFonts w:ascii="Arial" w:hAnsi="Arial" w:cs="Arial"/>
          <w:b/>
          <w:bCs/>
        </w:rPr>
        <w:t>22.12.2017</w:t>
      </w:r>
      <w:r w:rsidRPr="00DB7732">
        <w:rPr>
          <w:rFonts w:ascii="Arial" w:hAnsi="Arial" w:hint="cs"/>
          <w:b/>
          <w:bCs/>
          <w:cs/>
        </w:rPr>
        <w:t xml:space="preserve"> </w:t>
      </w:r>
      <w:r w:rsidRPr="00DB7732">
        <w:rPr>
          <w:b/>
          <w:bCs/>
          <w:cs/>
        </w:rPr>
        <w:t>को</w:t>
      </w:r>
      <w:r w:rsidRPr="00DB7732">
        <w:rPr>
          <w:rFonts w:hint="cs"/>
          <w:b/>
          <w:bCs/>
          <w:cs/>
        </w:rPr>
        <w:t xml:space="preserve"> उत्‍तर के लिए राज्‍य सभा अतारांकित प्रश्‍न संख्‍या 892 के भाग (क) से (घ) के उत्‍तर में उल्‍लिखित अनुबंध </w:t>
      </w:r>
    </w:p>
    <w:p w:rsidR="001B67C8" w:rsidRPr="00DB7732" w:rsidRDefault="00266AE0" w:rsidP="00DB7732">
      <w:pPr>
        <w:pStyle w:val="NoSpacing"/>
        <w:jc w:val="center"/>
        <w:rPr>
          <w:b/>
          <w:bCs/>
        </w:rPr>
      </w:pPr>
      <w:r w:rsidRPr="00DB7732">
        <w:rPr>
          <w:b/>
          <w:bCs/>
          <w:cs/>
        </w:rPr>
        <w:t>मुख्‍य</w:t>
      </w:r>
      <w:r w:rsidRPr="00DB7732">
        <w:rPr>
          <w:rFonts w:hint="cs"/>
          <w:b/>
          <w:bCs/>
          <w:cs/>
        </w:rPr>
        <w:t xml:space="preserve"> फसलों के थोक मूल्‍य और न्‍यूनतम समर्थन मूल्‍य (एमएसपी)</w:t>
      </w:r>
    </w:p>
    <w:p w:rsidR="001B67C8" w:rsidRDefault="001B67C8" w:rsidP="00DB7732">
      <w:pPr>
        <w:pStyle w:val="NoSpacing"/>
        <w:jc w:val="right"/>
      </w:pPr>
      <w:r>
        <w:t xml:space="preserve">       </w:t>
      </w:r>
      <w:r w:rsidR="00266AE0">
        <w:rPr>
          <w:cs/>
        </w:rPr>
        <w:t>रू.</w:t>
      </w:r>
      <w:r w:rsidR="00266AE0">
        <w:rPr>
          <w:rFonts w:hint="cs"/>
          <w:cs/>
        </w:rPr>
        <w:t>/क्‍विंटल</w:t>
      </w:r>
    </w:p>
    <w:tbl>
      <w:tblPr>
        <w:tblW w:w="1027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77"/>
        <w:gridCol w:w="693"/>
        <w:gridCol w:w="731"/>
        <w:gridCol w:w="630"/>
        <w:gridCol w:w="630"/>
        <w:gridCol w:w="630"/>
        <w:gridCol w:w="630"/>
        <w:gridCol w:w="630"/>
        <w:gridCol w:w="630"/>
        <w:gridCol w:w="720"/>
        <w:gridCol w:w="630"/>
        <w:gridCol w:w="724"/>
        <w:gridCol w:w="720"/>
        <w:gridCol w:w="900"/>
      </w:tblGrid>
      <w:tr w:rsidR="001B67C8" w:rsidRPr="00DB7732" w:rsidTr="00266AE0">
        <w:trPr>
          <w:trHeight w:val="255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जिन्‍स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67C8" w:rsidRPr="00376387" w:rsidRDefault="00266AE0" w:rsidP="00376387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2016</w:t>
            </w:r>
            <w:r w:rsidRPr="00376387">
              <w:rPr>
                <w:rFonts w:hint="cs"/>
                <w:b/>
                <w:bCs/>
                <w:sz w:val="18"/>
                <w:szCs w:val="18"/>
                <w:cs/>
              </w:rPr>
              <w:t xml:space="preserve"> में थोक मूल्‍य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67C8" w:rsidRPr="00376387" w:rsidRDefault="00266AE0" w:rsidP="00376387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2017</w:t>
            </w:r>
            <w:r w:rsidRPr="00376387">
              <w:rPr>
                <w:rFonts w:hint="cs"/>
                <w:b/>
                <w:bCs/>
                <w:sz w:val="18"/>
                <w:szCs w:val="18"/>
                <w:cs/>
              </w:rPr>
              <w:t xml:space="preserve"> में थोक मूल्‍य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2016-17</w:t>
            </w:r>
            <w:r w:rsidRPr="00376387">
              <w:rPr>
                <w:rFonts w:hint="cs"/>
                <w:b/>
                <w:bCs/>
                <w:sz w:val="18"/>
                <w:szCs w:val="18"/>
                <w:cs/>
              </w:rPr>
              <w:t xml:space="preserve"> के लिए एमएसपी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सित.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अक्‍तू.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नव.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दिस.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जन.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फर.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मार्च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अप्रैल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मई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जून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जुलाई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अगस्‍त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दलहन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साबूत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अरहर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6960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6892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6492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4891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4927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4766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4452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4442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5050^^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साबूत मूंग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5863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5894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5446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4976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5230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5225^^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साबूत उड़द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9483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8944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8515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7956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6921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6795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6576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6252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6141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5000^^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चना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8543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9391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9155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8985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7695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6552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5818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4000^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साबूत मसूर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6566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6293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5613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5233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5309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4668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4593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3950*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rFonts w:hint="cs"/>
                <w:b/>
                <w:bCs/>
                <w:sz w:val="18"/>
                <w:szCs w:val="18"/>
                <w:cs/>
              </w:rPr>
              <w:t>अनाज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धान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1470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गेहूं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2056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1625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ज्‍वार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2078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2186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2184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2234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1625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बाजरा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1330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मक्‍का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1365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जौ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1869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1851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1649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1498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1508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1325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266AE0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रागी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2076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2433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3242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1725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376387" w:rsidRDefault="00266AE0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b/>
                <w:bCs/>
                <w:sz w:val="18"/>
                <w:szCs w:val="18"/>
                <w:cs/>
              </w:rPr>
              <w:t>तिलहन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सरसों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बीज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4450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4446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4387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3896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3932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3981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3700#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मूंगफली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6071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5498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6054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5677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5470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4220#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806ECE" w:rsidP="00DB77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करदी</w:t>
            </w:r>
            <w:r>
              <w:rPr>
                <w:rFonts w:hint="cs"/>
                <w:sz w:val="18"/>
                <w:szCs w:val="18"/>
                <w:cs/>
              </w:rPr>
              <w:t xml:space="preserve"> बीज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2675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2608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2625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3027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3375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3700#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कोपरा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6296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6289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6422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6845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7848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7595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8333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9168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10054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5950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तिल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5567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5683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5823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5783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3825#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रामतिल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बीज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7964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7665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7535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7627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7235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7031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7342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5000#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सोयाबीन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2775#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सूरजमुखी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बीज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3358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3362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2877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3950#</w:t>
            </w:r>
          </w:p>
        </w:tc>
      </w:tr>
      <w:tr w:rsidR="001B67C8" w:rsidRPr="00DB7732" w:rsidTr="00DB2F49">
        <w:trPr>
          <w:trHeight w:val="41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376387" w:rsidRDefault="00DB2F49" w:rsidP="00DB773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76387">
              <w:rPr>
                <w:rFonts w:hint="cs"/>
                <w:b/>
                <w:bCs/>
                <w:sz w:val="18"/>
                <w:szCs w:val="18"/>
                <w:cs/>
              </w:rPr>
              <w:t>अन्‍य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 </w:t>
            </w:r>
          </w:p>
        </w:tc>
      </w:tr>
      <w:tr w:rsidR="001B67C8" w:rsidRPr="00DB7732" w:rsidTr="00266AE0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कपास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5249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4744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4830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4912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5489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5383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5362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5072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4805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4716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4834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4927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3860</w:t>
            </w:r>
          </w:p>
        </w:tc>
      </w:tr>
      <w:tr w:rsidR="001B67C8" w:rsidRPr="00DB7732" w:rsidTr="00DB2F49">
        <w:trPr>
          <w:trHeight w:val="4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rFonts w:hint="cs"/>
                <w:sz w:val="18"/>
                <w:szCs w:val="18"/>
                <w:cs/>
              </w:rPr>
              <w:t>कच्‍चा पटसन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4168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4094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4117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3794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3506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3528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3414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3200</w:t>
            </w:r>
          </w:p>
        </w:tc>
      </w:tr>
      <w:tr w:rsidR="001B67C8" w:rsidRPr="00DB7732" w:rsidTr="00DB7732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DB2F49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  <w:cs/>
              </w:rPr>
              <w:t>गन्‍ना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C8" w:rsidRPr="00DB7732" w:rsidRDefault="001B67C8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230</w:t>
            </w:r>
          </w:p>
        </w:tc>
      </w:tr>
      <w:tr w:rsidR="00DB7732" w:rsidRPr="00DB7732" w:rsidTr="00DB7732">
        <w:trPr>
          <w:trHeight w:val="1250"/>
        </w:trPr>
        <w:tc>
          <w:tcPr>
            <w:tcW w:w="10275" w:type="dxa"/>
            <w:gridSpan w:val="14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B7732" w:rsidRPr="00DB7732" w:rsidRDefault="00DB7732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^^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425 रूपए प्रति क्‍विंटल बोनस सहित</w:t>
            </w:r>
          </w:p>
          <w:p w:rsidR="00DB7732" w:rsidRPr="00DB7732" w:rsidRDefault="00DB7732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^ 200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रूपए प्रति क्‍विंटल बोनस सहित</w:t>
            </w:r>
          </w:p>
          <w:p w:rsidR="00DB7732" w:rsidRPr="00DB7732" w:rsidRDefault="00DB7732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>* 150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रूपए प्रति क्‍विंटल बोनस सहित</w:t>
            </w:r>
          </w:p>
          <w:p w:rsidR="00DB7732" w:rsidRPr="00DB7732" w:rsidRDefault="00DB7732" w:rsidP="00DB7732">
            <w:pPr>
              <w:pStyle w:val="NoSpacing"/>
              <w:rPr>
                <w:sz w:val="18"/>
                <w:szCs w:val="18"/>
              </w:rPr>
            </w:pPr>
            <w:r w:rsidRPr="00DB7732">
              <w:rPr>
                <w:sz w:val="18"/>
                <w:szCs w:val="18"/>
              </w:rPr>
              <w:t xml:space="preserve"># </w:t>
            </w:r>
            <w:r w:rsidRPr="00DB7732">
              <w:rPr>
                <w:rFonts w:hint="cs"/>
                <w:sz w:val="18"/>
                <w:szCs w:val="18"/>
                <w:cs/>
              </w:rPr>
              <w:t xml:space="preserve"> 100 रूपए प्रति क्‍विंटल बोनस सहित</w:t>
            </w:r>
          </w:p>
        </w:tc>
      </w:tr>
    </w:tbl>
    <w:p w:rsidR="001B67C8" w:rsidRDefault="001B67C8" w:rsidP="001B67C8">
      <w:pPr>
        <w:rPr>
          <w:szCs w:val="22"/>
        </w:rPr>
      </w:pPr>
    </w:p>
    <w:p w:rsidR="00806ECE" w:rsidRPr="002B6440" w:rsidRDefault="00806ECE" w:rsidP="00806ECE">
      <w:pPr>
        <w:jc w:val="center"/>
        <w:rPr>
          <w:szCs w:val="22"/>
        </w:rPr>
      </w:pPr>
      <w:r>
        <w:rPr>
          <w:rFonts w:hint="cs"/>
          <w:szCs w:val="22"/>
          <w:cs/>
        </w:rPr>
        <w:t>*****</w:t>
      </w:r>
    </w:p>
    <w:p w:rsidR="001B67C8" w:rsidRDefault="001B67C8"/>
    <w:sectPr w:rsidR="001B67C8" w:rsidSect="00F3473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89"/>
    <w:rsid w:val="000159C1"/>
    <w:rsid w:val="00023AC9"/>
    <w:rsid w:val="00037948"/>
    <w:rsid w:val="0004105D"/>
    <w:rsid w:val="00104505"/>
    <w:rsid w:val="001B67C8"/>
    <w:rsid w:val="001F395F"/>
    <w:rsid w:val="00266AE0"/>
    <w:rsid w:val="00274C28"/>
    <w:rsid w:val="00295507"/>
    <w:rsid w:val="00376387"/>
    <w:rsid w:val="00385FF6"/>
    <w:rsid w:val="00392C1F"/>
    <w:rsid w:val="0059480D"/>
    <w:rsid w:val="00682B76"/>
    <w:rsid w:val="006830EE"/>
    <w:rsid w:val="00690876"/>
    <w:rsid w:val="007A1710"/>
    <w:rsid w:val="00806ECE"/>
    <w:rsid w:val="00810B84"/>
    <w:rsid w:val="00891FFD"/>
    <w:rsid w:val="008B5489"/>
    <w:rsid w:val="008B6AFC"/>
    <w:rsid w:val="009A3DB4"/>
    <w:rsid w:val="009B0985"/>
    <w:rsid w:val="00AA66CC"/>
    <w:rsid w:val="00B021F7"/>
    <w:rsid w:val="00C111A2"/>
    <w:rsid w:val="00C629A1"/>
    <w:rsid w:val="00C86A1F"/>
    <w:rsid w:val="00CC1C45"/>
    <w:rsid w:val="00DB2F49"/>
    <w:rsid w:val="00DB7732"/>
    <w:rsid w:val="00F34733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3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3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2017-12-21T09:26:00Z</cp:lastPrinted>
  <dcterms:created xsi:type="dcterms:W3CDTF">2017-12-18T05:46:00Z</dcterms:created>
  <dcterms:modified xsi:type="dcterms:W3CDTF">2017-12-21T09:49:00Z</dcterms:modified>
</cp:coreProperties>
</file>