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317" w:rsidRPr="00B64317" w:rsidRDefault="00B64317" w:rsidP="00B64317">
      <w:pPr>
        <w:pStyle w:val="NoSpacing"/>
        <w:jc w:val="center"/>
        <w:rPr>
          <w:szCs w:val="22"/>
        </w:rPr>
      </w:pPr>
      <w:r w:rsidRPr="00B64317">
        <w:rPr>
          <w:szCs w:val="22"/>
          <w:cs/>
        </w:rPr>
        <w:t>भारत सरकार</w:t>
      </w:r>
    </w:p>
    <w:p w:rsidR="00B64317" w:rsidRPr="00B64317" w:rsidRDefault="00B64317" w:rsidP="00B64317">
      <w:pPr>
        <w:pStyle w:val="NoSpacing"/>
        <w:jc w:val="center"/>
        <w:rPr>
          <w:szCs w:val="22"/>
        </w:rPr>
      </w:pPr>
      <w:r w:rsidRPr="00B64317">
        <w:rPr>
          <w:szCs w:val="22"/>
          <w:cs/>
        </w:rPr>
        <w:t>रसायन और उर्वरक मंत्रालय</w:t>
      </w:r>
    </w:p>
    <w:p w:rsidR="00B64317" w:rsidRPr="00B64317" w:rsidRDefault="00B64317" w:rsidP="00B64317">
      <w:pPr>
        <w:pStyle w:val="NoSpacing"/>
        <w:jc w:val="center"/>
        <w:rPr>
          <w:szCs w:val="22"/>
          <w:rtl/>
          <w:cs/>
        </w:rPr>
      </w:pPr>
      <w:r w:rsidRPr="00B64317">
        <w:rPr>
          <w:szCs w:val="22"/>
          <w:cs/>
        </w:rPr>
        <w:t>उर्वरक विभाग</w:t>
      </w:r>
    </w:p>
    <w:p w:rsidR="00B64317" w:rsidRPr="00B64317" w:rsidRDefault="00B64317" w:rsidP="00B64317">
      <w:pPr>
        <w:pStyle w:val="NoSpacing"/>
        <w:jc w:val="center"/>
        <w:rPr>
          <w:rFonts w:hint="cs"/>
          <w:b/>
          <w:bCs/>
          <w:szCs w:val="22"/>
        </w:rPr>
      </w:pPr>
      <w:r w:rsidRPr="00B64317">
        <w:rPr>
          <w:rFonts w:hint="cs"/>
          <w:b/>
          <w:bCs/>
          <w:szCs w:val="22"/>
          <w:cs/>
        </w:rPr>
        <w:t xml:space="preserve">राज्‍य सभा </w:t>
      </w:r>
    </w:p>
    <w:p w:rsidR="00B64317" w:rsidRPr="00B64317" w:rsidRDefault="00B64317" w:rsidP="00B64317">
      <w:pPr>
        <w:pStyle w:val="NoSpacing"/>
        <w:jc w:val="center"/>
        <w:rPr>
          <w:b/>
          <w:bCs/>
          <w:szCs w:val="22"/>
        </w:rPr>
      </w:pPr>
      <w:r w:rsidRPr="00B64317">
        <w:rPr>
          <w:szCs w:val="22"/>
          <w:cs/>
        </w:rPr>
        <w:t xml:space="preserve">अतारांकित प्रश्‍न संख्‍या </w:t>
      </w:r>
      <w:r w:rsidRPr="00B64317">
        <w:rPr>
          <w:rFonts w:hint="cs"/>
          <w:b/>
          <w:bCs/>
          <w:szCs w:val="22"/>
          <w:cs/>
        </w:rPr>
        <w:t>842</w:t>
      </w:r>
      <w:r w:rsidRPr="00B64317">
        <w:rPr>
          <w:b/>
          <w:bCs/>
          <w:szCs w:val="22"/>
        </w:rPr>
        <w:t>+</w:t>
      </w:r>
    </w:p>
    <w:p w:rsidR="00B64317" w:rsidRPr="00B64317" w:rsidRDefault="00B64317" w:rsidP="00B64317">
      <w:pPr>
        <w:pStyle w:val="NoSpacing"/>
        <w:jc w:val="center"/>
        <w:rPr>
          <w:szCs w:val="22"/>
          <w:cs/>
        </w:rPr>
      </w:pPr>
      <w:r w:rsidRPr="00B64317">
        <w:rPr>
          <w:szCs w:val="22"/>
          <w:cs/>
        </w:rPr>
        <w:t xml:space="preserve">जिसका उत्‍तर </w:t>
      </w:r>
      <w:r w:rsidRPr="00B64317">
        <w:rPr>
          <w:rFonts w:hint="cs"/>
          <w:szCs w:val="22"/>
          <w:cs/>
        </w:rPr>
        <w:t>शुक्रवार</w:t>
      </w:r>
      <w:r w:rsidRPr="00B64317">
        <w:rPr>
          <w:szCs w:val="22"/>
        </w:rPr>
        <w:t>,</w:t>
      </w:r>
      <w:r w:rsidRPr="00B64317">
        <w:rPr>
          <w:szCs w:val="22"/>
          <w:cs/>
        </w:rPr>
        <w:t xml:space="preserve"> </w:t>
      </w:r>
      <w:r w:rsidRPr="00B64317">
        <w:rPr>
          <w:rFonts w:hint="cs"/>
          <w:szCs w:val="22"/>
          <w:cs/>
        </w:rPr>
        <w:t xml:space="preserve">22 </w:t>
      </w:r>
      <w:r w:rsidRPr="00B64317">
        <w:rPr>
          <w:szCs w:val="22"/>
          <w:cs/>
        </w:rPr>
        <w:t>दिसम्‍बर</w:t>
      </w:r>
      <w:r w:rsidRPr="00B64317">
        <w:rPr>
          <w:szCs w:val="22"/>
        </w:rPr>
        <w:t>,</w:t>
      </w:r>
      <w:r w:rsidRPr="00B64317">
        <w:rPr>
          <w:szCs w:val="22"/>
          <w:cs/>
        </w:rPr>
        <w:t xml:space="preserve"> 2017/</w:t>
      </w:r>
      <w:r w:rsidRPr="00B64317">
        <w:rPr>
          <w:rFonts w:hint="cs"/>
          <w:szCs w:val="22"/>
          <w:cs/>
        </w:rPr>
        <w:t>1 पौष</w:t>
      </w:r>
      <w:r w:rsidRPr="00B64317">
        <w:rPr>
          <w:szCs w:val="22"/>
        </w:rPr>
        <w:t xml:space="preserve">, </w:t>
      </w:r>
      <w:r w:rsidRPr="00B64317">
        <w:rPr>
          <w:szCs w:val="22"/>
          <w:cs/>
        </w:rPr>
        <w:t>193</w:t>
      </w:r>
      <w:r w:rsidRPr="00B64317">
        <w:rPr>
          <w:rFonts w:hint="cs"/>
          <w:szCs w:val="22"/>
          <w:cs/>
        </w:rPr>
        <w:t>9</w:t>
      </w:r>
      <w:r w:rsidRPr="00B64317">
        <w:rPr>
          <w:szCs w:val="22"/>
          <w:cs/>
        </w:rPr>
        <w:t xml:space="preserve"> (शक) को दिया जाना है।</w:t>
      </w:r>
    </w:p>
    <w:p w:rsidR="00B64317" w:rsidRPr="00B64317" w:rsidRDefault="00B64317" w:rsidP="00B64317">
      <w:pPr>
        <w:pStyle w:val="NoSpacing"/>
        <w:rPr>
          <w:szCs w:val="22"/>
        </w:rPr>
      </w:pPr>
    </w:p>
    <w:p w:rsidR="00B64317" w:rsidRPr="00B64317" w:rsidRDefault="00B64317" w:rsidP="00B64317">
      <w:pPr>
        <w:pStyle w:val="NoSpacing"/>
        <w:jc w:val="center"/>
        <w:rPr>
          <w:rFonts w:hint="cs"/>
          <w:b/>
          <w:bCs/>
          <w:szCs w:val="22"/>
        </w:rPr>
      </w:pPr>
      <w:r w:rsidRPr="00B64317">
        <w:rPr>
          <w:rFonts w:hint="cs"/>
          <w:b/>
          <w:bCs/>
          <w:szCs w:val="22"/>
          <w:cs/>
        </w:rPr>
        <w:t xml:space="preserve">मंत्रालय के अंतर्गत सरकारी क्षेत्र के उपक्रमों के कार्यकरण की स्थिति </w:t>
      </w:r>
    </w:p>
    <w:p w:rsidR="00B64317" w:rsidRPr="00B64317" w:rsidRDefault="00B64317" w:rsidP="00B64317">
      <w:pPr>
        <w:pStyle w:val="NoSpacing"/>
        <w:rPr>
          <w:b/>
          <w:bCs/>
          <w:szCs w:val="22"/>
        </w:rPr>
      </w:pPr>
    </w:p>
    <w:p w:rsidR="00B64317" w:rsidRPr="00B64317" w:rsidRDefault="00B64317" w:rsidP="00B64317">
      <w:pPr>
        <w:pStyle w:val="NoSpacing"/>
        <w:rPr>
          <w:rFonts w:hint="cs"/>
          <w:szCs w:val="22"/>
        </w:rPr>
      </w:pPr>
      <w:r w:rsidRPr="00B64317">
        <w:rPr>
          <w:rFonts w:hint="cs"/>
          <w:b/>
          <w:bCs/>
          <w:szCs w:val="22"/>
          <w:cs/>
        </w:rPr>
        <w:t>842.</w:t>
      </w:r>
      <w:r w:rsidRPr="00B64317">
        <w:rPr>
          <w:rFonts w:hint="cs"/>
          <w:b/>
          <w:bCs/>
          <w:szCs w:val="22"/>
          <w:cs/>
        </w:rPr>
        <w:tab/>
        <w:t>डा. विनय पी. सहस्‍त्रबुद्धे :</w:t>
      </w:r>
      <w:r w:rsidRPr="00B64317">
        <w:rPr>
          <w:rFonts w:hint="cs"/>
          <w:b/>
          <w:bCs/>
          <w:szCs w:val="22"/>
          <w:cs/>
        </w:rPr>
        <w:cr/>
      </w:r>
      <w:r w:rsidRPr="00B64317">
        <w:rPr>
          <w:rFonts w:hint="cs"/>
          <w:b/>
          <w:bCs/>
          <w:szCs w:val="22"/>
          <w:cs/>
        </w:rPr>
        <w:tab/>
        <w:t xml:space="preserve">  </w:t>
      </w:r>
    </w:p>
    <w:p w:rsidR="00B64317" w:rsidRPr="00B64317" w:rsidRDefault="00B64317" w:rsidP="00B64317">
      <w:pPr>
        <w:pStyle w:val="NoSpacing"/>
        <w:rPr>
          <w:szCs w:val="22"/>
          <w:rtl/>
          <w:cs/>
        </w:rPr>
      </w:pPr>
      <w:r w:rsidRPr="00B64317">
        <w:rPr>
          <w:szCs w:val="22"/>
          <w:cs/>
        </w:rPr>
        <w:t>क्‍या रसायन और उर्वरक मंत्री यह बताने की कृपा करेंगे कि</w:t>
      </w:r>
      <w:r w:rsidRPr="00B64317">
        <w:rPr>
          <w:szCs w:val="22"/>
          <w:rtl/>
          <w:cs/>
        </w:rPr>
        <w:t>:</w:t>
      </w:r>
    </w:p>
    <w:p w:rsidR="00B64317" w:rsidRPr="00B64317" w:rsidRDefault="00B64317" w:rsidP="00B64317">
      <w:pPr>
        <w:pStyle w:val="NoSpacing"/>
        <w:rPr>
          <w:szCs w:val="22"/>
        </w:rPr>
      </w:pPr>
    </w:p>
    <w:p w:rsidR="00B64317" w:rsidRPr="00B64317" w:rsidRDefault="00B64317" w:rsidP="00B64317">
      <w:pPr>
        <w:pStyle w:val="NoSpacing"/>
        <w:ind w:left="720" w:hanging="720"/>
        <w:jc w:val="both"/>
        <w:rPr>
          <w:szCs w:val="22"/>
        </w:rPr>
      </w:pPr>
      <w:r w:rsidRPr="00B64317">
        <w:rPr>
          <w:szCs w:val="22"/>
          <w:cs/>
        </w:rPr>
        <w:t>(क)</w:t>
      </w:r>
      <w:r w:rsidRPr="00B64317">
        <w:rPr>
          <w:szCs w:val="22"/>
          <w:rtl/>
          <w:cs/>
        </w:rPr>
        <w:tab/>
      </w:r>
      <w:r w:rsidRPr="00B64317">
        <w:rPr>
          <w:rFonts w:hint="cs"/>
          <w:szCs w:val="22"/>
          <w:cs/>
        </w:rPr>
        <w:t>मंत्रालय के अंतर्गत वर्तमान में सरकारी क्षेत्र के ‍कितने उपक्रम कार्य कर रहे हैं</w:t>
      </w:r>
      <w:r w:rsidRPr="00B64317">
        <w:rPr>
          <w:szCs w:val="22"/>
        </w:rPr>
        <w:t xml:space="preserve">; </w:t>
      </w:r>
    </w:p>
    <w:p w:rsidR="00B64317" w:rsidRPr="00B64317" w:rsidRDefault="00B64317" w:rsidP="00B64317">
      <w:pPr>
        <w:pStyle w:val="NoSpacing"/>
        <w:ind w:left="720" w:hanging="720"/>
        <w:jc w:val="both"/>
        <w:rPr>
          <w:szCs w:val="22"/>
        </w:rPr>
      </w:pPr>
      <w:r w:rsidRPr="00B64317">
        <w:rPr>
          <w:rFonts w:hint="cs"/>
          <w:szCs w:val="22"/>
          <w:cs/>
        </w:rPr>
        <w:t>(ख)</w:t>
      </w:r>
      <w:r w:rsidRPr="00B64317">
        <w:rPr>
          <w:rFonts w:hint="cs"/>
          <w:szCs w:val="22"/>
          <w:cs/>
        </w:rPr>
        <w:tab/>
        <w:t>इनमें से कितने उपक्रमों को कम से कम एक दशक से वित्‍तीय घाटा हो रहा है</w:t>
      </w:r>
      <w:r w:rsidRPr="00B64317">
        <w:rPr>
          <w:szCs w:val="22"/>
        </w:rPr>
        <w:t xml:space="preserve">; </w:t>
      </w:r>
    </w:p>
    <w:p w:rsidR="00B64317" w:rsidRPr="00B64317" w:rsidRDefault="00B64317" w:rsidP="00B64317">
      <w:pPr>
        <w:pStyle w:val="NoSpacing"/>
        <w:ind w:left="720" w:hanging="720"/>
        <w:jc w:val="both"/>
        <w:rPr>
          <w:szCs w:val="22"/>
        </w:rPr>
      </w:pPr>
      <w:r w:rsidRPr="00B64317">
        <w:rPr>
          <w:rFonts w:hint="cs"/>
          <w:szCs w:val="22"/>
          <w:cs/>
        </w:rPr>
        <w:t>(ग)</w:t>
      </w:r>
      <w:r w:rsidRPr="00B64317">
        <w:rPr>
          <w:rFonts w:hint="cs"/>
          <w:szCs w:val="22"/>
          <w:cs/>
        </w:rPr>
        <w:tab/>
        <w:t>क्‍या पिछले तीन वर्षों में इन्‍हें लाभ कमाने वाले संगठनों में परिवर्तित करने के लिए कोई संरचित प्रयास किये गये हैं</w:t>
      </w:r>
      <w:r w:rsidRPr="00B64317">
        <w:rPr>
          <w:szCs w:val="22"/>
        </w:rPr>
        <w:t>;</w:t>
      </w:r>
    </w:p>
    <w:p w:rsidR="00B64317" w:rsidRPr="00B64317" w:rsidRDefault="00B64317" w:rsidP="00B64317">
      <w:pPr>
        <w:pStyle w:val="NoSpacing"/>
        <w:ind w:left="720" w:hanging="720"/>
        <w:rPr>
          <w:rFonts w:hint="cs"/>
          <w:szCs w:val="22"/>
        </w:rPr>
      </w:pPr>
      <w:r w:rsidRPr="00B64317">
        <w:rPr>
          <w:rFonts w:hint="cs"/>
          <w:szCs w:val="22"/>
          <w:cs/>
        </w:rPr>
        <w:t>(घ)</w:t>
      </w:r>
      <w:r w:rsidRPr="00B64317">
        <w:rPr>
          <w:rFonts w:hint="cs"/>
          <w:szCs w:val="22"/>
          <w:cs/>
        </w:rPr>
        <w:tab/>
        <w:t>यदि हां, तो इन प्रयासों के साथ इनके प्रभाव के ब्‍यौरे क्‍या हैं</w:t>
      </w:r>
      <w:r w:rsidRPr="00B64317">
        <w:rPr>
          <w:szCs w:val="22"/>
        </w:rPr>
        <w:t xml:space="preserve">; </w:t>
      </w:r>
      <w:r w:rsidRPr="00B64317">
        <w:rPr>
          <w:rFonts w:hint="cs"/>
          <w:szCs w:val="22"/>
          <w:cs/>
        </w:rPr>
        <w:t xml:space="preserve">और </w:t>
      </w:r>
    </w:p>
    <w:p w:rsidR="00B64317" w:rsidRPr="00B64317" w:rsidRDefault="00B64317" w:rsidP="00B64317">
      <w:pPr>
        <w:pStyle w:val="NoSpacing"/>
        <w:ind w:left="720" w:hanging="720"/>
        <w:jc w:val="both"/>
        <w:rPr>
          <w:rFonts w:hint="cs"/>
          <w:b/>
          <w:bCs/>
          <w:szCs w:val="22"/>
          <w:u w:val="single"/>
        </w:rPr>
      </w:pPr>
      <w:r w:rsidRPr="00B64317">
        <w:rPr>
          <w:rFonts w:hint="cs"/>
          <w:szCs w:val="22"/>
          <w:cs/>
        </w:rPr>
        <w:t>(ड.)</w:t>
      </w:r>
      <w:r w:rsidRPr="00B64317">
        <w:rPr>
          <w:rFonts w:hint="cs"/>
          <w:szCs w:val="22"/>
          <w:cs/>
        </w:rPr>
        <w:tab/>
        <w:t>क्‍या इन्‍हें लाभ कमाने वाले उपक्रमों में परिवर्तित करने के लिए इन संगठनों के कर्मचारियों को और अधिक प्रोत्‍साहित करने हेतु पिछले तीन वर्षो के दौरान कोई प्रयास किये गए हैं और तत्‍संबंधी ब्‍यौरा क्‍या है और इनका क्‍या प्रभाव है</w:t>
      </w:r>
      <w:r w:rsidRPr="00B64317">
        <w:rPr>
          <w:szCs w:val="22"/>
        </w:rPr>
        <w:t>?</w:t>
      </w:r>
      <w:r w:rsidRPr="00B64317">
        <w:rPr>
          <w:rFonts w:hint="cs"/>
          <w:szCs w:val="22"/>
          <w:cs/>
        </w:rPr>
        <w:t xml:space="preserve">    ‍</w:t>
      </w:r>
    </w:p>
    <w:p w:rsidR="00B64317" w:rsidRPr="00B64317" w:rsidRDefault="00B64317" w:rsidP="00B64317">
      <w:pPr>
        <w:pStyle w:val="NoSpacing"/>
        <w:jc w:val="center"/>
        <w:rPr>
          <w:b/>
          <w:bCs/>
          <w:szCs w:val="22"/>
          <w:u w:val="single"/>
        </w:rPr>
      </w:pPr>
      <w:r w:rsidRPr="00B64317">
        <w:rPr>
          <w:b/>
          <w:bCs/>
          <w:szCs w:val="22"/>
          <w:u w:val="single"/>
          <w:cs/>
        </w:rPr>
        <w:t>उत्‍तर</w:t>
      </w:r>
    </w:p>
    <w:p w:rsidR="00B64317" w:rsidRPr="00B64317" w:rsidRDefault="00B64317" w:rsidP="00B64317">
      <w:pPr>
        <w:pStyle w:val="NoSpacing"/>
        <w:jc w:val="center"/>
        <w:rPr>
          <w:b/>
          <w:bCs/>
          <w:szCs w:val="22"/>
          <w:u w:val="single"/>
        </w:rPr>
      </w:pPr>
    </w:p>
    <w:p w:rsidR="00B64317" w:rsidRPr="00B64317" w:rsidRDefault="00B64317" w:rsidP="00B64317">
      <w:pPr>
        <w:pStyle w:val="NoSpacing"/>
        <w:pBdr>
          <w:bottom w:val="single" w:sz="4" w:space="1" w:color="auto"/>
        </w:pBdr>
        <w:jc w:val="center"/>
        <w:rPr>
          <w:rFonts w:hint="cs"/>
          <w:b/>
          <w:bCs/>
          <w:szCs w:val="22"/>
        </w:rPr>
      </w:pPr>
      <w:r w:rsidRPr="00B64317">
        <w:rPr>
          <w:b/>
          <w:bCs/>
          <w:szCs w:val="22"/>
          <w:cs/>
        </w:rPr>
        <w:t>योजना</w:t>
      </w:r>
      <w:r w:rsidRPr="00B64317">
        <w:rPr>
          <w:rFonts w:hint="cs"/>
          <w:b/>
          <w:bCs/>
          <w:szCs w:val="22"/>
          <w:cs/>
        </w:rPr>
        <w:t xml:space="preserve"> मंत्रालय में राज्‍य मंत्री (स्‍वतंत्र प्रभार) तथा </w:t>
      </w:r>
      <w:r w:rsidRPr="00B64317">
        <w:rPr>
          <w:b/>
          <w:bCs/>
          <w:szCs w:val="22"/>
          <w:cs/>
        </w:rPr>
        <w:t>रसायन और उर्वरक मंत्रालय में राज्‍य मंत्री</w:t>
      </w:r>
    </w:p>
    <w:p w:rsidR="00B64317" w:rsidRPr="00B64317" w:rsidRDefault="00B64317" w:rsidP="00B64317">
      <w:pPr>
        <w:pStyle w:val="NoSpacing"/>
        <w:pBdr>
          <w:bottom w:val="single" w:sz="4" w:space="1" w:color="auto"/>
        </w:pBdr>
        <w:jc w:val="right"/>
        <w:rPr>
          <w:rFonts w:hint="cs"/>
          <w:b/>
          <w:bCs/>
          <w:szCs w:val="22"/>
          <w:cs/>
        </w:rPr>
      </w:pPr>
      <w:r w:rsidRPr="00B64317">
        <w:rPr>
          <w:b/>
          <w:bCs/>
          <w:szCs w:val="22"/>
          <w:cs/>
        </w:rPr>
        <w:t>(</w:t>
      </w:r>
      <w:r w:rsidRPr="00B64317">
        <w:rPr>
          <w:rFonts w:hint="cs"/>
          <w:b/>
          <w:bCs/>
          <w:szCs w:val="22"/>
          <w:cs/>
        </w:rPr>
        <w:t>राव इन्‍द्रजीत सिंह</w:t>
      </w:r>
      <w:r w:rsidRPr="00B64317">
        <w:rPr>
          <w:b/>
          <w:bCs/>
          <w:szCs w:val="22"/>
          <w:cs/>
        </w:rPr>
        <w:t>)</w:t>
      </w:r>
    </w:p>
    <w:p w:rsidR="00B64317" w:rsidRPr="00B64317" w:rsidRDefault="00B64317" w:rsidP="00B64317">
      <w:pPr>
        <w:pStyle w:val="NoSpacing"/>
        <w:jc w:val="both"/>
        <w:rPr>
          <w:rFonts w:hint="cs"/>
          <w:szCs w:val="22"/>
        </w:rPr>
      </w:pPr>
      <w:r w:rsidRPr="00B64317">
        <w:rPr>
          <w:rFonts w:hint="cs"/>
          <w:b/>
          <w:bCs/>
          <w:szCs w:val="22"/>
          <w:cs/>
        </w:rPr>
        <w:t>(क):</w:t>
      </w:r>
      <w:r w:rsidRPr="00B64317">
        <w:rPr>
          <w:szCs w:val="22"/>
        </w:rPr>
        <w:tab/>
      </w:r>
      <w:r w:rsidRPr="00B64317">
        <w:rPr>
          <w:rFonts w:hint="cs"/>
          <w:szCs w:val="22"/>
          <w:cs/>
        </w:rPr>
        <w:t xml:space="preserve">वर्तमान में रसायन और उर्वरक मंत्रालय के अंतर्गत 18 सार्वजनिक क्षेत्र के उपक्रम (पीएययू) कार्य कर रहे हैं। पीएसयू के विभाग-वार ब्‍यौरे इस प्रकार है:  </w:t>
      </w:r>
    </w:p>
    <w:p w:rsidR="00B64317" w:rsidRPr="00B64317" w:rsidRDefault="00B64317" w:rsidP="00B64317">
      <w:pPr>
        <w:pStyle w:val="NoSpacing"/>
        <w:jc w:val="both"/>
        <w:rPr>
          <w:rFonts w:hint="cs"/>
          <w:szCs w:val="22"/>
        </w:rPr>
      </w:pPr>
    </w:p>
    <w:tbl>
      <w:tblPr>
        <w:tblpPr w:leftFromText="180" w:rightFromText="180" w:vertAnchor="text" w:horzAnchor="margin" w:tblpXSpec="center"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7470"/>
      </w:tblGrid>
      <w:tr w:rsidR="00B64317" w:rsidRPr="00B64317" w:rsidTr="00B64317">
        <w:tc>
          <w:tcPr>
            <w:tcW w:w="1188" w:type="dxa"/>
            <w:tcBorders>
              <w:top w:val="single" w:sz="4" w:space="0" w:color="auto"/>
              <w:left w:val="single" w:sz="4" w:space="0" w:color="auto"/>
              <w:bottom w:val="single" w:sz="4" w:space="0" w:color="auto"/>
              <w:right w:val="single" w:sz="4" w:space="0" w:color="auto"/>
            </w:tcBorders>
            <w:hideMark/>
          </w:tcPr>
          <w:p w:rsidR="00B64317" w:rsidRPr="00B64317" w:rsidRDefault="00B64317" w:rsidP="005F25CE">
            <w:pPr>
              <w:pStyle w:val="NoSpacing"/>
              <w:jc w:val="center"/>
              <w:rPr>
                <w:rFonts w:hint="cs"/>
                <w:b/>
                <w:bCs/>
                <w:szCs w:val="22"/>
              </w:rPr>
            </w:pPr>
            <w:r w:rsidRPr="00B64317">
              <w:rPr>
                <w:rFonts w:hint="cs"/>
                <w:b/>
                <w:bCs/>
                <w:szCs w:val="22"/>
                <w:cs/>
              </w:rPr>
              <w:t>क्रम सं.</w:t>
            </w:r>
          </w:p>
        </w:tc>
        <w:tc>
          <w:tcPr>
            <w:tcW w:w="7470" w:type="dxa"/>
            <w:tcBorders>
              <w:top w:val="single" w:sz="4" w:space="0" w:color="auto"/>
              <w:left w:val="single" w:sz="4" w:space="0" w:color="auto"/>
              <w:bottom w:val="single" w:sz="4" w:space="0" w:color="auto"/>
              <w:right w:val="single" w:sz="4" w:space="0" w:color="auto"/>
            </w:tcBorders>
            <w:hideMark/>
          </w:tcPr>
          <w:p w:rsidR="00B64317" w:rsidRPr="00B64317" w:rsidRDefault="00B64317" w:rsidP="005F25CE">
            <w:pPr>
              <w:pStyle w:val="NoSpacing"/>
              <w:jc w:val="center"/>
              <w:rPr>
                <w:rFonts w:cs="Arial"/>
                <w:b/>
                <w:bCs/>
                <w:szCs w:val="22"/>
              </w:rPr>
            </w:pPr>
            <w:r w:rsidRPr="00B64317">
              <w:rPr>
                <w:rFonts w:hint="cs"/>
                <w:b/>
                <w:bCs/>
                <w:szCs w:val="22"/>
                <w:cs/>
              </w:rPr>
              <w:t>विभाग-वार सार्वजनिक क्षेत्र के उपक्रमों का नाम</w:t>
            </w:r>
          </w:p>
        </w:tc>
      </w:tr>
      <w:tr w:rsidR="00B64317" w:rsidRPr="00B64317" w:rsidTr="00B64317">
        <w:tc>
          <w:tcPr>
            <w:tcW w:w="8658" w:type="dxa"/>
            <w:gridSpan w:val="2"/>
            <w:tcBorders>
              <w:top w:val="single" w:sz="4" w:space="0" w:color="auto"/>
              <w:left w:val="single" w:sz="4" w:space="0" w:color="auto"/>
              <w:bottom w:val="single" w:sz="4" w:space="0" w:color="auto"/>
              <w:right w:val="single" w:sz="4" w:space="0" w:color="auto"/>
            </w:tcBorders>
            <w:hideMark/>
          </w:tcPr>
          <w:p w:rsidR="00B64317" w:rsidRPr="00B64317" w:rsidRDefault="00B64317" w:rsidP="005F25CE">
            <w:pPr>
              <w:pStyle w:val="NoSpacing"/>
              <w:jc w:val="center"/>
              <w:rPr>
                <w:rFonts w:hint="cs"/>
                <w:b/>
                <w:bCs/>
                <w:szCs w:val="22"/>
              </w:rPr>
            </w:pPr>
            <w:r w:rsidRPr="00B64317">
              <w:rPr>
                <w:rFonts w:hint="cs"/>
                <w:b/>
                <w:bCs/>
                <w:szCs w:val="22"/>
                <w:cs/>
              </w:rPr>
              <w:t>उर्वरक विभाग</w:t>
            </w:r>
          </w:p>
        </w:tc>
      </w:tr>
      <w:tr w:rsidR="00B64317" w:rsidRPr="00B64317" w:rsidTr="00B64317">
        <w:tc>
          <w:tcPr>
            <w:tcW w:w="1188" w:type="dxa"/>
            <w:tcBorders>
              <w:top w:val="single" w:sz="4" w:space="0" w:color="auto"/>
              <w:left w:val="single" w:sz="4" w:space="0" w:color="auto"/>
              <w:bottom w:val="single" w:sz="4" w:space="0" w:color="auto"/>
              <w:right w:val="single" w:sz="4" w:space="0" w:color="auto"/>
            </w:tcBorders>
            <w:hideMark/>
          </w:tcPr>
          <w:p w:rsidR="00B64317" w:rsidRPr="00B64317" w:rsidRDefault="00B64317" w:rsidP="005F25CE">
            <w:pPr>
              <w:pStyle w:val="NoSpacing"/>
              <w:jc w:val="center"/>
              <w:rPr>
                <w:rFonts w:cs="Arial"/>
                <w:szCs w:val="22"/>
              </w:rPr>
            </w:pPr>
            <w:r w:rsidRPr="00B64317">
              <w:rPr>
                <w:rFonts w:cs="Arial"/>
                <w:szCs w:val="22"/>
              </w:rPr>
              <w:t>1</w:t>
            </w:r>
          </w:p>
        </w:tc>
        <w:tc>
          <w:tcPr>
            <w:tcW w:w="7470" w:type="dxa"/>
            <w:tcBorders>
              <w:top w:val="single" w:sz="4" w:space="0" w:color="auto"/>
              <w:left w:val="single" w:sz="4" w:space="0" w:color="auto"/>
              <w:bottom w:val="single" w:sz="4" w:space="0" w:color="auto"/>
              <w:right w:val="single" w:sz="4" w:space="0" w:color="auto"/>
            </w:tcBorders>
            <w:hideMark/>
          </w:tcPr>
          <w:p w:rsidR="00B64317" w:rsidRPr="00B64317" w:rsidRDefault="00B64317" w:rsidP="005F25CE">
            <w:pPr>
              <w:pStyle w:val="NoSpacing"/>
              <w:rPr>
                <w:rFonts w:cs="Arial"/>
                <w:color w:val="000000"/>
                <w:szCs w:val="22"/>
                <w:lang w:bidi="ar-SA"/>
              </w:rPr>
            </w:pPr>
            <w:r w:rsidRPr="00B64317">
              <w:rPr>
                <w:rFonts w:hint="cs"/>
                <w:color w:val="000000"/>
                <w:szCs w:val="22"/>
                <w:cs/>
              </w:rPr>
              <w:t>ब्रहृमपुत्र वैली फर्टिलाइजर कारपोरेशन लिमिटेड (बीवीएफसीएल)</w:t>
            </w:r>
          </w:p>
        </w:tc>
      </w:tr>
      <w:tr w:rsidR="00B64317" w:rsidRPr="00B64317" w:rsidTr="00B64317">
        <w:tc>
          <w:tcPr>
            <w:tcW w:w="1188" w:type="dxa"/>
            <w:tcBorders>
              <w:top w:val="single" w:sz="4" w:space="0" w:color="auto"/>
              <w:left w:val="single" w:sz="4" w:space="0" w:color="auto"/>
              <w:bottom w:val="single" w:sz="4" w:space="0" w:color="auto"/>
              <w:right w:val="single" w:sz="4" w:space="0" w:color="auto"/>
            </w:tcBorders>
            <w:hideMark/>
          </w:tcPr>
          <w:p w:rsidR="00B64317" w:rsidRPr="00B64317" w:rsidRDefault="00B64317" w:rsidP="005F25CE">
            <w:pPr>
              <w:pStyle w:val="NoSpacing"/>
              <w:jc w:val="center"/>
              <w:rPr>
                <w:rFonts w:cs="Arial"/>
                <w:szCs w:val="22"/>
              </w:rPr>
            </w:pPr>
            <w:r w:rsidRPr="00B64317">
              <w:rPr>
                <w:rFonts w:cs="Arial"/>
                <w:szCs w:val="22"/>
              </w:rPr>
              <w:t>2</w:t>
            </w:r>
          </w:p>
        </w:tc>
        <w:tc>
          <w:tcPr>
            <w:tcW w:w="7470" w:type="dxa"/>
            <w:tcBorders>
              <w:top w:val="single" w:sz="4" w:space="0" w:color="auto"/>
              <w:left w:val="single" w:sz="4" w:space="0" w:color="auto"/>
              <w:bottom w:val="single" w:sz="4" w:space="0" w:color="auto"/>
              <w:right w:val="single" w:sz="4" w:space="0" w:color="auto"/>
            </w:tcBorders>
            <w:hideMark/>
          </w:tcPr>
          <w:p w:rsidR="00B64317" w:rsidRPr="00B64317" w:rsidRDefault="00B64317" w:rsidP="005F25CE">
            <w:pPr>
              <w:pStyle w:val="NoSpacing"/>
              <w:rPr>
                <w:rFonts w:cs="Arial"/>
                <w:color w:val="000000"/>
                <w:szCs w:val="22"/>
                <w:lang w:bidi="ar-SA"/>
              </w:rPr>
            </w:pPr>
            <w:r w:rsidRPr="00B64317">
              <w:rPr>
                <w:rFonts w:hint="cs"/>
                <w:color w:val="000000"/>
                <w:szCs w:val="22"/>
                <w:cs/>
              </w:rPr>
              <w:t xml:space="preserve">फर्टिलाइजर एण्‍ड केमिकल्‍स ट्रावनकोर लिमिटेड (फैक्‍ट)   </w:t>
            </w:r>
          </w:p>
        </w:tc>
      </w:tr>
      <w:tr w:rsidR="00B64317" w:rsidRPr="00B64317" w:rsidTr="00B64317">
        <w:tc>
          <w:tcPr>
            <w:tcW w:w="1188" w:type="dxa"/>
            <w:tcBorders>
              <w:top w:val="single" w:sz="4" w:space="0" w:color="auto"/>
              <w:left w:val="single" w:sz="4" w:space="0" w:color="auto"/>
              <w:bottom w:val="single" w:sz="4" w:space="0" w:color="auto"/>
              <w:right w:val="single" w:sz="4" w:space="0" w:color="auto"/>
            </w:tcBorders>
            <w:hideMark/>
          </w:tcPr>
          <w:p w:rsidR="00B64317" w:rsidRPr="00B64317" w:rsidRDefault="00B64317" w:rsidP="005F25CE">
            <w:pPr>
              <w:pStyle w:val="NoSpacing"/>
              <w:jc w:val="center"/>
              <w:rPr>
                <w:rFonts w:cs="Arial"/>
                <w:szCs w:val="22"/>
              </w:rPr>
            </w:pPr>
            <w:r w:rsidRPr="00B64317">
              <w:rPr>
                <w:rFonts w:cs="Arial"/>
                <w:szCs w:val="22"/>
              </w:rPr>
              <w:t>3</w:t>
            </w:r>
          </w:p>
        </w:tc>
        <w:tc>
          <w:tcPr>
            <w:tcW w:w="7470" w:type="dxa"/>
            <w:tcBorders>
              <w:top w:val="single" w:sz="4" w:space="0" w:color="auto"/>
              <w:left w:val="single" w:sz="4" w:space="0" w:color="auto"/>
              <w:bottom w:val="single" w:sz="4" w:space="0" w:color="auto"/>
              <w:right w:val="single" w:sz="4" w:space="0" w:color="auto"/>
            </w:tcBorders>
            <w:hideMark/>
          </w:tcPr>
          <w:p w:rsidR="00B64317" w:rsidRPr="00B64317" w:rsidRDefault="00B64317" w:rsidP="005F25CE">
            <w:pPr>
              <w:pStyle w:val="NoSpacing"/>
              <w:rPr>
                <w:rFonts w:cs="Arial"/>
                <w:b/>
                <w:bCs/>
                <w:color w:val="000000"/>
                <w:szCs w:val="22"/>
                <w:lang w:bidi="ar-SA"/>
              </w:rPr>
            </w:pPr>
            <w:r w:rsidRPr="00B64317">
              <w:rPr>
                <w:rFonts w:hint="cs"/>
                <w:b/>
                <w:bCs/>
                <w:color w:val="000000"/>
                <w:szCs w:val="22"/>
                <w:cs/>
              </w:rPr>
              <w:t xml:space="preserve">एफसीआई अरावली जिप्‍सम एण्‍ड मिनरल्‍स इंडिया लिमिटेड (फैगमिल)  </w:t>
            </w:r>
          </w:p>
        </w:tc>
      </w:tr>
      <w:tr w:rsidR="00B64317" w:rsidRPr="00B64317" w:rsidTr="00B64317">
        <w:trPr>
          <w:trHeight w:val="679"/>
        </w:trPr>
        <w:tc>
          <w:tcPr>
            <w:tcW w:w="1188" w:type="dxa"/>
            <w:tcBorders>
              <w:top w:val="single" w:sz="4" w:space="0" w:color="auto"/>
              <w:left w:val="single" w:sz="4" w:space="0" w:color="auto"/>
              <w:bottom w:val="single" w:sz="4" w:space="0" w:color="auto"/>
              <w:right w:val="single" w:sz="4" w:space="0" w:color="auto"/>
            </w:tcBorders>
            <w:hideMark/>
          </w:tcPr>
          <w:p w:rsidR="00B64317" w:rsidRPr="00B64317" w:rsidRDefault="00B64317" w:rsidP="005F25CE">
            <w:pPr>
              <w:pStyle w:val="NoSpacing"/>
              <w:jc w:val="center"/>
              <w:rPr>
                <w:rFonts w:cs="Arial"/>
                <w:szCs w:val="22"/>
              </w:rPr>
            </w:pPr>
            <w:r w:rsidRPr="00B64317">
              <w:rPr>
                <w:rFonts w:cs="Arial"/>
                <w:szCs w:val="22"/>
              </w:rPr>
              <w:t>4</w:t>
            </w:r>
          </w:p>
        </w:tc>
        <w:tc>
          <w:tcPr>
            <w:tcW w:w="7470" w:type="dxa"/>
            <w:tcBorders>
              <w:top w:val="single" w:sz="4" w:space="0" w:color="auto"/>
              <w:left w:val="single" w:sz="4" w:space="0" w:color="auto"/>
              <w:bottom w:val="single" w:sz="4" w:space="0" w:color="auto"/>
              <w:right w:val="single" w:sz="4" w:space="0" w:color="auto"/>
            </w:tcBorders>
            <w:hideMark/>
          </w:tcPr>
          <w:p w:rsidR="00B64317" w:rsidRPr="00B64317" w:rsidRDefault="00B64317" w:rsidP="005F25CE">
            <w:pPr>
              <w:pStyle w:val="NoSpacing"/>
              <w:rPr>
                <w:color w:val="000000"/>
                <w:szCs w:val="22"/>
              </w:rPr>
            </w:pPr>
            <w:r w:rsidRPr="00B64317">
              <w:rPr>
                <w:rFonts w:hint="cs"/>
                <w:color w:val="000000"/>
                <w:szCs w:val="22"/>
                <w:cs/>
              </w:rPr>
              <w:t xml:space="preserve">फर्टिलाइजर कारपोरेशन ऑफ इंडिया लिमिटेड (एफसीआईएल) </w:t>
            </w:r>
          </w:p>
          <w:p w:rsidR="00B64317" w:rsidRPr="00B64317" w:rsidRDefault="00B64317" w:rsidP="005F25CE">
            <w:pPr>
              <w:pStyle w:val="NoSpacing"/>
              <w:rPr>
                <w:rFonts w:cs="Arial"/>
                <w:color w:val="000000"/>
                <w:szCs w:val="22"/>
                <w:lang w:bidi="ar-SA"/>
              </w:rPr>
            </w:pPr>
            <w:r w:rsidRPr="00B64317">
              <w:rPr>
                <w:rFonts w:hint="cs"/>
                <w:color w:val="000000"/>
                <w:szCs w:val="22"/>
                <w:cs/>
              </w:rPr>
              <w:t xml:space="preserve">(सभी इकाइयां बंद पड़ी हैं)  </w:t>
            </w:r>
          </w:p>
        </w:tc>
      </w:tr>
      <w:tr w:rsidR="00B64317" w:rsidRPr="00B64317" w:rsidTr="00B64317">
        <w:tc>
          <w:tcPr>
            <w:tcW w:w="1188" w:type="dxa"/>
            <w:tcBorders>
              <w:top w:val="single" w:sz="4" w:space="0" w:color="auto"/>
              <w:left w:val="single" w:sz="4" w:space="0" w:color="auto"/>
              <w:bottom w:val="single" w:sz="4" w:space="0" w:color="auto"/>
              <w:right w:val="single" w:sz="4" w:space="0" w:color="auto"/>
            </w:tcBorders>
            <w:hideMark/>
          </w:tcPr>
          <w:p w:rsidR="00B64317" w:rsidRPr="00B64317" w:rsidRDefault="00B64317" w:rsidP="005F25CE">
            <w:pPr>
              <w:pStyle w:val="NoSpacing"/>
              <w:jc w:val="center"/>
              <w:rPr>
                <w:rFonts w:cs="Arial"/>
                <w:szCs w:val="22"/>
              </w:rPr>
            </w:pPr>
            <w:r w:rsidRPr="00B64317">
              <w:rPr>
                <w:rFonts w:cs="Arial"/>
                <w:szCs w:val="22"/>
              </w:rPr>
              <w:t>5</w:t>
            </w:r>
          </w:p>
        </w:tc>
        <w:tc>
          <w:tcPr>
            <w:tcW w:w="7470" w:type="dxa"/>
            <w:tcBorders>
              <w:top w:val="single" w:sz="4" w:space="0" w:color="auto"/>
              <w:left w:val="single" w:sz="4" w:space="0" w:color="auto"/>
              <w:bottom w:val="single" w:sz="4" w:space="0" w:color="auto"/>
              <w:right w:val="single" w:sz="4" w:space="0" w:color="auto"/>
            </w:tcBorders>
            <w:hideMark/>
          </w:tcPr>
          <w:p w:rsidR="00B64317" w:rsidRPr="00B64317" w:rsidRDefault="00B64317" w:rsidP="005F25CE">
            <w:pPr>
              <w:pStyle w:val="NoSpacing"/>
              <w:rPr>
                <w:rFonts w:hint="cs"/>
                <w:color w:val="000000"/>
                <w:szCs w:val="22"/>
              </w:rPr>
            </w:pPr>
            <w:r w:rsidRPr="00B64317">
              <w:rPr>
                <w:rFonts w:hint="cs"/>
                <w:color w:val="000000"/>
                <w:szCs w:val="22"/>
                <w:cs/>
              </w:rPr>
              <w:t xml:space="preserve">हिन्‍दुस्‍तान  फर्टिलाइजर कारपोरेशन लिमिटेड (एचएफसीएल) </w:t>
            </w:r>
          </w:p>
          <w:p w:rsidR="00B64317" w:rsidRPr="00B64317" w:rsidRDefault="00B64317" w:rsidP="005F25CE">
            <w:pPr>
              <w:pStyle w:val="NoSpacing"/>
              <w:rPr>
                <w:rFonts w:cs="Arial"/>
                <w:color w:val="000000"/>
                <w:szCs w:val="22"/>
                <w:lang w:bidi="ar-SA"/>
              </w:rPr>
            </w:pPr>
            <w:r w:rsidRPr="00B64317">
              <w:rPr>
                <w:rFonts w:hint="cs"/>
                <w:color w:val="000000"/>
                <w:szCs w:val="22"/>
                <w:cs/>
              </w:rPr>
              <w:t xml:space="preserve">(सभी इकाइयां बंद पड़ी हैं)  </w:t>
            </w:r>
          </w:p>
        </w:tc>
      </w:tr>
      <w:tr w:rsidR="00B64317" w:rsidRPr="00B64317" w:rsidTr="00B64317">
        <w:tc>
          <w:tcPr>
            <w:tcW w:w="1188" w:type="dxa"/>
            <w:tcBorders>
              <w:top w:val="single" w:sz="4" w:space="0" w:color="auto"/>
              <w:left w:val="single" w:sz="4" w:space="0" w:color="auto"/>
              <w:bottom w:val="single" w:sz="4" w:space="0" w:color="auto"/>
              <w:right w:val="single" w:sz="4" w:space="0" w:color="auto"/>
            </w:tcBorders>
            <w:hideMark/>
          </w:tcPr>
          <w:p w:rsidR="00B64317" w:rsidRPr="00B64317" w:rsidRDefault="00B64317" w:rsidP="005F25CE">
            <w:pPr>
              <w:pStyle w:val="NoSpacing"/>
              <w:jc w:val="center"/>
              <w:rPr>
                <w:rFonts w:cs="Arial"/>
                <w:szCs w:val="22"/>
              </w:rPr>
            </w:pPr>
            <w:r w:rsidRPr="00B64317">
              <w:rPr>
                <w:rFonts w:cs="Arial"/>
                <w:szCs w:val="22"/>
              </w:rPr>
              <w:t>6</w:t>
            </w:r>
          </w:p>
        </w:tc>
        <w:tc>
          <w:tcPr>
            <w:tcW w:w="7470" w:type="dxa"/>
            <w:tcBorders>
              <w:top w:val="single" w:sz="4" w:space="0" w:color="auto"/>
              <w:left w:val="single" w:sz="4" w:space="0" w:color="auto"/>
              <w:bottom w:val="single" w:sz="4" w:space="0" w:color="auto"/>
              <w:right w:val="single" w:sz="4" w:space="0" w:color="auto"/>
            </w:tcBorders>
            <w:hideMark/>
          </w:tcPr>
          <w:p w:rsidR="00B64317" w:rsidRPr="00B64317" w:rsidRDefault="00B64317" w:rsidP="005F25CE">
            <w:pPr>
              <w:pStyle w:val="NoSpacing"/>
              <w:rPr>
                <w:rFonts w:hint="cs"/>
                <w:color w:val="000000"/>
                <w:szCs w:val="22"/>
              </w:rPr>
            </w:pPr>
            <w:r w:rsidRPr="00B64317">
              <w:rPr>
                <w:rFonts w:hint="cs"/>
                <w:color w:val="000000"/>
                <w:szCs w:val="22"/>
                <w:cs/>
              </w:rPr>
              <w:t xml:space="preserve">मद्रास फर्टिलाइजर लिमिटेड (एमएफएल) </w:t>
            </w:r>
          </w:p>
        </w:tc>
      </w:tr>
      <w:tr w:rsidR="00B64317" w:rsidRPr="00B64317" w:rsidTr="00B64317">
        <w:tc>
          <w:tcPr>
            <w:tcW w:w="1188" w:type="dxa"/>
            <w:tcBorders>
              <w:top w:val="single" w:sz="4" w:space="0" w:color="auto"/>
              <w:left w:val="single" w:sz="4" w:space="0" w:color="auto"/>
              <w:bottom w:val="single" w:sz="4" w:space="0" w:color="auto"/>
              <w:right w:val="single" w:sz="4" w:space="0" w:color="auto"/>
            </w:tcBorders>
            <w:hideMark/>
          </w:tcPr>
          <w:p w:rsidR="00B64317" w:rsidRPr="00B64317" w:rsidRDefault="00B64317" w:rsidP="005F25CE">
            <w:pPr>
              <w:pStyle w:val="NoSpacing"/>
              <w:jc w:val="center"/>
              <w:rPr>
                <w:rFonts w:cs="Arial"/>
                <w:szCs w:val="22"/>
              </w:rPr>
            </w:pPr>
            <w:r w:rsidRPr="00B64317">
              <w:rPr>
                <w:rFonts w:cs="Arial"/>
                <w:szCs w:val="22"/>
              </w:rPr>
              <w:t>7</w:t>
            </w:r>
          </w:p>
        </w:tc>
        <w:tc>
          <w:tcPr>
            <w:tcW w:w="7470" w:type="dxa"/>
            <w:tcBorders>
              <w:top w:val="single" w:sz="4" w:space="0" w:color="auto"/>
              <w:left w:val="single" w:sz="4" w:space="0" w:color="auto"/>
              <w:bottom w:val="single" w:sz="4" w:space="0" w:color="auto"/>
              <w:right w:val="single" w:sz="4" w:space="0" w:color="auto"/>
            </w:tcBorders>
            <w:hideMark/>
          </w:tcPr>
          <w:p w:rsidR="00B64317" w:rsidRPr="00B64317" w:rsidRDefault="00B64317" w:rsidP="005F25CE">
            <w:pPr>
              <w:pStyle w:val="NoSpacing"/>
              <w:rPr>
                <w:rFonts w:cs="Arial"/>
                <w:color w:val="000000"/>
                <w:szCs w:val="22"/>
                <w:lang w:bidi="ar-SA"/>
              </w:rPr>
            </w:pPr>
            <w:r w:rsidRPr="00B64317">
              <w:rPr>
                <w:rFonts w:hint="cs"/>
                <w:color w:val="000000"/>
                <w:szCs w:val="22"/>
                <w:cs/>
              </w:rPr>
              <w:t xml:space="preserve">नेशनल फर्टिलाइजर लिमिटेड (एनएफएल)  </w:t>
            </w:r>
          </w:p>
        </w:tc>
      </w:tr>
      <w:tr w:rsidR="00B64317" w:rsidRPr="00B64317" w:rsidTr="00B64317">
        <w:tc>
          <w:tcPr>
            <w:tcW w:w="1188" w:type="dxa"/>
            <w:tcBorders>
              <w:top w:val="single" w:sz="4" w:space="0" w:color="auto"/>
              <w:left w:val="single" w:sz="4" w:space="0" w:color="auto"/>
              <w:bottom w:val="single" w:sz="4" w:space="0" w:color="auto"/>
              <w:right w:val="single" w:sz="4" w:space="0" w:color="auto"/>
            </w:tcBorders>
            <w:hideMark/>
          </w:tcPr>
          <w:p w:rsidR="00B64317" w:rsidRPr="00B64317" w:rsidRDefault="00B64317" w:rsidP="005F25CE">
            <w:pPr>
              <w:pStyle w:val="NoSpacing"/>
              <w:jc w:val="center"/>
              <w:rPr>
                <w:rFonts w:cs="Arial"/>
                <w:szCs w:val="22"/>
              </w:rPr>
            </w:pPr>
            <w:r w:rsidRPr="00B64317">
              <w:rPr>
                <w:rFonts w:cs="Arial"/>
                <w:szCs w:val="22"/>
              </w:rPr>
              <w:lastRenderedPageBreak/>
              <w:t>8</w:t>
            </w:r>
          </w:p>
        </w:tc>
        <w:tc>
          <w:tcPr>
            <w:tcW w:w="7470" w:type="dxa"/>
            <w:tcBorders>
              <w:top w:val="single" w:sz="4" w:space="0" w:color="auto"/>
              <w:left w:val="single" w:sz="4" w:space="0" w:color="auto"/>
              <w:bottom w:val="single" w:sz="4" w:space="0" w:color="auto"/>
              <w:right w:val="single" w:sz="4" w:space="0" w:color="auto"/>
            </w:tcBorders>
            <w:hideMark/>
          </w:tcPr>
          <w:p w:rsidR="00B64317" w:rsidRPr="00B64317" w:rsidRDefault="00B64317" w:rsidP="005F25CE">
            <w:pPr>
              <w:pStyle w:val="NoSpacing"/>
              <w:rPr>
                <w:rFonts w:cs="Arial"/>
                <w:color w:val="000000"/>
                <w:szCs w:val="22"/>
                <w:lang w:bidi="ar-SA"/>
              </w:rPr>
            </w:pPr>
            <w:r w:rsidRPr="00B64317">
              <w:rPr>
                <w:rFonts w:hint="cs"/>
                <w:color w:val="000000"/>
                <w:szCs w:val="22"/>
                <w:cs/>
              </w:rPr>
              <w:t xml:space="preserve">प्रोजेक्‍ट्स एण्‍ड डेवलपमेंट इंडिया लिमिटेड (पीडीआईएल) </w:t>
            </w:r>
          </w:p>
        </w:tc>
      </w:tr>
      <w:tr w:rsidR="00B64317" w:rsidRPr="00B64317" w:rsidTr="00B64317">
        <w:tc>
          <w:tcPr>
            <w:tcW w:w="1188" w:type="dxa"/>
            <w:tcBorders>
              <w:top w:val="single" w:sz="4" w:space="0" w:color="auto"/>
              <w:left w:val="single" w:sz="4" w:space="0" w:color="auto"/>
              <w:bottom w:val="single" w:sz="4" w:space="0" w:color="auto"/>
              <w:right w:val="single" w:sz="4" w:space="0" w:color="auto"/>
            </w:tcBorders>
            <w:hideMark/>
          </w:tcPr>
          <w:p w:rsidR="00B64317" w:rsidRPr="00B64317" w:rsidRDefault="00B64317" w:rsidP="005F25CE">
            <w:pPr>
              <w:pStyle w:val="NoSpacing"/>
              <w:jc w:val="center"/>
              <w:rPr>
                <w:rFonts w:cs="Arial"/>
                <w:szCs w:val="22"/>
              </w:rPr>
            </w:pPr>
            <w:r w:rsidRPr="00B64317">
              <w:rPr>
                <w:rFonts w:cs="Arial"/>
                <w:szCs w:val="22"/>
              </w:rPr>
              <w:t>9</w:t>
            </w:r>
          </w:p>
        </w:tc>
        <w:tc>
          <w:tcPr>
            <w:tcW w:w="7470" w:type="dxa"/>
            <w:tcBorders>
              <w:top w:val="single" w:sz="4" w:space="0" w:color="auto"/>
              <w:left w:val="single" w:sz="4" w:space="0" w:color="auto"/>
              <w:bottom w:val="single" w:sz="4" w:space="0" w:color="auto"/>
              <w:right w:val="single" w:sz="4" w:space="0" w:color="auto"/>
            </w:tcBorders>
            <w:hideMark/>
          </w:tcPr>
          <w:p w:rsidR="00B64317" w:rsidRPr="00B64317" w:rsidRDefault="00B64317" w:rsidP="005F25CE">
            <w:pPr>
              <w:pStyle w:val="NoSpacing"/>
              <w:rPr>
                <w:rFonts w:cs="Arial"/>
                <w:color w:val="000000"/>
                <w:szCs w:val="22"/>
                <w:lang w:bidi="ar-SA"/>
              </w:rPr>
            </w:pPr>
            <w:r w:rsidRPr="00B64317">
              <w:rPr>
                <w:rFonts w:hint="cs"/>
                <w:color w:val="000000"/>
                <w:szCs w:val="22"/>
                <w:cs/>
              </w:rPr>
              <w:t xml:space="preserve">राष्‍ट्रीय केमिकल्‍स एण्‍ड फर्टिलाइजर्स (आरसीएफ)  </w:t>
            </w:r>
          </w:p>
        </w:tc>
      </w:tr>
      <w:tr w:rsidR="00B64317" w:rsidRPr="00B64317" w:rsidTr="00B64317">
        <w:tc>
          <w:tcPr>
            <w:tcW w:w="8658" w:type="dxa"/>
            <w:gridSpan w:val="2"/>
            <w:tcBorders>
              <w:top w:val="single" w:sz="4" w:space="0" w:color="auto"/>
              <w:left w:val="single" w:sz="4" w:space="0" w:color="auto"/>
              <w:bottom w:val="single" w:sz="4" w:space="0" w:color="auto"/>
              <w:right w:val="single" w:sz="4" w:space="0" w:color="auto"/>
            </w:tcBorders>
            <w:hideMark/>
          </w:tcPr>
          <w:p w:rsidR="00B64317" w:rsidRPr="00B64317" w:rsidRDefault="00B64317" w:rsidP="005F25CE">
            <w:pPr>
              <w:pStyle w:val="NoSpacing"/>
              <w:jc w:val="center"/>
              <w:rPr>
                <w:rFonts w:cs="Arial"/>
                <w:b/>
                <w:bCs/>
                <w:szCs w:val="22"/>
              </w:rPr>
            </w:pPr>
            <w:r w:rsidRPr="00B64317">
              <w:rPr>
                <w:rFonts w:hint="cs"/>
                <w:b/>
                <w:bCs/>
                <w:szCs w:val="22"/>
                <w:cs/>
              </w:rPr>
              <w:t>रसायन एवं पेट्रोरसायन विभाग</w:t>
            </w:r>
          </w:p>
        </w:tc>
      </w:tr>
      <w:tr w:rsidR="00B64317" w:rsidRPr="00B64317" w:rsidTr="00B64317">
        <w:tc>
          <w:tcPr>
            <w:tcW w:w="1188" w:type="dxa"/>
            <w:tcBorders>
              <w:top w:val="single" w:sz="4" w:space="0" w:color="auto"/>
              <w:left w:val="single" w:sz="4" w:space="0" w:color="auto"/>
              <w:bottom w:val="single" w:sz="4" w:space="0" w:color="auto"/>
              <w:right w:val="single" w:sz="4" w:space="0" w:color="auto"/>
            </w:tcBorders>
            <w:hideMark/>
          </w:tcPr>
          <w:p w:rsidR="00B64317" w:rsidRPr="00B64317" w:rsidRDefault="00B64317" w:rsidP="005F25CE">
            <w:pPr>
              <w:pStyle w:val="NoSpacing"/>
              <w:jc w:val="center"/>
              <w:rPr>
                <w:rFonts w:cs="Arial"/>
                <w:szCs w:val="22"/>
              </w:rPr>
            </w:pPr>
            <w:r w:rsidRPr="00B64317">
              <w:rPr>
                <w:rFonts w:cs="Arial"/>
                <w:szCs w:val="22"/>
              </w:rPr>
              <w:t>10</w:t>
            </w:r>
          </w:p>
        </w:tc>
        <w:tc>
          <w:tcPr>
            <w:tcW w:w="7470" w:type="dxa"/>
            <w:tcBorders>
              <w:top w:val="single" w:sz="4" w:space="0" w:color="auto"/>
              <w:left w:val="single" w:sz="4" w:space="0" w:color="auto"/>
              <w:bottom w:val="single" w:sz="4" w:space="0" w:color="auto"/>
              <w:right w:val="single" w:sz="4" w:space="0" w:color="auto"/>
            </w:tcBorders>
            <w:hideMark/>
          </w:tcPr>
          <w:p w:rsidR="00B64317" w:rsidRPr="00B64317" w:rsidRDefault="00B64317" w:rsidP="005F25CE">
            <w:pPr>
              <w:pStyle w:val="NoSpacing"/>
              <w:rPr>
                <w:rFonts w:cs="Arial"/>
                <w:color w:val="000000"/>
                <w:szCs w:val="22"/>
              </w:rPr>
            </w:pPr>
            <w:r w:rsidRPr="00B64317">
              <w:rPr>
                <w:rFonts w:hint="cs"/>
                <w:color w:val="000000"/>
                <w:szCs w:val="22"/>
                <w:cs/>
              </w:rPr>
              <w:t>हिन्‍दुस्‍तान फ्ल्‍यूरोकार्बंस लिमिटेड (एचएफएल)</w:t>
            </w:r>
          </w:p>
        </w:tc>
      </w:tr>
      <w:tr w:rsidR="00B64317" w:rsidRPr="00B64317" w:rsidTr="00B64317">
        <w:tc>
          <w:tcPr>
            <w:tcW w:w="1188" w:type="dxa"/>
            <w:tcBorders>
              <w:top w:val="single" w:sz="4" w:space="0" w:color="auto"/>
              <w:left w:val="single" w:sz="4" w:space="0" w:color="auto"/>
              <w:bottom w:val="single" w:sz="4" w:space="0" w:color="auto"/>
              <w:right w:val="single" w:sz="4" w:space="0" w:color="auto"/>
            </w:tcBorders>
            <w:hideMark/>
          </w:tcPr>
          <w:p w:rsidR="00B64317" w:rsidRPr="00B64317" w:rsidRDefault="00B64317" w:rsidP="005F25CE">
            <w:pPr>
              <w:pStyle w:val="NoSpacing"/>
              <w:jc w:val="center"/>
              <w:rPr>
                <w:rFonts w:cs="Arial"/>
                <w:szCs w:val="22"/>
              </w:rPr>
            </w:pPr>
            <w:r w:rsidRPr="00B64317">
              <w:rPr>
                <w:rFonts w:cs="Arial"/>
                <w:szCs w:val="22"/>
              </w:rPr>
              <w:t>11</w:t>
            </w:r>
          </w:p>
        </w:tc>
        <w:tc>
          <w:tcPr>
            <w:tcW w:w="7470" w:type="dxa"/>
            <w:tcBorders>
              <w:top w:val="single" w:sz="4" w:space="0" w:color="auto"/>
              <w:left w:val="single" w:sz="4" w:space="0" w:color="auto"/>
              <w:bottom w:val="single" w:sz="4" w:space="0" w:color="auto"/>
              <w:right w:val="single" w:sz="4" w:space="0" w:color="auto"/>
            </w:tcBorders>
            <w:hideMark/>
          </w:tcPr>
          <w:p w:rsidR="00B64317" w:rsidRPr="00B64317" w:rsidRDefault="00B64317" w:rsidP="005F25CE">
            <w:pPr>
              <w:pStyle w:val="NoSpacing"/>
              <w:rPr>
                <w:rFonts w:cs="Arial"/>
                <w:color w:val="000000"/>
                <w:szCs w:val="22"/>
              </w:rPr>
            </w:pPr>
            <w:r w:rsidRPr="00B64317">
              <w:rPr>
                <w:rFonts w:hint="cs"/>
                <w:color w:val="000000"/>
                <w:szCs w:val="22"/>
                <w:cs/>
              </w:rPr>
              <w:t>हिन्‍दुस्‍तान ऑर्गनिक केमिकल्‍स लिमिटेड (एचओसीएल)</w:t>
            </w:r>
          </w:p>
        </w:tc>
      </w:tr>
      <w:tr w:rsidR="00B64317" w:rsidRPr="00B64317" w:rsidTr="00B64317">
        <w:tc>
          <w:tcPr>
            <w:tcW w:w="1188" w:type="dxa"/>
            <w:tcBorders>
              <w:top w:val="single" w:sz="4" w:space="0" w:color="auto"/>
              <w:left w:val="single" w:sz="4" w:space="0" w:color="auto"/>
              <w:bottom w:val="single" w:sz="4" w:space="0" w:color="auto"/>
              <w:right w:val="single" w:sz="4" w:space="0" w:color="auto"/>
            </w:tcBorders>
            <w:hideMark/>
          </w:tcPr>
          <w:p w:rsidR="00B64317" w:rsidRPr="00B64317" w:rsidRDefault="00B64317" w:rsidP="005F25CE">
            <w:pPr>
              <w:pStyle w:val="NoSpacing"/>
              <w:jc w:val="center"/>
              <w:rPr>
                <w:rFonts w:cs="Arial"/>
                <w:szCs w:val="22"/>
              </w:rPr>
            </w:pPr>
            <w:r w:rsidRPr="00B64317">
              <w:rPr>
                <w:rFonts w:cs="Arial"/>
                <w:szCs w:val="22"/>
              </w:rPr>
              <w:t>12</w:t>
            </w:r>
          </w:p>
        </w:tc>
        <w:tc>
          <w:tcPr>
            <w:tcW w:w="7470" w:type="dxa"/>
            <w:tcBorders>
              <w:top w:val="single" w:sz="4" w:space="0" w:color="auto"/>
              <w:left w:val="single" w:sz="4" w:space="0" w:color="auto"/>
              <w:bottom w:val="single" w:sz="4" w:space="0" w:color="auto"/>
              <w:right w:val="single" w:sz="4" w:space="0" w:color="auto"/>
            </w:tcBorders>
            <w:hideMark/>
          </w:tcPr>
          <w:p w:rsidR="00B64317" w:rsidRPr="00B64317" w:rsidRDefault="00B64317" w:rsidP="005F25CE">
            <w:pPr>
              <w:pStyle w:val="NoSpacing"/>
              <w:rPr>
                <w:rFonts w:cs="Arial"/>
                <w:color w:val="000000"/>
                <w:szCs w:val="22"/>
                <w:lang w:bidi="ar-SA"/>
              </w:rPr>
            </w:pPr>
            <w:r w:rsidRPr="00B64317">
              <w:rPr>
                <w:rFonts w:hint="cs"/>
                <w:color w:val="000000"/>
                <w:szCs w:val="22"/>
                <w:cs/>
              </w:rPr>
              <w:t xml:space="preserve">हिन्‍दुस्‍तान इंसेक्टिसाइड्स लिमिटेड (एचआईएल) </w:t>
            </w:r>
          </w:p>
        </w:tc>
      </w:tr>
      <w:tr w:rsidR="00B64317" w:rsidRPr="00B64317" w:rsidTr="00B64317">
        <w:tc>
          <w:tcPr>
            <w:tcW w:w="1188" w:type="dxa"/>
            <w:tcBorders>
              <w:top w:val="single" w:sz="4" w:space="0" w:color="auto"/>
              <w:left w:val="single" w:sz="4" w:space="0" w:color="auto"/>
              <w:bottom w:val="single" w:sz="4" w:space="0" w:color="auto"/>
              <w:right w:val="single" w:sz="4" w:space="0" w:color="auto"/>
            </w:tcBorders>
            <w:hideMark/>
          </w:tcPr>
          <w:p w:rsidR="00B64317" w:rsidRPr="00B64317" w:rsidRDefault="00B64317" w:rsidP="005F25CE">
            <w:pPr>
              <w:pStyle w:val="NoSpacing"/>
              <w:jc w:val="center"/>
              <w:rPr>
                <w:rFonts w:cs="Arial"/>
                <w:szCs w:val="22"/>
              </w:rPr>
            </w:pPr>
            <w:r w:rsidRPr="00B64317">
              <w:rPr>
                <w:rFonts w:cs="Arial"/>
                <w:szCs w:val="22"/>
              </w:rPr>
              <w:t>13</w:t>
            </w:r>
          </w:p>
        </w:tc>
        <w:tc>
          <w:tcPr>
            <w:tcW w:w="7470" w:type="dxa"/>
            <w:tcBorders>
              <w:top w:val="single" w:sz="4" w:space="0" w:color="auto"/>
              <w:left w:val="single" w:sz="4" w:space="0" w:color="auto"/>
              <w:bottom w:val="single" w:sz="4" w:space="0" w:color="auto"/>
              <w:right w:val="single" w:sz="4" w:space="0" w:color="auto"/>
            </w:tcBorders>
            <w:hideMark/>
          </w:tcPr>
          <w:p w:rsidR="00B64317" w:rsidRPr="00B64317" w:rsidRDefault="00B64317" w:rsidP="005F25CE">
            <w:pPr>
              <w:pStyle w:val="NoSpacing"/>
              <w:rPr>
                <w:rFonts w:cs="Arial"/>
                <w:color w:val="000000"/>
                <w:szCs w:val="22"/>
                <w:lang w:bidi="ar-SA"/>
              </w:rPr>
            </w:pPr>
            <w:r w:rsidRPr="00B64317">
              <w:rPr>
                <w:rFonts w:hint="cs"/>
                <w:color w:val="000000"/>
                <w:szCs w:val="22"/>
                <w:cs/>
              </w:rPr>
              <w:t>ब्रहृमपुत्र क्रैकर एण्‍ड पोलिमर लिमिटेड (बीसीपीएल)</w:t>
            </w:r>
          </w:p>
        </w:tc>
      </w:tr>
      <w:tr w:rsidR="00B64317" w:rsidRPr="00B64317" w:rsidTr="00B64317">
        <w:tc>
          <w:tcPr>
            <w:tcW w:w="8658" w:type="dxa"/>
            <w:gridSpan w:val="2"/>
            <w:tcBorders>
              <w:top w:val="single" w:sz="4" w:space="0" w:color="auto"/>
              <w:left w:val="single" w:sz="4" w:space="0" w:color="auto"/>
              <w:bottom w:val="single" w:sz="4" w:space="0" w:color="auto"/>
              <w:right w:val="single" w:sz="4" w:space="0" w:color="auto"/>
            </w:tcBorders>
            <w:hideMark/>
          </w:tcPr>
          <w:p w:rsidR="00B64317" w:rsidRPr="00B64317" w:rsidRDefault="00B64317" w:rsidP="005F25CE">
            <w:pPr>
              <w:pStyle w:val="NoSpacing"/>
              <w:jc w:val="center"/>
              <w:rPr>
                <w:rFonts w:cs="Arial"/>
                <w:b/>
                <w:bCs/>
                <w:szCs w:val="22"/>
              </w:rPr>
            </w:pPr>
            <w:r w:rsidRPr="00B64317">
              <w:rPr>
                <w:rFonts w:hint="cs"/>
                <w:b/>
                <w:bCs/>
                <w:szCs w:val="22"/>
                <w:cs/>
              </w:rPr>
              <w:t>औषध विभाग</w:t>
            </w:r>
          </w:p>
        </w:tc>
      </w:tr>
      <w:tr w:rsidR="00B64317" w:rsidRPr="00B64317" w:rsidTr="00B64317">
        <w:tc>
          <w:tcPr>
            <w:tcW w:w="1188" w:type="dxa"/>
            <w:tcBorders>
              <w:top w:val="single" w:sz="4" w:space="0" w:color="auto"/>
              <w:left w:val="single" w:sz="4" w:space="0" w:color="auto"/>
              <w:bottom w:val="single" w:sz="4" w:space="0" w:color="auto"/>
              <w:right w:val="single" w:sz="4" w:space="0" w:color="auto"/>
            </w:tcBorders>
            <w:hideMark/>
          </w:tcPr>
          <w:p w:rsidR="00B64317" w:rsidRPr="00B64317" w:rsidRDefault="00B64317" w:rsidP="005F25CE">
            <w:pPr>
              <w:pStyle w:val="NoSpacing"/>
              <w:jc w:val="center"/>
              <w:rPr>
                <w:rFonts w:cs="Arial"/>
                <w:szCs w:val="22"/>
              </w:rPr>
            </w:pPr>
            <w:r w:rsidRPr="00B64317">
              <w:rPr>
                <w:rFonts w:cs="Arial"/>
                <w:szCs w:val="22"/>
              </w:rPr>
              <w:t>14</w:t>
            </w:r>
          </w:p>
        </w:tc>
        <w:tc>
          <w:tcPr>
            <w:tcW w:w="7470" w:type="dxa"/>
            <w:tcBorders>
              <w:top w:val="single" w:sz="4" w:space="0" w:color="auto"/>
              <w:left w:val="single" w:sz="4" w:space="0" w:color="auto"/>
              <w:bottom w:val="single" w:sz="4" w:space="0" w:color="auto"/>
              <w:right w:val="single" w:sz="4" w:space="0" w:color="auto"/>
            </w:tcBorders>
            <w:hideMark/>
          </w:tcPr>
          <w:p w:rsidR="00B64317" w:rsidRPr="00B64317" w:rsidRDefault="00B64317" w:rsidP="005F25CE">
            <w:pPr>
              <w:pStyle w:val="NoSpacing"/>
              <w:rPr>
                <w:rFonts w:cs="Arial"/>
                <w:color w:val="000000"/>
                <w:szCs w:val="22"/>
              </w:rPr>
            </w:pPr>
            <w:r w:rsidRPr="00B64317">
              <w:rPr>
                <w:rFonts w:hint="cs"/>
                <w:color w:val="000000"/>
                <w:szCs w:val="22"/>
                <w:cs/>
              </w:rPr>
              <w:t>कर्नाटक एंटिबायोटिक्‍स एण्‍ड फार्मास्‍यूटिकल्‍स लिमिटेड (केएपीएल)</w:t>
            </w:r>
          </w:p>
        </w:tc>
      </w:tr>
      <w:tr w:rsidR="00B64317" w:rsidRPr="00B64317" w:rsidTr="00B64317">
        <w:tc>
          <w:tcPr>
            <w:tcW w:w="1188" w:type="dxa"/>
            <w:tcBorders>
              <w:top w:val="single" w:sz="4" w:space="0" w:color="auto"/>
              <w:left w:val="single" w:sz="4" w:space="0" w:color="auto"/>
              <w:bottom w:val="single" w:sz="4" w:space="0" w:color="auto"/>
              <w:right w:val="single" w:sz="4" w:space="0" w:color="auto"/>
            </w:tcBorders>
            <w:hideMark/>
          </w:tcPr>
          <w:p w:rsidR="00B64317" w:rsidRPr="00B64317" w:rsidRDefault="00B64317" w:rsidP="005F25CE">
            <w:pPr>
              <w:pStyle w:val="NoSpacing"/>
              <w:jc w:val="center"/>
              <w:rPr>
                <w:rFonts w:cs="Arial"/>
                <w:szCs w:val="22"/>
              </w:rPr>
            </w:pPr>
            <w:r w:rsidRPr="00B64317">
              <w:rPr>
                <w:rFonts w:cs="Arial"/>
                <w:szCs w:val="22"/>
              </w:rPr>
              <w:t>15</w:t>
            </w:r>
          </w:p>
        </w:tc>
        <w:tc>
          <w:tcPr>
            <w:tcW w:w="7470" w:type="dxa"/>
            <w:tcBorders>
              <w:top w:val="single" w:sz="4" w:space="0" w:color="auto"/>
              <w:left w:val="single" w:sz="4" w:space="0" w:color="auto"/>
              <w:bottom w:val="single" w:sz="4" w:space="0" w:color="auto"/>
              <w:right w:val="single" w:sz="4" w:space="0" w:color="auto"/>
            </w:tcBorders>
            <w:hideMark/>
          </w:tcPr>
          <w:p w:rsidR="00B64317" w:rsidRPr="00B64317" w:rsidRDefault="00B64317" w:rsidP="005F25CE">
            <w:pPr>
              <w:pStyle w:val="NoSpacing"/>
              <w:rPr>
                <w:rFonts w:cs="Arial"/>
                <w:color w:val="000000"/>
                <w:szCs w:val="22"/>
              </w:rPr>
            </w:pPr>
            <w:r w:rsidRPr="00B64317">
              <w:rPr>
                <w:rFonts w:hint="cs"/>
                <w:color w:val="000000"/>
                <w:szCs w:val="22"/>
                <w:cs/>
              </w:rPr>
              <w:t>राजस्‍थान ड्रग्‍स एण्‍ड फार्म्‍यस्‍यूटिकल्‍स लिमिटेड (आरडीपीएल)</w:t>
            </w:r>
          </w:p>
        </w:tc>
      </w:tr>
      <w:tr w:rsidR="00B64317" w:rsidRPr="00B64317" w:rsidTr="00B64317">
        <w:tc>
          <w:tcPr>
            <w:tcW w:w="1188" w:type="dxa"/>
            <w:tcBorders>
              <w:top w:val="single" w:sz="4" w:space="0" w:color="auto"/>
              <w:left w:val="single" w:sz="4" w:space="0" w:color="auto"/>
              <w:bottom w:val="single" w:sz="4" w:space="0" w:color="auto"/>
              <w:right w:val="single" w:sz="4" w:space="0" w:color="auto"/>
            </w:tcBorders>
            <w:hideMark/>
          </w:tcPr>
          <w:p w:rsidR="00B64317" w:rsidRPr="00B64317" w:rsidRDefault="00B64317" w:rsidP="005F25CE">
            <w:pPr>
              <w:pStyle w:val="NoSpacing"/>
              <w:jc w:val="center"/>
              <w:rPr>
                <w:rFonts w:cs="Arial"/>
                <w:szCs w:val="22"/>
              </w:rPr>
            </w:pPr>
            <w:r w:rsidRPr="00B64317">
              <w:rPr>
                <w:rFonts w:cs="Arial"/>
                <w:szCs w:val="22"/>
              </w:rPr>
              <w:t>16</w:t>
            </w:r>
          </w:p>
        </w:tc>
        <w:tc>
          <w:tcPr>
            <w:tcW w:w="7470" w:type="dxa"/>
            <w:tcBorders>
              <w:top w:val="single" w:sz="4" w:space="0" w:color="auto"/>
              <w:left w:val="single" w:sz="4" w:space="0" w:color="auto"/>
              <w:bottom w:val="single" w:sz="4" w:space="0" w:color="auto"/>
              <w:right w:val="single" w:sz="4" w:space="0" w:color="auto"/>
            </w:tcBorders>
            <w:hideMark/>
          </w:tcPr>
          <w:p w:rsidR="00B64317" w:rsidRPr="00B64317" w:rsidRDefault="00B64317" w:rsidP="005F25CE">
            <w:pPr>
              <w:pStyle w:val="NoSpacing"/>
              <w:rPr>
                <w:rFonts w:cs="Arial"/>
                <w:color w:val="000000"/>
                <w:szCs w:val="22"/>
              </w:rPr>
            </w:pPr>
            <w:r w:rsidRPr="00B64317">
              <w:rPr>
                <w:rFonts w:hint="cs"/>
                <w:color w:val="000000"/>
                <w:szCs w:val="22"/>
                <w:cs/>
              </w:rPr>
              <w:t>हिन्‍दुस्‍तान</w:t>
            </w:r>
            <w:r w:rsidRPr="00B64317">
              <w:rPr>
                <w:rFonts w:cs="Arial"/>
                <w:color w:val="000000"/>
                <w:szCs w:val="22"/>
              </w:rPr>
              <w:t xml:space="preserve"> </w:t>
            </w:r>
            <w:r w:rsidRPr="00B64317">
              <w:rPr>
                <w:rFonts w:hint="cs"/>
                <w:color w:val="000000"/>
                <w:szCs w:val="22"/>
                <w:cs/>
              </w:rPr>
              <w:t>एंटिबायोटिक्‍स लिमिटेड (एचएएल)</w:t>
            </w:r>
            <w:r w:rsidRPr="00B64317">
              <w:rPr>
                <w:rFonts w:cs="Arial"/>
                <w:color w:val="000000"/>
                <w:szCs w:val="22"/>
              </w:rPr>
              <w:t xml:space="preserve"> </w:t>
            </w:r>
          </w:p>
        </w:tc>
      </w:tr>
      <w:tr w:rsidR="00B64317" w:rsidRPr="00B64317" w:rsidTr="00B64317">
        <w:tc>
          <w:tcPr>
            <w:tcW w:w="1188" w:type="dxa"/>
            <w:tcBorders>
              <w:top w:val="single" w:sz="4" w:space="0" w:color="auto"/>
              <w:left w:val="single" w:sz="4" w:space="0" w:color="auto"/>
              <w:bottom w:val="single" w:sz="4" w:space="0" w:color="auto"/>
              <w:right w:val="single" w:sz="4" w:space="0" w:color="auto"/>
            </w:tcBorders>
            <w:hideMark/>
          </w:tcPr>
          <w:p w:rsidR="00B64317" w:rsidRPr="00B64317" w:rsidRDefault="00B64317" w:rsidP="005F25CE">
            <w:pPr>
              <w:pStyle w:val="NoSpacing"/>
              <w:jc w:val="center"/>
              <w:rPr>
                <w:rFonts w:cs="Arial"/>
                <w:szCs w:val="22"/>
              </w:rPr>
            </w:pPr>
            <w:r w:rsidRPr="00B64317">
              <w:rPr>
                <w:rFonts w:cs="Arial"/>
                <w:szCs w:val="22"/>
              </w:rPr>
              <w:t>17</w:t>
            </w:r>
          </w:p>
        </w:tc>
        <w:tc>
          <w:tcPr>
            <w:tcW w:w="7470" w:type="dxa"/>
            <w:tcBorders>
              <w:top w:val="single" w:sz="4" w:space="0" w:color="auto"/>
              <w:left w:val="single" w:sz="4" w:space="0" w:color="auto"/>
              <w:bottom w:val="single" w:sz="4" w:space="0" w:color="auto"/>
              <w:right w:val="single" w:sz="4" w:space="0" w:color="auto"/>
            </w:tcBorders>
            <w:hideMark/>
          </w:tcPr>
          <w:p w:rsidR="00B64317" w:rsidRPr="00B64317" w:rsidRDefault="00B64317" w:rsidP="005F25CE">
            <w:pPr>
              <w:pStyle w:val="NoSpacing"/>
              <w:rPr>
                <w:rFonts w:cs="Arial"/>
                <w:color w:val="000000"/>
                <w:szCs w:val="22"/>
              </w:rPr>
            </w:pPr>
            <w:r w:rsidRPr="00B64317">
              <w:rPr>
                <w:rFonts w:hint="cs"/>
                <w:color w:val="000000"/>
                <w:szCs w:val="22"/>
                <w:cs/>
              </w:rPr>
              <w:t xml:space="preserve">बंगाल केमिकल्‍स एण्‍ड फार्मास्‍यूटिकल्‍स लिमिटेड (बीसीपीएल) </w:t>
            </w:r>
          </w:p>
        </w:tc>
      </w:tr>
      <w:tr w:rsidR="00B64317" w:rsidRPr="00B64317" w:rsidTr="00B64317">
        <w:tc>
          <w:tcPr>
            <w:tcW w:w="1188" w:type="dxa"/>
            <w:tcBorders>
              <w:top w:val="single" w:sz="4" w:space="0" w:color="auto"/>
              <w:left w:val="single" w:sz="4" w:space="0" w:color="auto"/>
              <w:bottom w:val="single" w:sz="4" w:space="0" w:color="auto"/>
              <w:right w:val="single" w:sz="4" w:space="0" w:color="auto"/>
            </w:tcBorders>
            <w:hideMark/>
          </w:tcPr>
          <w:p w:rsidR="00B64317" w:rsidRPr="00B64317" w:rsidRDefault="00B64317" w:rsidP="005F25CE">
            <w:pPr>
              <w:pStyle w:val="NoSpacing"/>
              <w:jc w:val="center"/>
              <w:rPr>
                <w:rFonts w:cs="Arial"/>
                <w:szCs w:val="22"/>
              </w:rPr>
            </w:pPr>
            <w:r w:rsidRPr="00B64317">
              <w:rPr>
                <w:rFonts w:cs="Arial"/>
                <w:szCs w:val="22"/>
              </w:rPr>
              <w:t>18</w:t>
            </w:r>
          </w:p>
        </w:tc>
        <w:tc>
          <w:tcPr>
            <w:tcW w:w="7470" w:type="dxa"/>
            <w:tcBorders>
              <w:top w:val="single" w:sz="4" w:space="0" w:color="auto"/>
              <w:left w:val="single" w:sz="4" w:space="0" w:color="auto"/>
              <w:bottom w:val="single" w:sz="4" w:space="0" w:color="auto"/>
              <w:right w:val="single" w:sz="4" w:space="0" w:color="auto"/>
            </w:tcBorders>
            <w:hideMark/>
          </w:tcPr>
          <w:p w:rsidR="00B64317" w:rsidRPr="00B64317" w:rsidRDefault="00B64317" w:rsidP="005F25CE">
            <w:pPr>
              <w:pStyle w:val="NoSpacing"/>
              <w:rPr>
                <w:rFonts w:cs="Arial"/>
                <w:color w:val="000000"/>
                <w:szCs w:val="22"/>
              </w:rPr>
            </w:pPr>
            <w:r w:rsidRPr="00B64317">
              <w:rPr>
                <w:rFonts w:hint="cs"/>
                <w:color w:val="000000"/>
                <w:szCs w:val="22"/>
                <w:cs/>
              </w:rPr>
              <w:t xml:space="preserve">इंडियन ड्रग्‍स एण्‍ड फार्मास्‍यूटिकल्‍स लिमिटेड (आईडीपीएल)  </w:t>
            </w:r>
          </w:p>
        </w:tc>
      </w:tr>
    </w:tbl>
    <w:p w:rsidR="00B64317" w:rsidRPr="00B64317" w:rsidRDefault="00B64317" w:rsidP="00B64317">
      <w:pPr>
        <w:pStyle w:val="NoSpacing"/>
        <w:ind w:left="360" w:firstLine="360"/>
        <w:jc w:val="both"/>
        <w:rPr>
          <w:szCs w:val="22"/>
        </w:rPr>
      </w:pPr>
      <w:r w:rsidRPr="00B64317">
        <w:rPr>
          <w:rFonts w:hint="cs"/>
          <w:szCs w:val="22"/>
          <w:cs/>
        </w:rPr>
        <w:cr/>
      </w:r>
    </w:p>
    <w:p w:rsidR="00B64317" w:rsidRPr="00B64317" w:rsidRDefault="00B64317" w:rsidP="00B64317">
      <w:pPr>
        <w:pStyle w:val="NoSpacing"/>
        <w:ind w:left="360" w:hanging="90"/>
        <w:jc w:val="both"/>
        <w:rPr>
          <w:rFonts w:hint="cs"/>
          <w:szCs w:val="22"/>
        </w:rPr>
      </w:pPr>
      <w:r w:rsidRPr="00B64317">
        <w:rPr>
          <w:rFonts w:hint="cs"/>
          <w:b/>
          <w:bCs/>
          <w:szCs w:val="22"/>
          <w:cs/>
        </w:rPr>
        <w:t>(ख):</w:t>
      </w:r>
      <w:r w:rsidRPr="00B64317">
        <w:rPr>
          <w:rFonts w:hint="cs"/>
          <w:szCs w:val="22"/>
          <w:cs/>
        </w:rPr>
        <w:t xml:space="preserve">  </w:t>
      </w:r>
      <w:r w:rsidRPr="00B64317">
        <w:rPr>
          <w:szCs w:val="22"/>
        </w:rPr>
        <w:t xml:space="preserve">   </w:t>
      </w:r>
      <w:r w:rsidRPr="00B64317">
        <w:rPr>
          <w:rFonts w:hint="cs"/>
          <w:szCs w:val="22"/>
          <w:cs/>
        </w:rPr>
        <w:t>पांच (05) पीएसयू विगत कम से कम एक दशक से वित्‍तीय हानि उठा रहे हैं। ये हैं हिन्‍दुस्‍तान ऑर्गनिक केमिकल्‍स लिमिटेड (एचओसीएल) और हिन्‍दुस्‍तान फ्ल्‍यूरोकार्बन्‍स लिमिटेड (एचएफएल), इंडियन ड्रग्‍स एण्‍ड फार्मास्‍यूटिकल्‍स लिमिटेड (आईडीपीएल), बंगाल केमिकल्‍स एण्‍ड</w:t>
      </w:r>
      <w:r w:rsidRPr="00B64317">
        <w:rPr>
          <w:szCs w:val="22"/>
        </w:rPr>
        <w:t xml:space="preserve"> </w:t>
      </w:r>
      <w:r w:rsidRPr="00B64317">
        <w:rPr>
          <w:rFonts w:hint="cs"/>
          <w:szCs w:val="22"/>
          <w:cs/>
        </w:rPr>
        <w:t>फार्मास्‍यूटिकल्‍स लिमिटेड (बीसीपीएल) तथा हिन्‍दुस्‍तान एंटिबायोटिक्‍स लिमिटेड (एचएएल)।</w:t>
      </w:r>
      <w:r w:rsidRPr="00B64317">
        <w:rPr>
          <w:rFonts w:hint="cs"/>
          <w:szCs w:val="22"/>
          <w:cs/>
        </w:rPr>
        <w:cr/>
      </w:r>
    </w:p>
    <w:p w:rsidR="00B64317" w:rsidRPr="00B64317" w:rsidRDefault="00B64317" w:rsidP="00B64317">
      <w:pPr>
        <w:pStyle w:val="NoSpacing"/>
        <w:ind w:left="360"/>
        <w:jc w:val="both"/>
        <w:rPr>
          <w:rFonts w:hint="cs"/>
          <w:b/>
          <w:bCs/>
          <w:szCs w:val="22"/>
        </w:rPr>
      </w:pPr>
      <w:r w:rsidRPr="00B64317">
        <w:rPr>
          <w:rFonts w:hint="cs"/>
          <w:b/>
          <w:bCs/>
          <w:szCs w:val="22"/>
          <w:cs/>
        </w:rPr>
        <w:t>(ग) और</w:t>
      </w:r>
      <w:r w:rsidRPr="00B64317">
        <w:rPr>
          <w:b/>
          <w:bCs/>
          <w:szCs w:val="22"/>
        </w:rPr>
        <w:t xml:space="preserve"> </w:t>
      </w:r>
      <w:r w:rsidRPr="00B64317">
        <w:rPr>
          <w:rFonts w:hint="cs"/>
          <w:b/>
          <w:bCs/>
          <w:szCs w:val="22"/>
          <w:cs/>
        </w:rPr>
        <w:t>(घ):</w:t>
      </w:r>
      <w:r w:rsidRPr="00B64317">
        <w:rPr>
          <w:rFonts w:hint="cs"/>
          <w:szCs w:val="22"/>
          <w:cs/>
        </w:rPr>
        <w:t xml:space="preserve">  मंत्रालय ने उनको लाभ कमाने वाले संगठनों में परिवर्तित करने के लिए निम्‍नलिखित प्रयास किए हैं:  </w:t>
      </w:r>
      <w:r w:rsidRPr="00B64317">
        <w:rPr>
          <w:rFonts w:hint="cs"/>
          <w:szCs w:val="22"/>
          <w:cs/>
        </w:rPr>
        <w:tab/>
        <w:t xml:space="preserve"> </w:t>
      </w:r>
      <w:r w:rsidRPr="00B64317">
        <w:rPr>
          <w:rFonts w:hint="cs"/>
          <w:szCs w:val="22"/>
          <w:cs/>
        </w:rPr>
        <w:cr/>
      </w:r>
      <w:r w:rsidRPr="00B64317">
        <w:rPr>
          <w:rFonts w:hint="cs"/>
          <w:b/>
          <w:bCs/>
          <w:szCs w:val="22"/>
          <w:cs/>
        </w:rPr>
        <w:t xml:space="preserve">  </w:t>
      </w:r>
    </w:p>
    <w:p w:rsidR="00B64317" w:rsidRPr="00B64317" w:rsidRDefault="00B64317" w:rsidP="00B64317">
      <w:pPr>
        <w:pStyle w:val="NoSpacing"/>
        <w:ind w:left="360"/>
        <w:jc w:val="both"/>
        <w:rPr>
          <w:rFonts w:hint="cs"/>
          <w:b/>
          <w:bCs/>
          <w:szCs w:val="22"/>
          <w:u w:val="single"/>
        </w:rPr>
      </w:pPr>
      <w:r w:rsidRPr="00B64317">
        <w:rPr>
          <w:rFonts w:hint="cs"/>
          <w:b/>
          <w:bCs/>
          <w:szCs w:val="22"/>
          <w:u w:val="single"/>
          <w:cs/>
        </w:rPr>
        <w:t>हिन्‍दुस्‍तान ऑर्गनिक केमिकल्‍स लिमिटेड (एचओसीएल)</w:t>
      </w:r>
      <w:r w:rsidRPr="00B64317">
        <w:rPr>
          <w:b/>
          <w:bCs/>
          <w:szCs w:val="22"/>
          <w:u w:val="single"/>
        </w:rPr>
        <w:t>:</w:t>
      </w:r>
    </w:p>
    <w:p w:rsidR="00B64317" w:rsidRPr="00B64317" w:rsidRDefault="00B64317" w:rsidP="00B64317">
      <w:pPr>
        <w:pStyle w:val="NoSpacing"/>
        <w:ind w:left="360"/>
        <w:jc w:val="both"/>
        <w:rPr>
          <w:rFonts w:hint="cs"/>
          <w:b/>
          <w:bCs/>
          <w:szCs w:val="22"/>
          <w:u w:val="single"/>
        </w:rPr>
      </w:pPr>
    </w:p>
    <w:p w:rsidR="00B64317" w:rsidRPr="00B64317" w:rsidRDefault="00B64317" w:rsidP="00B64317">
      <w:pPr>
        <w:pStyle w:val="NoSpacing"/>
        <w:ind w:left="360"/>
        <w:jc w:val="both"/>
        <w:rPr>
          <w:rFonts w:hint="cs"/>
          <w:szCs w:val="22"/>
        </w:rPr>
      </w:pPr>
      <w:r w:rsidRPr="00B64317">
        <w:rPr>
          <w:rFonts w:hint="cs"/>
          <w:szCs w:val="22"/>
          <w:cs/>
        </w:rPr>
        <w:t>एचओसीएल को अपनी कार्य पूंजी की आवश्‍यकता पूरी करने और कच्‍ची सामग्री आपूर्तिकर्ताओं की देयताओं का समाधान करने, कर्मचारियों  की बकाया धनराशि आदि के लिए बॉड जारी करने हेतु 2014-15 में कंपनी को भारत सरकार की गांरटी के रूप में 150 करोड़ रुपए मुहैया किए गए थे। इसने कंपनी की कोच्चि और रसायनी इकाइयों में विनिर्माण प्रचालन बहाल करने में सक्षमता प्रदान की। तथापि, उस समय पेट्रोलियम उत्‍पादों के मूल्‍यों में वैश्विक गिरावट के कारण फेनोल/एसिटोन के मूल्‍यों में भारी गिरावट हुई और कंपनी को लाभकारी दरों पर उत्‍पादों की बिक्री करने में और पर्याप्‍त कार्य पूंजी सृजित करने में कठिनाइयों का समाना करना पड़ा। इसके कारण कोच्चि और रसायनी इकाइयों में बार-बार प्रचालन बंद करने पड़े जिससे एचओसीएल का वित्‍तीय संकट और बढ़ गया। इस पृष्‍ठभूमि में, सरकार/सीसीईए ने 17.05.2017 को एचओसीएल के लिए एक पुनर्गठन योजना अनुमोदित की। पुनर्गठन योजना के कार्यान्‍वयन से कंपनी की अनेक बकाया देनदारियों का समाधान हो सकेगा और आर्थिक रूप से उत्‍पादक लाभकारी निवेशों के लिए भू-परिसम्‍पत्तियों का पुन: उपयोग किया जा सकेगा, जिससे नए रोजगार सृजन के अवसर सृजित होंगे।</w:t>
      </w:r>
    </w:p>
    <w:p w:rsidR="00B64317" w:rsidRPr="00B64317" w:rsidRDefault="00B64317" w:rsidP="00B64317">
      <w:pPr>
        <w:pStyle w:val="NoSpacing"/>
        <w:ind w:left="360"/>
        <w:jc w:val="both"/>
        <w:rPr>
          <w:rFonts w:hint="cs"/>
          <w:b/>
          <w:bCs/>
          <w:szCs w:val="22"/>
        </w:rPr>
      </w:pPr>
    </w:p>
    <w:p w:rsidR="00B64317" w:rsidRPr="00B64317" w:rsidRDefault="00B64317" w:rsidP="00B64317">
      <w:pPr>
        <w:pStyle w:val="NoSpacing"/>
        <w:ind w:left="360"/>
        <w:jc w:val="both"/>
        <w:rPr>
          <w:rFonts w:hint="cs"/>
          <w:b/>
          <w:bCs/>
          <w:szCs w:val="22"/>
          <w:u w:val="single"/>
        </w:rPr>
      </w:pPr>
      <w:r w:rsidRPr="00B64317">
        <w:rPr>
          <w:rFonts w:hint="cs"/>
          <w:b/>
          <w:bCs/>
          <w:szCs w:val="22"/>
          <w:u w:val="single"/>
          <w:cs/>
        </w:rPr>
        <w:t>हिन्‍दुस्‍तान फ्ल्‍यूरोकार्बन्‍स लिमिटेड (एचएफएल)</w:t>
      </w:r>
      <w:r w:rsidRPr="00B64317">
        <w:rPr>
          <w:b/>
          <w:bCs/>
          <w:szCs w:val="22"/>
          <w:u w:val="single"/>
        </w:rPr>
        <w:t>:</w:t>
      </w:r>
      <w:r w:rsidRPr="00B64317">
        <w:rPr>
          <w:rFonts w:hint="cs"/>
          <w:b/>
          <w:bCs/>
          <w:szCs w:val="22"/>
          <w:u w:val="single"/>
          <w:cs/>
        </w:rPr>
        <w:t xml:space="preserve"> </w:t>
      </w:r>
    </w:p>
    <w:p w:rsidR="00B64317" w:rsidRPr="00B64317" w:rsidRDefault="00B64317" w:rsidP="00B64317">
      <w:pPr>
        <w:pStyle w:val="NoSpacing"/>
        <w:ind w:left="360"/>
        <w:jc w:val="both"/>
        <w:rPr>
          <w:rFonts w:hint="cs"/>
          <w:szCs w:val="22"/>
        </w:rPr>
      </w:pPr>
    </w:p>
    <w:p w:rsidR="00B64317" w:rsidRPr="00B64317" w:rsidRDefault="00B64317" w:rsidP="00B64317">
      <w:pPr>
        <w:pStyle w:val="NoSpacing"/>
        <w:ind w:left="360"/>
        <w:jc w:val="both"/>
        <w:rPr>
          <w:rFonts w:hint="cs"/>
          <w:szCs w:val="22"/>
        </w:rPr>
      </w:pPr>
      <w:r w:rsidRPr="00B64317">
        <w:rPr>
          <w:rFonts w:hint="cs"/>
          <w:szCs w:val="22"/>
          <w:cs/>
        </w:rPr>
        <w:t xml:space="preserve">एचएफएल के संबंध में संशोधित पीटीएफई परियोजना के विकास हेतु तथा संयंत्र के नवीनीकरण तथा नई स्‍कीमों, जो पूरी हो चुकी हैं, के लिए 2014-15 में कंपनी को भारत सरकार द्वारा 16.80 करोड़ रुपए का योजनागत ऋण मुहैया कराया गया था। तथापि, कंपनी मुख्‍य रूप से बिक्री से प्राप्ति में कमी के कारण लगातार हानि उठा रही है। 2016-17 में सरकार सीसीईए ने एचएफएल को मूल कंपनी (एचओसीएल) के साथ कंपनी को पूरी तरह से बाहर निकलने हेतु कार्यनीतिक विनिवेश हेतु सिद्धान्‍तत: अनुमोदन प्रदान किया है। सरकार/सीसीईए के उपर्युक्‍त निर्णय के कार्यान्‍वयन हेतु आवश्‍यक कार्रवाई की जा रही है। सक्षम प्राधिकरी के अनुमोदन की शर्त पर एचएफएल के विनिवेश से कंपनी के विस्‍तार और संवृद्धि हेतु नए निवेश का निधिकरण आयेगा।   </w:t>
      </w:r>
    </w:p>
    <w:p w:rsidR="00B64317" w:rsidRPr="00B64317" w:rsidRDefault="00B64317" w:rsidP="00B64317">
      <w:pPr>
        <w:pStyle w:val="NoSpacing"/>
        <w:ind w:left="360"/>
        <w:jc w:val="both"/>
        <w:rPr>
          <w:rFonts w:hint="cs"/>
          <w:b/>
          <w:bCs/>
          <w:szCs w:val="22"/>
        </w:rPr>
      </w:pPr>
      <w:r w:rsidRPr="00B64317">
        <w:rPr>
          <w:rFonts w:hint="cs"/>
          <w:b/>
          <w:bCs/>
          <w:szCs w:val="22"/>
          <w:cs/>
        </w:rPr>
        <w:t xml:space="preserve">                        </w:t>
      </w:r>
    </w:p>
    <w:p w:rsidR="00B64317" w:rsidRPr="00B64317" w:rsidRDefault="00B64317" w:rsidP="00B64317">
      <w:pPr>
        <w:pStyle w:val="NoSpacing"/>
        <w:ind w:left="360"/>
        <w:jc w:val="both"/>
        <w:rPr>
          <w:rFonts w:hint="cs"/>
          <w:b/>
          <w:bCs/>
          <w:szCs w:val="22"/>
          <w:u w:val="single"/>
        </w:rPr>
      </w:pPr>
      <w:r w:rsidRPr="00B64317">
        <w:rPr>
          <w:rFonts w:hint="cs"/>
          <w:b/>
          <w:bCs/>
          <w:szCs w:val="22"/>
          <w:u w:val="single"/>
          <w:cs/>
        </w:rPr>
        <w:t>इंडियन ड्रग्‍स एवं फार्मास्‍यूटिकल्‍स लिमिटेड (आईडीपीएल) बंगाल केमिकल्‍स एवं फार्मास्‍यूटिकल्‍स लिमिटेड (बीसीपीएल), हिन्‍दुस्‍तान एंटिबायोटिक्‍स लिमिटेड (एचएएल)</w:t>
      </w:r>
      <w:r w:rsidRPr="00B64317">
        <w:rPr>
          <w:b/>
          <w:bCs/>
          <w:szCs w:val="22"/>
          <w:u w:val="single"/>
        </w:rPr>
        <w:t>:</w:t>
      </w:r>
      <w:r w:rsidRPr="00B64317">
        <w:rPr>
          <w:rFonts w:hint="cs"/>
          <w:b/>
          <w:bCs/>
          <w:szCs w:val="22"/>
          <w:u w:val="single"/>
          <w:cs/>
        </w:rPr>
        <w:t xml:space="preserve"> </w:t>
      </w:r>
    </w:p>
    <w:p w:rsidR="00B64317" w:rsidRPr="00B64317" w:rsidRDefault="00B64317" w:rsidP="00B64317">
      <w:pPr>
        <w:pStyle w:val="NoSpacing"/>
        <w:ind w:left="360"/>
        <w:jc w:val="both"/>
        <w:rPr>
          <w:rFonts w:hint="cs"/>
          <w:szCs w:val="22"/>
          <w:u w:val="single"/>
        </w:rPr>
      </w:pPr>
    </w:p>
    <w:p w:rsidR="00B64317" w:rsidRPr="00B64317" w:rsidRDefault="00B64317" w:rsidP="00B64317">
      <w:pPr>
        <w:pStyle w:val="NoSpacing"/>
        <w:ind w:left="360"/>
        <w:jc w:val="both"/>
        <w:rPr>
          <w:rFonts w:hint="cs"/>
          <w:szCs w:val="22"/>
        </w:rPr>
      </w:pPr>
      <w:r w:rsidRPr="00B64317">
        <w:rPr>
          <w:rFonts w:hint="cs"/>
          <w:szCs w:val="22"/>
          <w:cs/>
        </w:rPr>
        <w:tab/>
        <w:t xml:space="preserve">   सरकार ने आईडीपीएल और एचएएल को उनकी वित्‍तीय चुनौतियों से उबरने के लिए समय-समय पर पुनरुद्धार पैकेज तथा वित्‍तीय सहायता मुहैया कराई है। मंत्रिमंडल ने 28.12.2016 को हुई अपनी बैठक में आईडीपीएल एवं आरडीपीएल को बंद करने  का निर्णय लिया है तथा एचएएल एवं बीसीपीएल को कार्यनीतिक बिक्री हेतु रखा है। इसके अतिरिक्‍त सीसीईए ने 01.11.2017 को अपनी बैठक में केएपीएल में भारत सरकार की 100</w:t>
      </w:r>
      <w:r w:rsidRPr="00B64317">
        <w:rPr>
          <w:szCs w:val="22"/>
        </w:rPr>
        <w:t>%</w:t>
      </w:r>
      <w:r w:rsidRPr="00B64317">
        <w:rPr>
          <w:rFonts w:hint="cs"/>
          <w:szCs w:val="22"/>
          <w:cs/>
        </w:rPr>
        <w:t xml:space="preserve"> इक्विटी के कार्यनीतिक विनिवेश पर भी अनुमोदन प्रदान किया है।</w:t>
      </w:r>
    </w:p>
    <w:p w:rsidR="00B64317" w:rsidRPr="00B64317" w:rsidRDefault="00B64317" w:rsidP="00B64317">
      <w:pPr>
        <w:pStyle w:val="NoSpacing"/>
        <w:ind w:left="360"/>
        <w:jc w:val="both"/>
        <w:rPr>
          <w:rFonts w:hint="cs"/>
          <w:szCs w:val="22"/>
        </w:rPr>
      </w:pPr>
    </w:p>
    <w:p w:rsidR="00B64317" w:rsidRDefault="00B64317" w:rsidP="00B64317">
      <w:pPr>
        <w:pStyle w:val="NoSpacing"/>
        <w:ind w:left="360"/>
        <w:jc w:val="both"/>
        <w:rPr>
          <w:szCs w:val="22"/>
        </w:rPr>
      </w:pPr>
      <w:r w:rsidRPr="00B64317">
        <w:rPr>
          <w:rFonts w:hint="cs"/>
          <w:b/>
          <w:bCs/>
          <w:szCs w:val="22"/>
          <w:cs/>
        </w:rPr>
        <w:t>(ड.):</w:t>
      </w:r>
      <w:r w:rsidRPr="00B64317">
        <w:rPr>
          <w:rFonts w:hint="cs"/>
          <w:szCs w:val="22"/>
          <w:cs/>
        </w:rPr>
        <w:t xml:space="preserve"> </w:t>
      </w:r>
      <w:r w:rsidRPr="00B64317">
        <w:rPr>
          <w:szCs w:val="22"/>
        </w:rPr>
        <w:t xml:space="preserve">   </w:t>
      </w:r>
      <w:r w:rsidRPr="00B64317">
        <w:rPr>
          <w:rFonts w:hint="cs"/>
          <w:szCs w:val="22"/>
          <w:cs/>
        </w:rPr>
        <w:t xml:space="preserve"> जी, हां। यद्यपि एचओसीएल और एचएफएल दोनों लगातार हानि होने के कारण कार्यशील पूंजी की अत्‍यंत कमी का सामना कर रहे हैं। कंपनियों ने कर्मचारियों को प्रेरित करने के सभी प्रयास किए जाते है तथा वित्‍तीय संकट के बावजूद यथा-संभव उनके कल्‍याणार्थ प्रावधान किए जाते है। जबकि कंपनी द्वारा वित्‍तीय संकट का सामना करने के बावजूद एचओसीएल अपने कर्मचारियों को नियमित रूप से वेतन देने में असफल रहा है फिर भी कर्मचारियों को 15 दिनों के वेतन और चिकित्‍सा उपचार हेतु अग्रिम, आवश्‍यकता आधार पर बच्‍चों को शिक्षा हेतु भुगतान किया जा रहा है। इसके अतिरिक्‍त एचओसीएल की पुनर्गठन योजना में कर्मचारियों का बकाया वेतन तथा वैधानिक देयताओं के भुगतान का प्रावधान है। एचएफएल के मामले में कंपनी द्वारा सभी कर्मचारियों को 80</w:t>
      </w:r>
      <w:r w:rsidRPr="00B64317">
        <w:rPr>
          <w:szCs w:val="22"/>
        </w:rPr>
        <w:t>%</w:t>
      </w:r>
      <w:r w:rsidRPr="00B64317">
        <w:rPr>
          <w:rFonts w:hint="cs"/>
          <w:szCs w:val="22"/>
          <w:cs/>
        </w:rPr>
        <w:t xml:space="preserve"> वेतन का भुगतान करने का सुविचारित निर्णय लिया गया है ताकि संयंत्र के निरन्‍तर प्रचालनों के लिए पर्याप्‍त कार्यशील पूंजी की उपलब्‍धता सुनिश्चित हो और संयंत्र के प्रचालन बंद न हों।  </w:t>
      </w:r>
    </w:p>
    <w:p w:rsidR="00B64317" w:rsidRDefault="00B64317" w:rsidP="00B64317">
      <w:pPr>
        <w:pStyle w:val="NoSpacing"/>
        <w:ind w:left="360"/>
        <w:jc w:val="both"/>
        <w:rPr>
          <w:szCs w:val="22"/>
        </w:rPr>
      </w:pPr>
    </w:p>
    <w:p w:rsidR="00B64317" w:rsidRPr="00B64317" w:rsidRDefault="00B64317" w:rsidP="00B64317">
      <w:pPr>
        <w:pStyle w:val="NoSpacing"/>
        <w:ind w:left="360"/>
        <w:jc w:val="center"/>
        <w:rPr>
          <w:rFonts w:hint="cs"/>
          <w:szCs w:val="22"/>
        </w:rPr>
      </w:pPr>
      <w:r>
        <w:rPr>
          <w:szCs w:val="22"/>
        </w:rPr>
        <w:t>********</w:t>
      </w:r>
    </w:p>
    <w:p w:rsidR="006B1848" w:rsidRPr="00B64317" w:rsidRDefault="006B1848">
      <w:pPr>
        <w:rPr>
          <w:szCs w:val="22"/>
        </w:rPr>
      </w:pPr>
    </w:p>
    <w:sectPr w:rsidR="006B1848" w:rsidRPr="00B64317" w:rsidSect="00B64317">
      <w:pgSz w:w="12240" w:h="15840"/>
      <w:pgMar w:top="864" w:right="1152" w:bottom="864" w:left="1440" w:header="720" w:footer="720" w:gutter="432"/>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B64317"/>
    <w:rsid w:val="006B1848"/>
    <w:rsid w:val="00B6431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64317"/>
    <w:pPr>
      <w:spacing w:after="0" w:line="240" w:lineRule="auto"/>
    </w:pPr>
    <w:rPr>
      <w:rFonts w:ascii="Calibri" w:eastAsia="Times New Roman" w:hAnsi="Calibri" w:cs="Mangal"/>
    </w:rPr>
  </w:style>
  <w:style w:type="character" w:customStyle="1" w:styleId="NoSpacingChar">
    <w:name w:val="No Spacing Char"/>
    <w:link w:val="NoSpacing"/>
    <w:uiPriority w:val="1"/>
    <w:locked/>
    <w:rsid w:val="00B64317"/>
    <w:rPr>
      <w:rFonts w:ascii="Calibri" w:eastAsia="Times New Roman" w:hAnsi="Calibri" w:cs="Mang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927</Words>
  <Characters>5284</Characters>
  <Application>Microsoft Office Word</Application>
  <DocSecurity>0</DocSecurity>
  <Lines>44</Lines>
  <Paragraphs>12</Paragraphs>
  <ScaleCrop>false</ScaleCrop>
  <Company/>
  <LinksUpToDate>false</LinksUpToDate>
  <CharactersWithSpaces>6199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rawat</dc:creator>
  <cp:keywords/>
  <dc:description/>
  <cp:lastModifiedBy>ms  rawat</cp:lastModifiedBy>
  <cp:revision>2</cp:revision>
  <dcterms:created xsi:type="dcterms:W3CDTF">2017-12-22T03:52:00Z</dcterms:created>
  <dcterms:modified xsi:type="dcterms:W3CDTF">2017-12-22T03:54:00Z</dcterms:modified>
</cp:coreProperties>
</file>