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15" w:rsidRPr="007A30F2" w:rsidRDefault="004A7A15" w:rsidP="004A7A15">
      <w:pPr>
        <w:spacing w:after="0" w:line="240" w:lineRule="auto"/>
        <w:jc w:val="center"/>
        <w:rPr>
          <w:bCs/>
          <w:lang w:bidi="hi-IN"/>
        </w:rPr>
      </w:pPr>
      <w:r w:rsidRPr="007A30F2">
        <w:rPr>
          <w:bCs/>
          <w:cs/>
          <w:lang w:bidi="hi-IN"/>
        </w:rPr>
        <w:t>भारत सरकार</w:t>
      </w:r>
    </w:p>
    <w:p w:rsidR="004A7A15" w:rsidRPr="007A30F2" w:rsidRDefault="004A7A15" w:rsidP="004A7A15">
      <w:pPr>
        <w:spacing w:after="0" w:line="240" w:lineRule="auto"/>
        <w:jc w:val="center"/>
        <w:rPr>
          <w:bCs/>
          <w:lang w:bidi="hi-IN"/>
        </w:rPr>
      </w:pPr>
      <w:r w:rsidRPr="007A30F2">
        <w:rPr>
          <w:bCs/>
          <w:cs/>
          <w:lang w:bidi="hi-IN"/>
        </w:rPr>
        <w:t>वस्‍त्र मंत्रालय</w:t>
      </w:r>
    </w:p>
    <w:p w:rsidR="004A7A15" w:rsidRPr="007A30F2" w:rsidRDefault="004A7A15" w:rsidP="004A7A15">
      <w:pPr>
        <w:spacing w:after="0" w:line="240" w:lineRule="auto"/>
        <w:jc w:val="center"/>
        <w:rPr>
          <w:bCs/>
          <w:lang w:bidi="hi-IN"/>
        </w:rPr>
      </w:pPr>
      <w:r w:rsidRPr="007A30F2">
        <w:rPr>
          <w:bCs/>
          <w:cs/>
          <w:lang w:bidi="hi-IN"/>
        </w:rPr>
        <w:t>राज्‍य सभा</w:t>
      </w:r>
    </w:p>
    <w:p w:rsidR="004A7A15" w:rsidRPr="007A30F2" w:rsidRDefault="004A7A15" w:rsidP="004A7A15">
      <w:pPr>
        <w:spacing w:after="0" w:line="240" w:lineRule="auto"/>
        <w:jc w:val="center"/>
        <w:rPr>
          <w:bCs/>
          <w:lang w:bidi="hi-IN"/>
        </w:rPr>
      </w:pPr>
      <w:r w:rsidRPr="007A30F2">
        <w:rPr>
          <w:bCs/>
          <w:cs/>
          <w:lang w:bidi="hi-IN"/>
        </w:rPr>
        <w:t>अतारांकित प्रश्‍न संख्‍या 1573</w:t>
      </w:r>
    </w:p>
    <w:p w:rsidR="004A7A15" w:rsidRPr="007A30F2" w:rsidRDefault="004A7A15" w:rsidP="004A7A15">
      <w:pPr>
        <w:spacing w:after="0" w:line="240" w:lineRule="auto"/>
        <w:jc w:val="center"/>
        <w:rPr>
          <w:bCs/>
          <w:lang w:bidi="hi-IN"/>
        </w:rPr>
      </w:pPr>
      <w:r w:rsidRPr="007A30F2">
        <w:rPr>
          <w:rFonts w:asciiTheme="minorBidi" w:hAnsiTheme="minorBidi" w:hint="cs"/>
          <w:bCs/>
          <w:cs/>
          <w:lang w:bidi="hi-IN"/>
        </w:rPr>
        <w:t>1 जनवरी</w:t>
      </w:r>
      <w:r w:rsidRPr="007A30F2">
        <w:rPr>
          <w:rFonts w:asciiTheme="minorBidi" w:hAnsiTheme="minorBidi"/>
          <w:bCs/>
          <w:lang w:bidi="hi-IN"/>
        </w:rPr>
        <w:t>,</w:t>
      </w:r>
      <w:r w:rsidRPr="007A30F2">
        <w:rPr>
          <w:rFonts w:asciiTheme="minorBidi" w:hAnsiTheme="minorBidi" w:hint="cs"/>
          <w:bCs/>
          <w:cs/>
          <w:lang w:bidi="hi-IN"/>
        </w:rPr>
        <w:t xml:space="preserve"> 2018 </w:t>
      </w:r>
      <w:r w:rsidRPr="007A30F2">
        <w:rPr>
          <w:bCs/>
          <w:cs/>
          <w:lang w:bidi="hi-IN"/>
        </w:rPr>
        <w:t>को उत्‍तर दिए जाने के लिए</w:t>
      </w:r>
    </w:p>
    <w:p w:rsidR="004A7A15" w:rsidRPr="007A30F2" w:rsidRDefault="004A7A15" w:rsidP="004A7A15">
      <w:pPr>
        <w:spacing w:after="0" w:line="240" w:lineRule="auto"/>
        <w:jc w:val="center"/>
        <w:rPr>
          <w:bCs/>
          <w:lang w:bidi="hi-IN"/>
        </w:rPr>
      </w:pPr>
    </w:p>
    <w:p w:rsidR="004A7A15" w:rsidRPr="007A30F2" w:rsidRDefault="004A7A15" w:rsidP="004A7A15">
      <w:pPr>
        <w:spacing w:after="0" w:line="240" w:lineRule="auto"/>
        <w:jc w:val="center"/>
        <w:rPr>
          <w:bCs/>
          <w:lang w:bidi="hi-IN"/>
        </w:rPr>
      </w:pPr>
      <w:r w:rsidRPr="007A30F2">
        <w:rPr>
          <w:rFonts w:hint="cs"/>
          <w:bCs/>
          <w:cs/>
          <w:lang w:bidi="hi-IN"/>
        </w:rPr>
        <w:t>भारतीय हस्‍तशिल्‍प और हथकरघा निर्यात निगम के विरूद्ध अभ्‍यावेदन</w:t>
      </w:r>
    </w:p>
    <w:p w:rsidR="004A7A15" w:rsidRPr="007A30F2" w:rsidRDefault="004A7A15" w:rsidP="004A7A15">
      <w:pPr>
        <w:spacing w:after="0" w:line="240" w:lineRule="auto"/>
        <w:jc w:val="center"/>
        <w:rPr>
          <w:bCs/>
          <w:lang w:bidi="hi-IN"/>
        </w:rPr>
      </w:pPr>
    </w:p>
    <w:p w:rsidR="004A7A15" w:rsidRPr="007A30F2" w:rsidRDefault="004A7A15" w:rsidP="004A7A15">
      <w:pPr>
        <w:spacing w:after="0" w:line="240" w:lineRule="auto"/>
        <w:jc w:val="both"/>
        <w:rPr>
          <w:bCs/>
          <w:lang w:bidi="hi-IN"/>
        </w:rPr>
      </w:pPr>
      <w:r w:rsidRPr="007A30F2">
        <w:rPr>
          <w:rFonts w:hint="cs"/>
          <w:bCs/>
          <w:cs/>
          <w:lang w:bidi="hi-IN"/>
        </w:rPr>
        <w:t>1573.</w:t>
      </w:r>
      <w:r w:rsidRPr="007A30F2">
        <w:rPr>
          <w:rFonts w:hint="cs"/>
          <w:bCs/>
          <w:cs/>
          <w:lang w:bidi="hi-IN"/>
        </w:rPr>
        <w:tab/>
        <w:t xml:space="preserve">सरदार बलविंदर सिंह भुंडर: </w:t>
      </w:r>
    </w:p>
    <w:p w:rsidR="004A7A15" w:rsidRDefault="004A7A15" w:rsidP="004A7A15">
      <w:pPr>
        <w:spacing w:after="0" w:line="240" w:lineRule="auto"/>
        <w:jc w:val="both"/>
        <w:rPr>
          <w:b/>
          <w:bCs/>
          <w:lang w:bidi="hi-IN"/>
        </w:rPr>
      </w:pPr>
      <w:r w:rsidRPr="007A30F2">
        <w:rPr>
          <w:rFonts w:hint="cs"/>
          <w:bCs/>
          <w:cs/>
          <w:lang w:bidi="hi-IN"/>
        </w:rPr>
        <w:tab/>
        <w:t>क्‍या वस्‍त्र मंत्री यह बताने की कृपा करेंगे कि:</w:t>
      </w:r>
      <w:r>
        <w:rPr>
          <w:rFonts w:hint="cs"/>
          <w:b/>
          <w:bCs/>
          <w:cs/>
          <w:lang w:bidi="hi-IN"/>
        </w:rPr>
        <w:t xml:space="preserve"> </w:t>
      </w:r>
    </w:p>
    <w:p w:rsidR="004A7A15" w:rsidRDefault="004A7A15" w:rsidP="004A7A15">
      <w:pPr>
        <w:spacing w:after="0" w:line="240" w:lineRule="auto"/>
        <w:jc w:val="both"/>
        <w:rPr>
          <w:b/>
          <w:bCs/>
          <w:lang w:bidi="hi-IN"/>
        </w:rPr>
      </w:pPr>
    </w:p>
    <w:p w:rsidR="004A7A15" w:rsidRDefault="004A7A15" w:rsidP="004A7A15">
      <w:pPr>
        <w:spacing w:after="0" w:line="240" w:lineRule="auto"/>
        <w:ind w:left="720" w:hanging="720"/>
        <w:jc w:val="both"/>
        <w:rPr>
          <w:lang w:bidi="hi-IN"/>
        </w:rPr>
      </w:pPr>
      <w:r w:rsidRPr="00223666">
        <w:rPr>
          <w:rFonts w:hint="cs"/>
          <w:b/>
          <w:bCs/>
          <w:cs/>
          <w:lang w:bidi="hi-IN"/>
        </w:rPr>
        <w:t>(क):</w:t>
      </w:r>
      <w:r>
        <w:rPr>
          <w:rFonts w:hint="cs"/>
          <w:cs/>
          <w:lang w:bidi="hi-IN"/>
        </w:rPr>
        <w:tab/>
        <w:t>क्‍या प्रधान मंत्री कार्यालय को ऐसे कोई अभ्‍यावेदन प्राप्‍त हुए हैं जिनमें उससे यह आग्रह किया गया है कि वह भारतीय हस्‍तशिल्‍प और हथकरघा निर्यात निगम लिमिटेड (एच एच ई सी) को यह बाध्‍यकारी निदेश दे कि वह उक्‍त निगम द्वारा बिना किसी कारण रोकी गई छोटे कारोबारियों के मुनाफे की धनराशि जारी करें</w:t>
      </w:r>
      <w:r>
        <w:rPr>
          <w:rFonts w:hint="cs"/>
          <w:lang w:bidi="hi-IN"/>
        </w:rPr>
        <w:t>;</w:t>
      </w:r>
      <w:r>
        <w:rPr>
          <w:rFonts w:hint="cs"/>
          <w:cs/>
          <w:lang w:bidi="hi-IN"/>
        </w:rPr>
        <w:t xml:space="preserve"> </w:t>
      </w:r>
    </w:p>
    <w:p w:rsidR="007A30F2" w:rsidRDefault="007A30F2" w:rsidP="004A7A15">
      <w:pPr>
        <w:spacing w:after="0" w:line="240" w:lineRule="auto"/>
        <w:jc w:val="both"/>
        <w:rPr>
          <w:b/>
          <w:bCs/>
          <w:cs/>
          <w:lang w:bidi="hi-IN"/>
        </w:rPr>
      </w:pPr>
    </w:p>
    <w:p w:rsidR="004A7A15" w:rsidRDefault="004A7A15" w:rsidP="004A7A15">
      <w:pPr>
        <w:spacing w:after="0" w:line="240" w:lineRule="auto"/>
        <w:jc w:val="both"/>
        <w:rPr>
          <w:lang w:bidi="hi-IN"/>
        </w:rPr>
      </w:pPr>
      <w:r w:rsidRPr="00223666">
        <w:rPr>
          <w:rFonts w:hint="cs"/>
          <w:b/>
          <w:bCs/>
          <w:cs/>
          <w:lang w:bidi="hi-IN"/>
        </w:rPr>
        <w:t>(ख):</w:t>
      </w:r>
      <w:r>
        <w:rPr>
          <w:rFonts w:hint="cs"/>
          <w:cs/>
          <w:lang w:bidi="hi-IN"/>
        </w:rPr>
        <w:tab/>
        <w:t>यदि हां</w:t>
      </w:r>
      <w:r>
        <w:rPr>
          <w:rFonts w:hint="cs"/>
          <w:lang w:bidi="hi-IN"/>
        </w:rPr>
        <w:t xml:space="preserve">, </w:t>
      </w:r>
      <w:r>
        <w:rPr>
          <w:rFonts w:ascii="Mangal" w:hAnsi="Mangal" w:cs="Mangal" w:hint="cs"/>
          <w:cs/>
          <w:lang w:bidi="hi-IN"/>
        </w:rPr>
        <w:t xml:space="preserve">तो तत्‍संबंधी ब्‍यौरा क्‍या </w:t>
      </w:r>
      <w:r>
        <w:rPr>
          <w:rFonts w:hint="cs"/>
          <w:cs/>
          <w:lang w:bidi="hi-IN"/>
        </w:rPr>
        <w:t>है</w:t>
      </w:r>
      <w:r>
        <w:rPr>
          <w:rFonts w:hint="cs"/>
          <w:lang w:bidi="hi-IN"/>
        </w:rPr>
        <w:t xml:space="preserve">; </w:t>
      </w:r>
      <w:r>
        <w:rPr>
          <w:rFonts w:ascii="Mangal" w:hAnsi="Mangal" w:cs="Mangal" w:hint="cs"/>
          <w:cs/>
          <w:lang w:bidi="hi-IN"/>
        </w:rPr>
        <w:t>और</w:t>
      </w:r>
    </w:p>
    <w:p w:rsidR="007A30F2" w:rsidRDefault="007A30F2" w:rsidP="004A7A15">
      <w:pPr>
        <w:spacing w:after="0" w:line="240" w:lineRule="auto"/>
        <w:ind w:left="720" w:hanging="720"/>
        <w:jc w:val="both"/>
        <w:rPr>
          <w:b/>
          <w:bCs/>
          <w:cs/>
          <w:lang w:bidi="hi-IN"/>
        </w:rPr>
      </w:pPr>
    </w:p>
    <w:p w:rsidR="004A7A15" w:rsidRPr="00A84AC8" w:rsidRDefault="004A7A15" w:rsidP="004A7A15">
      <w:pPr>
        <w:spacing w:after="0" w:line="240" w:lineRule="auto"/>
        <w:ind w:left="720" w:hanging="720"/>
        <w:jc w:val="both"/>
        <w:rPr>
          <w:lang w:bidi="hi-IN"/>
        </w:rPr>
      </w:pPr>
      <w:r w:rsidRPr="00223666">
        <w:rPr>
          <w:rFonts w:hint="cs"/>
          <w:b/>
          <w:bCs/>
          <w:cs/>
          <w:lang w:bidi="hi-IN"/>
        </w:rPr>
        <w:t>(ग):</w:t>
      </w:r>
      <w:r>
        <w:rPr>
          <w:rFonts w:hint="cs"/>
          <w:cs/>
          <w:lang w:bidi="hi-IN"/>
        </w:rPr>
        <w:tab/>
      </w:r>
      <w:r>
        <w:rPr>
          <w:rFonts w:ascii="Mangal" w:hAnsi="Mangal" w:cs="Mangal" w:hint="cs"/>
          <w:cs/>
          <w:lang w:bidi="hi-IN"/>
        </w:rPr>
        <w:t>विगत तीन वर्षों से बुलियन के आयात हेतु भारतीय हस्‍तशिल्‍प और हथकरघा निर्यात निगम के साथ काम करने वाले छोटे कारोबारियों की देय राशि का भुगतान करने के निदेश देने हेतु प्रधान मंत्री कार्यालय ने क्‍या कदम उठाए हैं</w:t>
      </w:r>
      <w:r>
        <w:rPr>
          <w:lang w:bidi="hi-IN"/>
        </w:rPr>
        <w:t xml:space="preserve">? </w:t>
      </w:r>
    </w:p>
    <w:p w:rsidR="004A7A15" w:rsidRDefault="004A7A15" w:rsidP="004A7A15">
      <w:pPr>
        <w:spacing w:after="0" w:line="240" w:lineRule="auto"/>
        <w:jc w:val="center"/>
        <w:rPr>
          <w:b/>
          <w:bCs/>
          <w:lang w:bidi="hi-IN"/>
        </w:rPr>
      </w:pPr>
    </w:p>
    <w:p w:rsidR="004A7A15" w:rsidRDefault="004A7A15" w:rsidP="004A7A15">
      <w:pPr>
        <w:spacing w:after="0" w:line="240" w:lineRule="auto"/>
        <w:jc w:val="center"/>
        <w:rPr>
          <w:rFonts w:asciiTheme="minorBidi" w:hAnsiTheme="minorBidi"/>
          <w:b/>
          <w:bCs/>
          <w:lang w:bidi="hi-IN"/>
        </w:rPr>
      </w:pPr>
      <w:r>
        <w:rPr>
          <w:rFonts w:asciiTheme="minorBidi" w:hAnsiTheme="minorBidi"/>
          <w:b/>
          <w:bCs/>
          <w:cs/>
          <w:lang w:bidi="hi-IN"/>
        </w:rPr>
        <w:t>उत्‍तर</w:t>
      </w:r>
    </w:p>
    <w:p w:rsidR="004A7A15" w:rsidRDefault="004A7A15" w:rsidP="004A7A15">
      <w:pPr>
        <w:spacing w:after="0" w:line="240" w:lineRule="auto"/>
        <w:jc w:val="center"/>
        <w:rPr>
          <w:rFonts w:asciiTheme="minorBidi" w:hAnsiTheme="minorBidi"/>
          <w:b/>
          <w:bCs/>
          <w:lang w:bidi="hi-IN"/>
        </w:rPr>
      </w:pPr>
      <w:r>
        <w:rPr>
          <w:rFonts w:asciiTheme="minorBidi" w:hAnsiTheme="minorBidi"/>
          <w:b/>
          <w:bCs/>
          <w:cs/>
          <w:lang w:bidi="hi-IN"/>
        </w:rPr>
        <w:t xml:space="preserve">वस्‍त्र राज्‍य मंत्री </w:t>
      </w:r>
    </w:p>
    <w:p w:rsidR="004A7A15" w:rsidRDefault="004A7A15" w:rsidP="004A7A15">
      <w:pPr>
        <w:spacing w:after="0" w:line="240" w:lineRule="auto"/>
        <w:jc w:val="center"/>
        <w:rPr>
          <w:rFonts w:asciiTheme="minorBidi" w:hAnsiTheme="minorBidi"/>
          <w:b/>
          <w:bCs/>
          <w:lang w:bidi="hi-IN"/>
        </w:rPr>
      </w:pPr>
      <w:r>
        <w:rPr>
          <w:rFonts w:asciiTheme="minorBidi" w:hAnsiTheme="minorBidi"/>
          <w:b/>
          <w:bCs/>
          <w:cs/>
          <w:lang w:bidi="hi-IN"/>
        </w:rPr>
        <w:t>(श्री अजय टम्‍टा)</w:t>
      </w:r>
    </w:p>
    <w:p w:rsidR="005173A4" w:rsidRDefault="005173A4">
      <w:pPr>
        <w:rPr>
          <w:lang w:bidi="hi-IN"/>
        </w:rPr>
      </w:pPr>
    </w:p>
    <w:p w:rsidR="004959F2" w:rsidRDefault="004959F2" w:rsidP="00AC7872">
      <w:pPr>
        <w:pStyle w:val="ListParagraph"/>
        <w:ind w:left="0"/>
        <w:jc w:val="both"/>
        <w:rPr>
          <w:rFonts w:ascii="Mangal" w:hAnsi="Mangal" w:cs="Mangal"/>
          <w:lang w:bidi="hi-IN"/>
        </w:rPr>
      </w:pPr>
      <w:r w:rsidRPr="00223666">
        <w:rPr>
          <w:rFonts w:hint="cs"/>
          <w:b/>
          <w:bCs/>
          <w:cs/>
          <w:lang w:bidi="hi-IN"/>
        </w:rPr>
        <w:t>(क) और (ख):</w:t>
      </w:r>
      <w:r>
        <w:rPr>
          <w:rFonts w:hint="cs"/>
          <w:cs/>
          <w:lang w:bidi="hi-IN"/>
        </w:rPr>
        <w:t xml:space="preserve"> जी</w:t>
      </w:r>
      <w:r>
        <w:rPr>
          <w:rFonts w:hint="cs"/>
          <w:lang w:bidi="hi-IN"/>
        </w:rPr>
        <w:t xml:space="preserve">, </w:t>
      </w:r>
      <w:r>
        <w:rPr>
          <w:rFonts w:ascii="Mangal" w:hAnsi="Mangal" w:cs="Mangal" w:hint="cs"/>
          <w:cs/>
          <w:lang w:bidi="hi-IN"/>
        </w:rPr>
        <w:t xml:space="preserve">हां। प्रधानमंत्री कार्यालय को हैंडीक्राफ्ट्स एंड हैंडलूम्‍स एक्‍सपोर्ट कारपोरेशन ऑफ इंडिया लिमिटेड (एचएचईसी) </w:t>
      </w:r>
      <w:r w:rsidR="00F756A6">
        <w:rPr>
          <w:rFonts w:ascii="Mangal" w:hAnsi="Mangal" w:cs="Mangal" w:hint="cs"/>
          <w:cs/>
          <w:lang w:bidi="hi-IN"/>
        </w:rPr>
        <w:t>के पास</w:t>
      </w:r>
      <w:r>
        <w:rPr>
          <w:rFonts w:ascii="Mangal" w:hAnsi="Mangal" w:cs="Mangal" w:hint="cs"/>
          <w:cs/>
          <w:lang w:bidi="hi-IN"/>
        </w:rPr>
        <w:t xml:space="preserve"> मैसर्स एसएमसी कॉमट्रेड लि. (एसएमसी) की मार्जिन मनी को वापस करने के संबंध में श्री जयप्रकाश नाराय</w:t>
      </w:r>
      <w:bookmarkStart w:id="0" w:name="_GoBack"/>
      <w:bookmarkEnd w:id="0"/>
      <w:r>
        <w:rPr>
          <w:rFonts w:ascii="Mangal" w:hAnsi="Mangal" w:cs="Mangal" w:hint="cs"/>
          <w:cs/>
          <w:lang w:bidi="hi-IN"/>
        </w:rPr>
        <w:t>ण सिंह</w:t>
      </w:r>
      <w:r>
        <w:rPr>
          <w:rFonts w:ascii="Mangal" w:hAnsi="Mangal" w:cs="Mangal" w:hint="cs"/>
          <w:lang w:bidi="hi-IN"/>
        </w:rPr>
        <w:t xml:space="preserve">, </w:t>
      </w:r>
      <w:r>
        <w:rPr>
          <w:rFonts w:ascii="Mangal" w:hAnsi="Mangal" w:cs="Mangal" w:hint="cs"/>
          <w:cs/>
          <w:lang w:bidi="hi-IN"/>
        </w:rPr>
        <w:t xml:space="preserve">पूर्व संसद सदस्‍य से एक अभ्‍यावेदन </w:t>
      </w:r>
      <w:r w:rsidR="00E66856">
        <w:rPr>
          <w:rFonts w:ascii="Mangal" w:hAnsi="Mangal" w:cs="Mangal" w:hint="cs"/>
          <w:cs/>
          <w:lang w:bidi="hi-IN"/>
        </w:rPr>
        <w:t xml:space="preserve">प्राप्‍त </w:t>
      </w:r>
      <w:r>
        <w:rPr>
          <w:rFonts w:ascii="Mangal" w:hAnsi="Mangal" w:cs="Mangal" w:hint="cs"/>
          <w:cs/>
          <w:lang w:bidi="hi-IN"/>
        </w:rPr>
        <w:t xml:space="preserve">हुआ है। </w:t>
      </w:r>
    </w:p>
    <w:p w:rsidR="00223666" w:rsidRDefault="00223666" w:rsidP="004959F2">
      <w:pPr>
        <w:pStyle w:val="ListParagraph"/>
        <w:ind w:left="0"/>
        <w:jc w:val="both"/>
        <w:rPr>
          <w:lang w:bidi="hi-IN"/>
        </w:rPr>
      </w:pPr>
    </w:p>
    <w:p w:rsidR="004959F2" w:rsidRDefault="004959F2" w:rsidP="004959F2">
      <w:pPr>
        <w:jc w:val="both"/>
        <w:rPr>
          <w:rFonts w:ascii="Mangal" w:hAnsi="Mangal" w:cs="Mangal"/>
          <w:lang w:bidi="hi-IN"/>
        </w:rPr>
      </w:pPr>
      <w:r w:rsidRPr="00223666">
        <w:rPr>
          <w:rFonts w:hint="cs"/>
          <w:b/>
          <w:bCs/>
          <w:cs/>
          <w:lang w:bidi="hi-IN"/>
        </w:rPr>
        <w:t>(ग):</w:t>
      </w:r>
      <w:r w:rsidR="00223666">
        <w:rPr>
          <w:rFonts w:hint="cs"/>
          <w:cs/>
          <w:lang w:bidi="hi-IN"/>
        </w:rPr>
        <w:t xml:space="preserve"> </w:t>
      </w:r>
      <w:r>
        <w:rPr>
          <w:rFonts w:hint="cs"/>
          <w:cs/>
          <w:lang w:bidi="hi-IN"/>
        </w:rPr>
        <w:t xml:space="preserve">प्रधानमंत्री कार्यालय (पीएमओ) ने </w:t>
      </w:r>
      <w:r w:rsidR="00F756A6">
        <w:rPr>
          <w:rFonts w:hint="cs"/>
          <w:cs/>
          <w:lang w:bidi="hi-IN"/>
        </w:rPr>
        <w:t>वह पत्र वस्‍त्र मंत्रालय को</w:t>
      </w:r>
      <w:r>
        <w:rPr>
          <w:rFonts w:hint="cs"/>
          <w:cs/>
          <w:lang w:bidi="hi-IN"/>
        </w:rPr>
        <w:t xml:space="preserve"> उचित कार्रवाई करने के लिए अग्रेषित किया है जिसे </w:t>
      </w:r>
      <w:r w:rsidR="00F756A6">
        <w:rPr>
          <w:rFonts w:hint="cs"/>
          <w:cs/>
          <w:lang w:bidi="hi-IN"/>
        </w:rPr>
        <w:t xml:space="preserve">फिर </w:t>
      </w:r>
      <w:r>
        <w:rPr>
          <w:rFonts w:hint="cs"/>
          <w:cs/>
          <w:lang w:bidi="hi-IN"/>
        </w:rPr>
        <w:t xml:space="preserve">मंत्रालय </w:t>
      </w:r>
      <w:r w:rsidR="00F756A6">
        <w:rPr>
          <w:rFonts w:hint="cs"/>
          <w:cs/>
          <w:lang w:bidi="hi-IN"/>
        </w:rPr>
        <w:t xml:space="preserve">ने उसे </w:t>
      </w:r>
      <w:r>
        <w:rPr>
          <w:rFonts w:hint="cs"/>
          <w:cs/>
          <w:lang w:bidi="hi-IN"/>
        </w:rPr>
        <w:t xml:space="preserve">एचएचईसी को अग्रेषित कर दिया है। एचएचईसी ने सूचित किया है कि आज की तारीख तक बुलियन के आयात के लिए एचएचईसी </w:t>
      </w:r>
      <w:r>
        <w:rPr>
          <w:rFonts w:ascii="Mangal" w:hAnsi="Mangal" w:cs="Mangal" w:hint="cs"/>
          <w:cs/>
          <w:lang w:bidi="hi-IN"/>
        </w:rPr>
        <w:t>के साथ काम करने वाले</w:t>
      </w:r>
      <w:r w:rsidR="00F756A6">
        <w:rPr>
          <w:rFonts w:ascii="Mangal" w:hAnsi="Mangal" w:cs="Mangal" w:hint="cs"/>
          <w:cs/>
          <w:lang w:bidi="hi-IN"/>
        </w:rPr>
        <w:t xml:space="preserve"> किसी छोटे कारोबारी</w:t>
      </w:r>
      <w:r>
        <w:rPr>
          <w:rFonts w:ascii="Mangal" w:hAnsi="Mangal" w:cs="Mangal" w:hint="cs"/>
          <w:cs/>
          <w:lang w:bidi="hi-IN"/>
        </w:rPr>
        <w:t xml:space="preserve"> की कोई मार्जिन मनी नहीं रोकी गई है/लंबित नहीं है। </w:t>
      </w:r>
    </w:p>
    <w:p w:rsidR="004959F2" w:rsidRDefault="004959F2" w:rsidP="004959F2">
      <w:pPr>
        <w:jc w:val="center"/>
        <w:rPr>
          <w:lang w:bidi="hi-IN"/>
        </w:rPr>
      </w:pPr>
      <w:r>
        <w:rPr>
          <w:rFonts w:ascii="Mangal" w:hAnsi="Mangal" w:cs="Mangal" w:hint="cs"/>
          <w:cs/>
          <w:lang w:bidi="hi-IN"/>
        </w:rPr>
        <w:t>*****</w:t>
      </w:r>
    </w:p>
    <w:sectPr w:rsidR="00495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4D9E"/>
    <w:multiLevelType w:val="hybridMultilevel"/>
    <w:tmpl w:val="E16A2DE4"/>
    <w:lvl w:ilvl="0" w:tplc="74404740">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1B8424B"/>
    <w:multiLevelType w:val="hybridMultilevel"/>
    <w:tmpl w:val="AD22934C"/>
    <w:lvl w:ilvl="0" w:tplc="FF4CA7FA">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38"/>
    <w:rsid w:val="00223666"/>
    <w:rsid w:val="002D7838"/>
    <w:rsid w:val="004959F2"/>
    <w:rsid w:val="004A7A15"/>
    <w:rsid w:val="005173A4"/>
    <w:rsid w:val="007A30F2"/>
    <w:rsid w:val="00AC7872"/>
    <w:rsid w:val="00E66856"/>
    <w:rsid w:val="00F756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15"/>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15"/>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4E66-8638-4D6F-96FC-D5BA152E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8</cp:revision>
  <cp:lastPrinted>2017-12-29T10:42:00Z</cp:lastPrinted>
  <dcterms:created xsi:type="dcterms:W3CDTF">2017-12-29T04:10:00Z</dcterms:created>
  <dcterms:modified xsi:type="dcterms:W3CDTF">2017-12-29T10:42:00Z</dcterms:modified>
</cp:coreProperties>
</file>