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06" w:rsidRDefault="00BD0134" w:rsidP="00BD103B">
      <w:pPr>
        <w:tabs>
          <w:tab w:val="left" w:pos="3870"/>
          <w:tab w:val="center" w:pos="4680"/>
        </w:tabs>
        <w:spacing w:after="0" w:line="240" w:lineRule="auto"/>
        <w:jc w:val="center"/>
        <w:rPr>
          <w:rFonts w:ascii="Mangal" w:hAnsi="Mangal"/>
          <w:b/>
          <w:bCs/>
          <w:sz w:val="24"/>
          <w:szCs w:val="24"/>
          <w:lang w:val="en-US"/>
        </w:rPr>
      </w:pPr>
      <w:r>
        <w:rPr>
          <w:rFonts w:ascii="Mangal" w:hAnsi="Mangal"/>
          <w:b/>
          <w:bCs/>
          <w:sz w:val="24"/>
          <w:szCs w:val="24"/>
          <w:lang w:val="en-US"/>
        </w:rPr>
        <w:t xml:space="preserve"> </w:t>
      </w:r>
    </w:p>
    <w:p w:rsidR="006135DA" w:rsidRPr="00C53CCB" w:rsidRDefault="006135DA" w:rsidP="00BD103B">
      <w:pPr>
        <w:tabs>
          <w:tab w:val="left" w:pos="3870"/>
          <w:tab w:val="center" w:pos="4680"/>
        </w:tabs>
        <w:spacing w:after="0" w:line="240" w:lineRule="auto"/>
        <w:jc w:val="center"/>
        <w:rPr>
          <w:rFonts w:ascii="Mangal" w:hAnsi="Mangal"/>
          <w:b/>
          <w:bCs/>
          <w:sz w:val="24"/>
          <w:szCs w:val="24"/>
        </w:rPr>
      </w:pPr>
      <w:r w:rsidRPr="00C53CCB">
        <w:rPr>
          <w:rFonts w:ascii="Mangal" w:hAnsi="Mangal"/>
          <w:b/>
          <w:bCs/>
          <w:sz w:val="24"/>
          <w:szCs w:val="24"/>
          <w:cs/>
          <w:lang w:val="en-US"/>
        </w:rPr>
        <w:t>भारत सरकार</w:t>
      </w:r>
    </w:p>
    <w:p w:rsidR="006135DA" w:rsidRPr="00C53CCB" w:rsidRDefault="006135DA" w:rsidP="006135DA">
      <w:pPr>
        <w:spacing w:after="0" w:line="240" w:lineRule="auto"/>
        <w:jc w:val="center"/>
        <w:rPr>
          <w:rFonts w:ascii="Mangal" w:hAnsi="Mangal"/>
          <w:b/>
          <w:bCs/>
          <w:sz w:val="24"/>
          <w:szCs w:val="24"/>
          <w:lang w:val="en-US"/>
        </w:rPr>
      </w:pPr>
      <w:r w:rsidRPr="00C53CCB">
        <w:rPr>
          <w:rFonts w:ascii="Mangal" w:hAnsi="Mangal"/>
          <w:b/>
          <w:bCs/>
          <w:sz w:val="24"/>
          <w:szCs w:val="24"/>
          <w:cs/>
          <w:lang w:val="en-US"/>
        </w:rPr>
        <w:t>रेल मंत्रालय</w:t>
      </w:r>
    </w:p>
    <w:p w:rsidR="006135DA" w:rsidRPr="00C53CCB" w:rsidRDefault="006135DA" w:rsidP="006135DA">
      <w:pPr>
        <w:tabs>
          <w:tab w:val="left" w:pos="6458"/>
        </w:tabs>
        <w:spacing w:after="0" w:line="240" w:lineRule="auto"/>
        <w:rPr>
          <w:rFonts w:ascii="Mangal" w:hAnsi="Mangal"/>
          <w:b/>
          <w:bCs/>
          <w:sz w:val="24"/>
          <w:szCs w:val="24"/>
          <w:lang w:val="en-US"/>
        </w:rPr>
      </w:pPr>
      <w:r w:rsidRPr="00C53CCB">
        <w:rPr>
          <w:rFonts w:ascii="Mangal" w:hAnsi="Mangal"/>
          <w:b/>
          <w:bCs/>
          <w:sz w:val="24"/>
          <w:szCs w:val="24"/>
          <w:cs/>
          <w:lang w:val="en-US"/>
        </w:rPr>
        <w:tab/>
      </w:r>
    </w:p>
    <w:p w:rsidR="006135DA" w:rsidRPr="00C53CCB" w:rsidRDefault="006135DA" w:rsidP="006135DA">
      <w:pPr>
        <w:tabs>
          <w:tab w:val="left" w:pos="1935"/>
          <w:tab w:val="center" w:pos="4320"/>
        </w:tabs>
        <w:spacing w:after="0" w:line="240" w:lineRule="auto"/>
        <w:jc w:val="center"/>
        <w:rPr>
          <w:rFonts w:ascii="Mangal" w:hAnsi="Mangal"/>
          <w:b/>
          <w:bCs/>
          <w:sz w:val="24"/>
          <w:szCs w:val="24"/>
          <w:lang w:val="en-US"/>
        </w:rPr>
      </w:pPr>
      <w:r w:rsidRPr="00C53CCB">
        <w:rPr>
          <w:rFonts w:ascii="Mangal" w:hAnsi="Mangal"/>
          <w:b/>
          <w:bCs/>
          <w:sz w:val="24"/>
          <w:szCs w:val="24"/>
          <w:cs/>
          <w:lang w:val="en-US"/>
        </w:rPr>
        <w:t>राज्‍य सभा</w:t>
      </w:r>
    </w:p>
    <w:p w:rsidR="006135DA" w:rsidRPr="00C53CCB" w:rsidRDefault="000855C5" w:rsidP="006135DA">
      <w:pPr>
        <w:spacing w:after="0" w:line="240" w:lineRule="auto"/>
        <w:jc w:val="center"/>
        <w:rPr>
          <w:rFonts w:ascii="Mangal" w:hAnsi="Mangal"/>
          <w:b/>
          <w:bCs/>
          <w:sz w:val="24"/>
          <w:szCs w:val="24"/>
          <w:cs/>
          <w:lang w:val="en-US"/>
        </w:rPr>
      </w:pPr>
      <w:r>
        <w:rPr>
          <w:rFonts w:ascii="Mangal" w:hAnsi="Mangal"/>
          <w:b/>
          <w:bCs/>
          <w:sz w:val="24"/>
          <w:szCs w:val="24"/>
          <w:cs/>
          <w:lang w:val="en-US"/>
        </w:rPr>
        <w:t>तारांकित प्रश्‍न सं.</w:t>
      </w:r>
      <w:r>
        <w:rPr>
          <w:rFonts w:ascii="Mangal" w:hAnsi="Mangal"/>
          <w:b/>
          <w:bCs/>
          <w:sz w:val="24"/>
          <w:szCs w:val="24"/>
          <w:lang w:val="en-US"/>
        </w:rPr>
        <w:t xml:space="preserve"> 84</w:t>
      </w:r>
    </w:p>
    <w:p w:rsidR="006135DA" w:rsidRPr="00C53CCB" w:rsidRDefault="000855C5" w:rsidP="006135DA">
      <w:pPr>
        <w:spacing w:after="0" w:line="240" w:lineRule="auto"/>
        <w:jc w:val="center"/>
        <w:rPr>
          <w:rFonts w:ascii="Mangal" w:hAnsi="Mangal"/>
          <w:b/>
          <w:bCs/>
          <w:sz w:val="24"/>
          <w:szCs w:val="24"/>
          <w:cs/>
          <w:lang w:val="en-US"/>
        </w:rPr>
      </w:pPr>
      <w:r>
        <w:rPr>
          <w:rFonts w:ascii="Mangal" w:hAnsi="Mangal"/>
          <w:b/>
          <w:bCs/>
          <w:sz w:val="24"/>
          <w:szCs w:val="24"/>
          <w:lang w:val="en-US"/>
        </w:rPr>
        <w:t>22</w:t>
      </w:r>
      <w:r w:rsidR="006135DA">
        <w:rPr>
          <w:rFonts w:ascii="Mangal" w:hAnsi="Mangal"/>
          <w:b/>
          <w:bCs/>
          <w:sz w:val="24"/>
          <w:szCs w:val="24"/>
          <w:lang w:val="en-US"/>
        </w:rPr>
        <w:t>.12</w:t>
      </w:r>
      <w:r w:rsidR="006135DA" w:rsidRPr="00C53CCB">
        <w:rPr>
          <w:rFonts w:ascii="Mangal" w:hAnsi="Mangal"/>
          <w:b/>
          <w:bCs/>
          <w:sz w:val="24"/>
          <w:szCs w:val="24"/>
          <w:lang w:val="en-US"/>
        </w:rPr>
        <w:t>.</w:t>
      </w:r>
      <w:r w:rsidR="006135DA">
        <w:rPr>
          <w:rFonts w:ascii="Mangal" w:hAnsi="Mangal"/>
          <w:b/>
          <w:bCs/>
          <w:sz w:val="24"/>
          <w:szCs w:val="24"/>
          <w:lang w:val="en-US"/>
        </w:rPr>
        <w:t>2017</w:t>
      </w:r>
      <w:r w:rsidR="006135DA" w:rsidRPr="00C53CCB">
        <w:rPr>
          <w:rFonts w:ascii="Mangal" w:hAnsi="Mangal"/>
          <w:b/>
          <w:bCs/>
          <w:sz w:val="24"/>
          <w:szCs w:val="24"/>
          <w:lang w:val="en-US"/>
        </w:rPr>
        <w:t xml:space="preserve"> </w:t>
      </w:r>
      <w:r w:rsidR="006135DA" w:rsidRPr="00C53CCB">
        <w:rPr>
          <w:rFonts w:ascii="Mangal" w:hAnsi="Mangal"/>
          <w:b/>
          <w:bCs/>
          <w:sz w:val="24"/>
          <w:szCs w:val="24"/>
          <w:cs/>
          <w:lang w:val="en-US"/>
        </w:rPr>
        <w:t xml:space="preserve">को दिया जाने वाला उत्‍तर </w:t>
      </w:r>
    </w:p>
    <w:p w:rsidR="006135DA" w:rsidRPr="00C53CCB" w:rsidRDefault="006135DA" w:rsidP="006135DA">
      <w:pPr>
        <w:spacing w:after="0" w:line="240" w:lineRule="auto"/>
        <w:jc w:val="center"/>
        <w:rPr>
          <w:rFonts w:ascii="Mangal" w:hAnsi="Mangal"/>
          <w:b/>
          <w:bCs/>
          <w:sz w:val="24"/>
          <w:szCs w:val="24"/>
          <w:cs/>
          <w:lang w:val="en-US"/>
        </w:rPr>
      </w:pPr>
    </w:p>
    <w:p w:rsidR="006135DA" w:rsidRPr="00C53CCB" w:rsidRDefault="006135DA" w:rsidP="006135DA">
      <w:pPr>
        <w:spacing w:after="0" w:line="240" w:lineRule="auto"/>
        <w:jc w:val="center"/>
        <w:rPr>
          <w:rFonts w:ascii="Mangal" w:hAnsi="Mangal"/>
          <w:b/>
          <w:bCs/>
          <w:sz w:val="24"/>
          <w:szCs w:val="24"/>
          <w:lang w:val="en-US"/>
        </w:rPr>
      </w:pPr>
      <w:r>
        <w:rPr>
          <w:rFonts w:ascii="Mangal" w:hAnsi="Mangal" w:hint="cs"/>
          <w:b/>
          <w:bCs/>
          <w:sz w:val="24"/>
          <w:szCs w:val="24"/>
          <w:cs/>
          <w:lang w:val="en-US"/>
        </w:rPr>
        <w:t xml:space="preserve"> </w:t>
      </w:r>
      <w:r w:rsidR="000855C5">
        <w:rPr>
          <w:rFonts w:ascii="Mangal" w:hAnsi="Mangal"/>
          <w:b/>
          <w:bCs/>
          <w:sz w:val="24"/>
          <w:szCs w:val="24"/>
          <w:cs/>
          <w:lang w:val="en-US"/>
        </w:rPr>
        <w:t>आईआरसीटीसी</w:t>
      </w:r>
      <w:r w:rsidR="000855C5">
        <w:rPr>
          <w:rFonts w:ascii="Mangal" w:hAnsi="Mangal" w:hint="cs"/>
          <w:b/>
          <w:bCs/>
          <w:sz w:val="24"/>
          <w:szCs w:val="24"/>
          <w:cs/>
          <w:lang w:val="en-US"/>
        </w:rPr>
        <w:t xml:space="preserve"> को प्रतिकर </w:t>
      </w:r>
      <w:r w:rsidRPr="00C53CCB">
        <w:rPr>
          <w:rFonts w:ascii="Mangal" w:hAnsi="Mangal"/>
          <w:b/>
          <w:bCs/>
          <w:sz w:val="24"/>
          <w:szCs w:val="24"/>
          <w:cs/>
          <w:lang w:val="en-US"/>
        </w:rPr>
        <w:t xml:space="preserve">      </w:t>
      </w:r>
    </w:p>
    <w:p w:rsidR="006135DA" w:rsidRPr="00C53CCB" w:rsidRDefault="006135DA" w:rsidP="006135DA">
      <w:pPr>
        <w:spacing w:after="0" w:line="240" w:lineRule="auto"/>
        <w:jc w:val="both"/>
        <w:rPr>
          <w:rFonts w:ascii="Mangal" w:hAnsi="Mangal"/>
          <w:b/>
          <w:bCs/>
          <w:sz w:val="24"/>
          <w:szCs w:val="24"/>
          <w:lang w:val="en-US"/>
        </w:rPr>
      </w:pPr>
    </w:p>
    <w:p w:rsidR="006135DA" w:rsidRPr="00C53CCB" w:rsidRDefault="006135DA" w:rsidP="006135DA">
      <w:pPr>
        <w:spacing w:after="0" w:line="240" w:lineRule="auto"/>
        <w:jc w:val="both"/>
        <w:rPr>
          <w:rFonts w:ascii="Mangal" w:hAnsi="Mangal"/>
          <w:b/>
          <w:bCs/>
          <w:sz w:val="24"/>
          <w:szCs w:val="24"/>
          <w:lang w:val="en-US"/>
        </w:rPr>
      </w:pPr>
      <w:r>
        <w:rPr>
          <w:rFonts w:ascii="Mangal" w:hAnsi="Mangal"/>
          <w:b/>
          <w:bCs/>
          <w:sz w:val="24"/>
          <w:szCs w:val="24"/>
          <w:cs/>
          <w:lang w:val="en-US"/>
        </w:rPr>
        <w:t>*</w:t>
      </w:r>
      <w:r w:rsidR="000855C5">
        <w:rPr>
          <w:rFonts w:ascii="Mangal" w:hAnsi="Mangal"/>
          <w:b/>
          <w:bCs/>
          <w:sz w:val="24"/>
          <w:szCs w:val="24"/>
          <w:cs/>
          <w:lang w:val="en-US"/>
        </w:rPr>
        <w:t>84</w:t>
      </w:r>
      <w:r>
        <w:rPr>
          <w:rFonts w:ascii="Mangal" w:hAnsi="Mangal"/>
          <w:b/>
          <w:bCs/>
          <w:sz w:val="24"/>
          <w:szCs w:val="24"/>
          <w:cs/>
          <w:lang w:val="en-US"/>
        </w:rPr>
        <w:t>.</w:t>
      </w:r>
      <w:r>
        <w:rPr>
          <w:rFonts w:ascii="Mangal" w:hAnsi="Mangal"/>
          <w:b/>
          <w:bCs/>
          <w:sz w:val="24"/>
          <w:szCs w:val="24"/>
          <w:cs/>
          <w:lang w:val="en-US"/>
        </w:rPr>
        <w:tab/>
      </w:r>
      <w:r w:rsidR="000855C5">
        <w:rPr>
          <w:rFonts w:ascii="Mangal" w:hAnsi="Mangal" w:hint="cs"/>
          <w:b/>
          <w:bCs/>
          <w:sz w:val="24"/>
          <w:szCs w:val="24"/>
          <w:cs/>
          <w:lang w:val="en-US"/>
        </w:rPr>
        <w:t>डा. संजय सिंह</w:t>
      </w:r>
      <w:r w:rsidRPr="00C53CCB">
        <w:rPr>
          <w:rFonts w:ascii="Mangal" w:hAnsi="Mangal"/>
          <w:b/>
          <w:bCs/>
          <w:sz w:val="24"/>
          <w:szCs w:val="24"/>
          <w:cs/>
          <w:lang w:val="en-US"/>
        </w:rPr>
        <w:t>:</w:t>
      </w:r>
    </w:p>
    <w:p w:rsidR="006135DA" w:rsidRPr="00C53CCB" w:rsidRDefault="006135DA" w:rsidP="006135DA">
      <w:pPr>
        <w:spacing w:after="0" w:line="240" w:lineRule="auto"/>
        <w:jc w:val="both"/>
        <w:rPr>
          <w:rFonts w:ascii="Mangal" w:hAnsi="Mangal"/>
          <w:b/>
          <w:bCs/>
          <w:sz w:val="24"/>
          <w:szCs w:val="24"/>
          <w:lang w:val="en-US"/>
        </w:rPr>
      </w:pPr>
      <w:r w:rsidRPr="00C53CCB">
        <w:rPr>
          <w:rFonts w:ascii="Mangal" w:hAnsi="Mangal"/>
          <w:b/>
          <w:bCs/>
          <w:sz w:val="24"/>
          <w:szCs w:val="24"/>
          <w:cs/>
          <w:lang w:val="en-US"/>
        </w:rPr>
        <w:tab/>
      </w:r>
      <w:r w:rsidRPr="00C53CCB">
        <w:rPr>
          <w:rFonts w:ascii="Mangal" w:hAnsi="Mangal"/>
          <w:b/>
          <w:bCs/>
          <w:sz w:val="24"/>
          <w:szCs w:val="24"/>
          <w:cs/>
          <w:lang w:val="en-US"/>
        </w:rPr>
        <w:tab/>
        <w:t xml:space="preserve"> </w:t>
      </w:r>
    </w:p>
    <w:p w:rsidR="006135DA" w:rsidRPr="00C53CCB" w:rsidRDefault="006135DA" w:rsidP="006135DA">
      <w:pPr>
        <w:spacing w:after="0" w:line="240" w:lineRule="auto"/>
        <w:jc w:val="both"/>
        <w:rPr>
          <w:rFonts w:ascii="Mangal" w:hAnsi="Mangal"/>
          <w:b/>
          <w:bCs/>
          <w:sz w:val="24"/>
          <w:szCs w:val="24"/>
          <w:lang w:val="en-US"/>
        </w:rPr>
      </w:pPr>
      <w:r w:rsidRPr="00C53CCB">
        <w:rPr>
          <w:rFonts w:ascii="Mangal" w:hAnsi="Mangal"/>
          <w:b/>
          <w:bCs/>
          <w:sz w:val="24"/>
          <w:szCs w:val="24"/>
          <w:cs/>
          <w:lang w:val="en-US"/>
        </w:rPr>
        <w:tab/>
        <w:t>क्‍या रेल मंत्री यह बताने की कृपा करेंगे कि</w:t>
      </w:r>
      <w:r w:rsidRPr="00C53CCB">
        <w:rPr>
          <w:rFonts w:ascii="Mangal" w:hAnsi="Mangal"/>
          <w:b/>
          <w:bCs/>
          <w:sz w:val="24"/>
          <w:szCs w:val="24"/>
          <w:lang w:val="en-US"/>
        </w:rPr>
        <w:t>:</w:t>
      </w:r>
    </w:p>
    <w:p w:rsidR="006135DA" w:rsidRPr="00C53CCB" w:rsidRDefault="006135DA" w:rsidP="006135DA">
      <w:pPr>
        <w:spacing w:after="0" w:line="240" w:lineRule="auto"/>
        <w:jc w:val="both"/>
        <w:rPr>
          <w:rFonts w:ascii="Mangal" w:hAnsi="Mangal"/>
          <w:b/>
          <w:bCs/>
          <w:sz w:val="24"/>
          <w:szCs w:val="24"/>
          <w:lang w:val="en-US"/>
        </w:rPr>
      </w:pPr>
    </w:p>
    <w:p w:rsidR="006135DA" w:rsidRPr="00C53CCB" w:rsidRDefault="006135DA" w:rsidP="006135DA">
      <w:pPr>
        <w:spacing w:after="0" w:line="240" w:lineRule="auto"/>
        <w:ind w:left="720" w:hanging="720"/>
        <w:jc w:val="both"/>
        <w:rPr>
          <w:rFonts w:ascii="Mangal" w:hAnsi="Mangal"/>
          <w:sz w:val="24"/>
          <w:szCs w:val="24"/>
          <w:lang w:val="en-US"/>
        </w:rPr>
      </w:pPr>
      <w:r w:rsidRPr="00C53CCB">
        <w:rPr>
          <w:rFonts w:ascii="Mangal" w:hAnsi="Mangal"/>
          <w:sz w:val="24"/>
          <w:szCs w:val="24"/>
          <w:cs/>
          <w:lang w:val="en-US"/>
        </w:rPr>
        <w:t xml:space="preserve">(क) </w:t>
      </w:r>
      <w:r w:rsidRPr="00C53CCB">
        <w:rPr>
          <w:rFonts w:ascii="Mangal" w:hAnsi="Mangal"/>
          <w:sz w:val="24"/>
          <w:szCs w:val="24"/>
          <w:cs/>
          <w:lang w:val="en-US"/>
        </w:rPr>
        <w:tab/>
      </w:r>
      <w:r w:rsidR="00D32ED5">
        <w:rPr>
          <w:rFonts w:ascii="Mangal" w:hAnsi="Mangal"/>
          <w:sz w:val="24"/>
          <w:szCs w:val="24"/>
          <w:cs/>
          <w:lang w:val="en-US"/>
        </w:rPr>
        <w:t>क्‍या</w:t>
      </w:r>
      <w:r w:rsidR="00D32ED5">
        <w:rPr>
          <w:rFonts w:ascii="Mangal" w:hAnsi="Mangal" w:hint="cs"/>
          <w:sz w:val="24"/>
          <w:szCs w:val="24"/>
          <w:cs/>
          <w:lang w:val="en-US"/>
        </w:rPr>
        <w:t xml:space="preserve"> </w:t>
      </w:r>
      <w:r w:rsidR="00D46D49">
        <w:rPr>
          <w:rFonts w:ascii="Mangal" w:hAnsi="Mangal" w:hint="cs"/>
          <w:sz w:val="24"/>
          <w:szCs w:val="24"/>
          <w:cs/>
          <w:lang w:val="en-US"/>
        </w:rPr>
        <w:t xml:space="preserve">भारतीय </w:t>
      </w:r>
      <w:r w:rsidR="00D32ED5">
        <w:rPr>
          <w:rFonts w:ascii="Mangal" w:hAnsi="Mangal" w:hint="cs"/>
          <w:sz w:val="24"/>
          <w:szCs w:val="24"/>
          <w:cs/>
          <w:lang w:val="en-US"/>
        </w:rPr>
        <w:t xml:space="preserve">रेलवे </w:t>
      </w:r>
      <w:r w:rsidR="00D46D49">
        <w:rPr>
          <w:rFonts w:ascii="Mangal" w:hAnsi="Mangal" w:hint="cs"/>
          <w:sz w:val="24"/>
          <w:szCs w:val="24"/>
          <w:cs/>
          <w:lang w:val="en-US"/>
        </w:rPr>
        <w:t xml:space="preserve">खान-पान एवं पर्यटन निगम (आईआरसीटीसी) </w:t>
      </w:r>
      <w:r w:rsidR="00A718B8">
        <w:rPr>
          <w:rFonts w:ascii="Mangal" w:hAnsi="Mangal" w:hint="cs"/>
          <w:sz w:val="24"/>
          <w:szCs w:val="24"/>
          <w:cs/>
          <w:lang w:val="en-US"/>
        </w:rPr>
        <w:t>ने अपने राष्‍ट्रीय रेलवे बुकिंग के स</w:t>
      </w:r>
      <w:r w:rsidR="00820742">
        <w:rPr>
          <w:rFonts w:ascii="Mangal" w:hAnsi="Mangal" w:hint="cs"/>
          <w:sz w:val="24"/>
          <w:szCs w:val="24"/>
          <w:cs/>
          <w:lang w:val="en-US"/>
        </w:rPr>
        <w:t>े</w:t>
      </w:r>
      <w:r w:rsidR="00A718B8">
        <w:rPr>
          <w:rFonts w:ascii="Mangal" w:hAnsi="Mangal" w:hint="cs"/>
          <w:sz w:val="24"/>
          <w:szCs w:val="24"/>
          <w:cs/>
          <w:lang w:val="en-US"/>
        </w:rPr>
        <w:t>वा प्रभारों के लिए रेल मंत्रालय से वर्ष 2015-16</w:t>
      </w:r>
      <w:r w:rsidR="005652B1">
        <w:rPr>
          <w:rFonts w:ascii="Mangal" w:hAnsi="Mangal" w:hint="cs"/>
          <w:sz w:val="24"/>
          <w:szCs w:val="24"/>
          <w:cs/>
          <w:lang w:val="en-US"/>
        </w:rPr>
        <w:t xml:space="preserve"> के लिए 560 रुपये के प्रतिकर की मांग की है</w:t>
      </w:r>
      <w:r w:rsidRPr="00C53CCB">
        <w:rPr>
          <w:rFonts w:ascii="Mangal" w:hAnsi="Mangal"/>
          <w:sz w:val="24"/>
          <w:szCs w:val="24"/>
          <w:lang w:val="en-US"/>
        </w:rPr>
        <w:t>;</w:t>
      </w:r>
      <w:r w:rsidRPr="00C53CCB">
        <w:rPr>
          <w:rFonts w:ascii="Mangal" w:hAnsi="Mangal"/>
          <w:sz w:val="24"/>
          <w:szCs w:val="24"/>
          <w:cs/>
          <w:lang w:val="en-US"/>
        </w:rPr>
        <w:t xml:space="preserve">  </w:t>
      </w:r>
    </w:p>
    <w:p w:rsidR="006135DA" w:rsidRDefault="006135DA" w:rsidP="006135DA">
      <w:pPr>
        <w:spacing w:after="0" w:line="240" w:lineRule="auto"/>
        <w:ind w:left="720" w:hanging="720"/>
        <w:jc w:val="both"/>
        <w:rPr>
          <w:rFonts w:ascii="Mangal" w:hAnsi="Mangal"/>
          <w:sz w:val="24"/>
          <w:szCs w:val="24"/>
          <w:lang w:val="en-US"/>
        </w:rPr>
      </w:pPr>
    </w:p>
    <w:p w:rsidR="006135DA" w:rsidRPr="00C53CCB" w:rsidRDefault="006135DA" w:rsidP="006135DA">
      <w:pPr>
        <w:spacing w:after="0" w:line="240" w:lineRule="auto"/>
        <w:ind w:left="720" w:hanging="720"/>
        <w:jc w:val="both"/>
        <w:rPr>
          <w:rFonts w:ascii="Mangal" w:hAnsi="Mangal"/>
          <w:sz w:val="24"/>
          <w:szCs w:val="24"/>
          <w:lang w:val="en-US"/>
        </w:rPr>
      </w:pPr>
      <w:r w:rsidRPr="00C53CCB">
        <w:rPr>
          <w:rFonts w:ascii="Mangal" w:hAnsi="Mangal"/>
          <w:sz w:val="24"/>
          <w:szCs w:val="24"/>
          <w:cs/>
          <w:lang w:val="en-US"/>
        </w:rPr>
        <w:t>(ख)</w:t>
      </w:r>
      <w:r w:rsidRPr="00C53CCB">
        <w:rPr>
          <w:rFonts w:ascii="Mangal" w:hAnsi="Mangal"/>
          <w:sz w:val="24"/>
          <w:szCs w:val="24"/>
          <w:cs/>
          <w:lang w:val="en-US"/>
        </w:rPr>
        <w:tab/>
      </w:r>
      <w:r>
        <w:rPr>
          <w:rFonts w:ascii="Mangal" w:hAnsi="Mangal" w:hint="cs"/>
          <w:sz w:val="24"/>
          <w:szCs w:val="24"/>
          <w:cs/>
          <w:lang w:val="en-US"/>
        </w:rPr>
        <w:t xml:space="preserve">यदि हां, तो </w:t>
      </w:r>
      <w:r w:rsidR="00692396">
        <w:rPr>
          <w:rFonts w:ascii="Mangal" w:hAnsi="Mangal" w:hint="cs"/>
          <w:sz w:val="24"/>
          <w:szCs w:val="24"/>
          <w:cs/>
          <w:lang w:val="en-US"/>
        </w:rPr>
        <w:t>क्‍या यह सच है कि नवम्‍बर</w:t>
      </w:r>
      <w:r w:rsidR="00692396">
        <w:rPr>
          <w:rFonts w:ascii="Mangal" w:hAnsi="Mangal" w:hint="cs"/>
          <w:sz w:val="24"/>
          <w:szCs w:val="24"/>
          <w:lang w:val="en-US"/>
        </w:rPr>
        <w:t>,</w:t>
      </w:r>
      <w:r w:rsidR="00692396">
        <w:rPr>
          <w:rFonts w:ascii="Mangal" w:hAnsi="Mangal" w:hint="cs"/>
          <w:sz w:val="24"/>
          <w:szCs w:val="24"/>
          <w:cs/>
          <w:lang w:val="en-US"/>
        </w:rPr>
        <w:t xml:space="preserve"> </w:t>
      </w:r>
      <w:r w:rsidR="00692396">
        <w:rPr>
          <w:rFonts w:ascii="Mangal" w:hAnsi="Mangal" w:hint="cs"/>
          <w:sz w:val="24"/>
          <w:szCs w:val="24"/>
          <w:lang w:val="en-US"/>
        </w:rPr>
        <w:t>2016</w:t>
      </w:r>
      <w:r w:rsidR="00692396">
        <w:rPr>
          <w:rFonts w:ascii="Mangal" w:hAnsi="Mangal" w:hint="cs"/>
          <w:sz w:val="24"/>
          <w:szCs w:val="24"/>
          <w:cs/>
          <w:lang w:val="en-US"/>
        </w:rPr>
        <w:t xml:space="preserve"> से मार्च</w:t>
      </w:r>
      <w:r w:rsidR="00692396">
        <w:rPr>
          <w:rFonts w:ascii="Mangal" w:hAnsi="Mangal" w:hint="cs"/>
          <w:sz w:val="24"/>
          <w:szCs w:val="24"/>
          <w:lang w:val="en-US"/>
        </w:rPr>
        <w:t>,</w:t>
      </w:r>
      <w:r w:rsidR="00692396">
        <w:rPr>
          <w:rFonts w:ascii="Mangal" w:hAnsi="Mangal" w:hint="cs"/>
          <w:sz w:val="24"/>
          <w:szCs w:val="24"/>
          <w:cs/>
          <w:lang w:val="en-US"/>
        </w:rPr>
        <w:t xml:space="preserve"> 2017 के दौरान आईआरसीटीसी को 220</w:t>
      </w:r>
      <w:r w:rsidR="009F05D4">
        <w:rPr>
          <w:rFonts w:ascii="Mangal" w:hAnsi="Mangal" w:hint="cs"/>
          <w:sz w:val="24"/>
          <w:szCs w:val="24"/>
          <w:cs/>
          <w:lang w:val="en-US"/>
        </w:rPr>
        <w:t xml:space="preserve"> करोड़ रुपये क</w:t>
      </w:r>
      <w:r w:rsidR="009F05D4">
        <w:rPr>
          <w:rFonts w:ascii="Mangal" w:hAnsi="Mangal"/>
          <w:sz w:val="24"/>
          <w:szCs w:val="24"/>
          <w:cs/>
          <w:lang w:val="en-US"/>
        </w:rPr>
        <w:t>ी</w:t>
      </w:r>
      <w:r w:rsidR="00692396">
        <w:rPr>
          <w:rFonts w:ascii="Mangal" w:hAnsi="Mangal" w:hint="cs"/>
          <w:sz w:val="24"/>
          <w:szCs w:val="24"/>
          <w:cs/>
          <w:lang w:val="en-US"/>
        </w:rPr>
        <w:t xml:space="preserve"> राजस्‍व हानि हुई है</w:t>
      </w:r>
      <w:r>
        <w:rPr>
          <w:rFonts w:ascii="Mangal" w:hAnsi="Mangal"/>
          <w:sz w:val="24"/>
          <w:szCs w:val="24"/>
          <w:lang w:val="en-US"/>
        </w:rPr>
        <w:t>;</w:t>
      </w:r>
    </w:p>
    <w:p w:rsidR="006135DA" w:rsidRDefault="006135DA" w:rsidP="006135DA">
      <w:pPr>
        <w:spacing w:after="0" w:line="240" w:lineRule="auto"/>
        <w:ind w:left="720" w:hanging="720"/>
        <w:jc w:val="both"/>
        <w:rPr>
          <w:rFonts w:ascii="Mangal" w:hAnsi="Mangal"/>
          <w:sz w:val="24"/>
          <w:szCs w:val="24"/>
          <w:lang w:val="en-US"/>
        </w:rPr>
      </w:pPr>
    </w:p>
    <w:p w:rsidR="006135DA" w:rsidRDefault="006135DA" w:rsidP="006135DA">
      <w:pPr>
        <w:spacing w:after="0" w:line="240" w:lineRule="auto"/>
        <w:ind w:left="720" w:hanging="720"/>
        <w:jc w:val="both"/>
        <w:rPr>
          <w:rFonts w:ascii="Mangal" w:hAnsi="Mangal"/>
          <w:sz w:val="24"/>
          <w:szCs w:val="24"/>
          <w:cs/>
          <w:lang w:val="en-US"/>
        </w:rPr>
      </w:pPr>
      <w:r w:rsidRPr="00C53CCB">
        <w:rPr>
          <w:rFonts w:ascii="Mangal" w:hAnsi="Mangal"/>
          <w:sz w:val="24"/>
          <w:szCs w:val="24"/>
          <w:cs/>
          <w:lang w:val="en-US"/>
        </w:rPr>
        <w:t>(ग)</w:t>
      </w:r>
      <w:r w:rsidRPr="00C53CCB">
        <w:rPr>
          <w:rFonts w:ascii="Mangal" w:hAnsi="Mangal"/>
          <w:sz w:val="24"/>
          <w:szCs w:val="24"/>
          <w:cs/>
          <w:lang w:val="en-US"/>
        </w:rPr>
        <w:tab/>
      </w:r>
      <w:r w:rsidR="00692396">
        <w:rPr>
          <w:rFonts w:ascii="Mangal" w:hAnsi="Mangal"/>
          <w:sz w:val="24"/>
          <w:szCs w:val="24"/>
          <w:cs/>
          <w:lang w:val="en-US"/>
        </w:rPr>
        <w:t>यदि</w:t>
      </w:r>
      <w:r w:rsidR="00692396">
        <w:rPr>
          <w:rFonts w:ascii="Mangal" w:hAnsi="Mangal" w:hint="cs"/>
          <w:sz w:val="24"/>
          <w:szCs w:val="24"/>
          <w:cs/>
          <w:lang w:val="en-US"/>
        </w:rPr>
        <w:t xml:space="preserve"> हां</w:t>
      </w:r>
      <w:r w:rsidR="00692396">
        <w:rPr>
          <w:rFonts w:ascii="Mangal" w:hAnsi="Mangal" w:hint="cs"/>
          <w:sz w:val="24"/>
          <w:szCs w:val="24"/>
          <w:lang w:val="en-US"/>
        </w:rPr>
        <w:t>,</w:t>
      </w:r>
      <w:r w:rsidR="00692396">
        <w:rPr>
          <w:rFonts w:ascii="Mangal" w:hAnsi="Mangal" w:hint="cs"/>
          <w:sz w:val="24"/>
          <w:szCs w:val="24"/>
          <w:cs/>
          <w:lang w:val="en-US"/>
        </w:rPr>
        <w:t xml:space="preserve"> तो क्‍या वर्ष 2016-17 में आईआरसीटीसी के माध्‍यम </w:t>
      </w:r>
      <w:r w:rsidR="009F05D4">
        <w:rPr>
          <w:rFonts w:ascii="Mangal" w:hAnsi="Mangal" w:hint="cs"/>
          <w:sz w:val="24"/>
          <w:szCs w:val="24"/>
          <w:cs/>
          <w:lang w:val="en-US"/>
        </w:rPr>
        <w:t>से टिकटों के नकदी रहित आरक्षण की</w:t>
      </w:r>
      <w:r w:rsidR="00692396">
        <w:rPr>
          <w:rFonts w:ascii="Mangal" w:hAnsi="Mangal" w:hint="cs"/>
          <w:sz w:val="24"/>
          <w:szCs w:val="24"/>
          <w:cs/>
          <w:lang w:val="en-US"/>
        </w:rPr>
        <w:t xml:space="preserve"> वृद्धि दर के 68 प्रतिशत तक पहुंचने के बावजूद हानि हुई </w:t>
      </w:r>
      <w:r>
        <w:rPr>
          <w:rFonts w:ascii="Mangal" w:hAnsi="Mangal" w:hint="cs"/>
          <w:sz w:val="24"/>
          <w:szCs w:val="24"/>
          <w:cs/>
          <w:lang w:val="en-US"/>
        </w:rPr>
        <w:t>है</w:t>
      </w:r>
      <w:r>
        <w:rPr>
          <w:rFonts w:ascii="Mangal" w:hAnsi="Mangal"/>
          <w:sz w:val="24"/>
          <w:szCs w:val="24"/>
          <w:lang w:val="en-US"/>
        </w:rPr>
        <w:t>;</w:t>
      </w:r>
      <w:r>
        <w:rPr>
          <w:rFonts w:ascii="Mangal" w:hAnsi="Mangal" w:hint="cs"/>
          <w:sz w:val="24"/>
          <w:szCs w:val="24"/>
          <w:cs/>
          <w:lang w:val="en-US"/>
        </w:rPr>
        <w:t xml:space="preserve"> और</w:t>
      </w:r>
    </w:p>
    <w:p w:rsidR="00174C65" w:rsidRDefault="00174C65" w:rsidP="006135DA">
      <w:pPr>
        <w:spacing w:after="0" w:line="240" w:lineRule="auto"/>
        <w:ind w:left="720" w:hanging="720"/>
        <w:jc w:val="both"/>
        <w:rPr>
          <w:rFonts w:ascii="Mangal" w:hAnsi="Mangal"/>
          <w:sz w:val="24"/>
          <w:szCs w:val="24"/>
          <w:lang w:val="en-US"/>
        </w:rPr>
      </w:pPr>
    </w:p>
    <w:p w:rsidR="006135DA" w:rsidRPr="00C53CCB" w:rsidRDefault="006135DA" w:rsidP="006135DA">
      <w:pPr>
        <w:spacing w:after="0" w:line="240" w:lineRule="auto"/>
        <w:ind w:left="720" w:hanging="720"/>
        <w:jc w:val="both"/>
        <w:rPr>
          <w:rFonts w:ascii="Mangal" w:hAnsi="Mangal"/>
          <w:sz w:val="24"/>
          <w:szCs w:val="24"/>
          <w:lang w:val="en-US"/>
        </w:rPr>
      </w:pPr>
      <w:r>
        <w:rPr>
          <w:rFonts w:ascii="Mangal" w:hAnsi="Mangal" w:hint="cs"/>
          <w:sz w:val="24"/>
          <w:szCs w:val="24"/>
          <w:cs/>
          <w:lang w:val="en-US"/>
        </w:rPr>
        <w:t xml:space="preserve">(घ)   </w:t>
      </w:r>
      <w:r w:rsidR="00692396">
        <w:rPr>
          <w:rFonts w:ascii="Mangal" w:hAnsi="Mangal" w:hint="cs"/>
          <w:sz w:val="24"/>
          <w:szCs w:val="24"/>
          <w:cs/>
          <w:lang w:val="en-US"/>
        </w:rPr>
        <w:t>यदि हां</w:t>
      </w:r>
      <w:r w:rsidR="00692396">
        <w:rPr>
          <w:rFonts w:ascii="Mangal" w:hAnsi="Mangal" w:hint="cs"/>
          <w:sz w:val="24"/>
          <w:szCs w:val="24"/>
          <w:lang w:val="en-US"/>
        </w:rPr>
        <w:t>,</w:t>
      </w:r>
      <w:r w:rsidR="00692396">
        <w:rPr>
          <w:rFonts w:ascii="Mangal" w:hAnsi="Mangal" w:hint="cs"/>
          <w:sz w:val="24"/>
          <w:szCs w:val="24"/>
          <w:cs/>
          <w:lang w:val="en-US"/>
        </w:rPr>
        <w:t xml:space="preserve"> तो आईआरसीटीसी को हुई हानि के लिए </w:t>
      </w:r>
      <w:r>
        <w:rPr>
          <w:rFonts w:ascii="Mangal" w:hAnsi="Mangal" w:hint="cs"/>
          <w:sz w:val="24"/>
          <w:szCs w:val="24"/>
          <w:cs/>
          <w:lang w:val="en-US"/>
        </w:rPr>
        <w:t xml:space="preserve">सरकार </w:t>
      </w:r>
      <w:r w:rsidR="00692396">
        <w:rPr>
          <w:rFonts w:ascii="Mangal" w:hAnsi="Mangal" w:hint="cs"/>
          <w:sz w:val="24"/>
          <w:szCs w:val="24"/>
          <w:cs/>
          <w:lang w:val="en-US"/>
        </w:rPr>
        <w:t xml:space="preserve">का प्रतिकर प्रस्‍ताव क्‍या </w:t>
      </w:r>
      <w:r>
        <w:rPr>
          <w:rFonts w:ascii="Mangal" w:hAnsi="Mangal" w:hint="cs"/>
          <w:sz w:val="24"/>
          <w:szCs w:val="24"/>
          <w:cs/>
          <w:lang w:val="en-US"/>
        </w:rPr>
        <w:t>है</w:t>
      </w:r>
      <w:r>
        <w:rPr>
          <w:rFonts w:ascii="Mangal" w:hAnsi="Mangal"/>
          <w:sz w:val="24"/>
          <w:szCs w:val="24"/>
          <w:lang w:val="en-US"/>
        </w:rPr>
        <w:t>?</w:t>
      </w:r>
      <w:r w:rsidRPr="00C53CCB">
        <w:rPr>
          <w:rFonts w:ascii="Mangal" w:hAnsi="Mangal"/>
          <w:sz w:val="24"/>
          <w:szCs w:val="24"/>
          <w:lang w:val="en-US"/>
        </w:rPr>
        <w:t xml:space="preserve"> </w:t>
      </w:r>
    </w:p>
    <w:p w:rsidR="006135DA" w:rsidRPr="00C53CCB" w:rsidRDefault="006135DA" w:rsidP="006135DA">
      <w:pPr>
        <w:spacing w:after="0" w:line="240" w:lineRule="auto"/>
        <w:jc w:val="center"/>
        <w:rPr>
          <w:rFonts w:ascii="Mangal" w:hAnsi="Mangal"/>
          <w:sz w:val="24"/>
          <w:szCs w:val="24"/>
          <w:lang w:val="en-US"/>
        </w:rPr>
      </w:pPr>
      <w:r w:rsidRPr="00C53CCB">
        <w:rPr>
          <w:rFonts w:ascii="Mangal" w:hAnsi="Mangal"/>
          <w:sz w:val="24"/>
          <w:szCs w:val="24"/>
          <w:lang w:val="en-US"/>
        </w:rPr>
        <w:t xml:space="preserve">       </w:t>
      </w:r>
    </w:p>
    <w:p w:rsidR="006135DA" w:rsidRPr="00C53CCB" w:rsidRDefault="006135DA" w:rsidP="006135DA">
      <w:pPr>
        <w:spacing w:after="0" w:line="240" w:lineRule="auto"/>
        <w:jc w:val="center"/>
        <w:rPr>
          <w:rFonts w:ascii="Mangal" w:hAnsi="Mangal"/>
          <w:b/>
          <w:bCs/>
          <w:sz w:val="24"/>
          <w:szCs w:val="24"/>
          <w:lang w:val="en-US"/>
        </w:rPr>
      </w:pPr>
      <w:r w:rsidRPr="00C53CCB">
        <w:rPr>
          <w:rFonts w:ascii="Mangal" w:hAnsi="Mangal"/>
          <w:b/>
          <w:bCs/>
          <w:sz w:val="24"/>
          <w:szCs w:val="24"/>
          <w:cs/>
          <w:lang w:val="en-US"/>
        </w:rPr>
        <w:t>उत्‍तर</w:t>
      </w:r>
    </w:p>
    <w:p w:rsidR="006135DA" w:rsidRPr="00C53CCB" w:rsidRDefault="006135DA" w:rsidP="006135DA">
      <w:pPr>
        <w:pStyle w:val="ListParagraph"/>
        <w:spacing w:after="0" w:line="240" w:lineRule="auto"/>
        <w:ind w:left="0"/>
        <w:jc w:val="center"/>
        <w:rPr>
          <w:rFonts w:ascii="Mangal" w:hAnsi="Mangal"/>
          <w:b/>
          <w:bCs/>
          <w:sz w:val="24"/>
          <w:szCs w:val="24"/>
          <w:lang w:val="en-US"/>
        </w:rPr>
      </w:pPr>
    </w:p>
    <w:p w:rsidR="006135DA" w:rsidRDefault="004045F9" w:rsidP="004045F9">
      <w:pPr>
        <w:pStyle w:val="ListParagraph"/>
        <w:spacing w:after="0" w:line="240" w:lineRule="auto"/>
        <w:ind w:left="0"/>
        <w:jc w:val="center"/>
        <w:rPr>
          <w:rFonts w:ascii="Mangal" w:hAnsi="Mangal"/>
          <w:sz w:val="24"/>
          <w:szCs w:val="24"/>
          <w:cs/>
        </w:rPr>
      </w:pPr>
      <w:r>
        <w:rPr>
          <w:rFonts w:ascii="Mangal" w:hAnsi="Mangal" w:hint="cs"/>
          <w:b/>
          <w:bCs/>
          <w:sz w:val="24"/>
          <w:szCs w:val="24"/>
          <w:cs/>
        </w:rPr>
        <w:t xml:space="preserve">रेल </w:t>
      </w:r>
      <w:r w:rsidR="005A7F09">
        <w:rPr>
          <w:rFonts w:ascii="Mangal" w:hAnsi="Mangal" w:hint="cs"/>
          <w:b/>
          <w:bCs/>
          <w:sz w:val="24"/>
          <w:szCs w:val="24"/>
          <w:cs/>
        </w:rPr>
        <w:t xml:space="preserve">और कोयला </w:t>
      </w:r>
      <w:r>
        <w:rPr>
          <w:rFonts w:ascii="Mangal" w:hAnsi="Mangal" w:hint="cs"/>
          <w:b/>
          <w:bCs/>
          <w:sz w:val="24"/>
          <w:szCs w:val="24"/>
          <w:cs/>
        </w:rPr>
        <w:t>मंत्री (श्री पीयूष गोयल)</w:t>
      </w:r>
    </w:p>
    <w:p w:rsidR="006135DA" w:rsidRPr="00C53CCB" w:rsidRDefault="006135DA" w:rsidP="006135DA">
      <w:pPr>
        <w:pStyle w:val="ListParagraph"/>
        <w:spacing w:after="0" w:line="240" w:lineRule="auto"/>
        <w:ind w:left="0"/>
        <w:jc w:val="center"/>
        <w:rPr>
          <w:rFonts w:ascii="Mangal" w:hAnsi="Mangal"/>
          <w:sz w:val="24"/>
          <w:szCs w:val="24"/>
        </w:rPr>
      </w:pPr>
    </w:p>
    <w:p w:rsidR="006135DA" w:rsidRPr="00C53CCB" w:rsidRDefault="006135DA" w:rsidP="006135DA">
      <w:pPr>
        <w:pStyle w:val="NoSpacing"/>
        <w:jc w:val="both"/>
        <w:rPr>
          <w:rFonts w:ascii="Mangal" w:hAnsi="Mangal"/>
          <w:sz w:val="24"/>
          <w:szCs w:val="24"/>
          <w:lang w:val="en-US"/>
        </w:rPr>
      </w:pPr>
      <w:r>
        <w:rPr>
          <w:rFonts w:ascii="Mangal" w:hAnsi="Mangal"/>
          <w:sz w:val="24"/>
          <w:szCs w:val="24"/>
          <w:cs/>
          <w:lang w:val="en-US"/>
        </w:rPr>
        <w:t>(क) से (</w:t>
      </w:r>
      <w:r>
        <w:rPr>
          <w:rFonts w:ascii="Mangal" w:hAnsi="Mangal" w:hint="cs"/>
          <w:sz w:val="24"/>
          <w:szCs w:val="24"/>
          <w:cs/>
          <w:lang w:val="en-US"/>
        </w:rPr>
        <w:t>घ</w:t>
      </w:r>
      <w:r w:rsidRPr="00C53CCB">
        <w:rPr>
          <w:rFonts w:ascii="Mangal" w:hAnsi="Mangal"/>
          <w:sz w:val="24"/>
          <w:szCs w:val="24"/>
          <w:cs/>
          <w:lang w:val="en-US"/>
        </w:rPr>
        <w:t>) : एक विवरण सभा पटल पर रख दिया गया है।</w:t>
      </w:r>
    </w:p>
    <w:p w:rsidR="00BD0134" w:rsidRDefault="00BD0134" w:rsidP="00BD0134">
      <w:pPr>
        <w:jc w:val="center"/>
      </w:pPr>
    </w:p>
    <w:p w:rsidR="00BD1444" w:rsidRDefault="00BD0134" w:rsidP="00BD0134">
      <w:pPr>
        <w:jc w:val="center"/>
      </w:pPr>
      <w:r>
        <w:t>*****</w:t>
      </w:r>
    </w:p>
    <w:p w:rsidR="00BD0134" w:rsidRDefault="00BD0134" w:rsidP="00BD0134"/>
    <w:p w:rsidR="00BD0134" w:rsidRPr="004F0BC1" w:rsidRDefault="00BD0134" w:rsidP="00BD0134">
      <w:pPr>
        <w:spacing w:after="0" w:line="240" w:lineRule="auto"/>
        <w:jc w:val="both"/>
        <w:rPr>
          <w:rFonts w:ascii="Mangal" w:hAnsi="Mangal" w:cs="Mangal"/>
          <w:sz w:val="24"/>
          <w:szCs w:val="24"/>
          <w:lang w:val="en-US"/>
        </w:rPr>
      </w:pPr>
      <w:r w:rsidRPr="004F0BC1">
        <w:rPr>
          <w:rFonts w:ascii="Mangal" w:hAnsi="Mangal" w:cs="Mangal" w:hint="cs"/>
          <w:sz w:val="24"/>
          <w:szCs w:val="24"/>
          <w:cs/>
        </w:rPr>
        <w:lastRenderedPageBreak/>
        <w:t xml:space="preserve">आईआरसीटीसी को प्रतिकर </w:t>
      </w:r>
      <w:r w:rsidRPr="004F0BC1">
        <w:rPr>
          <w:rFonts w:ascii="Mangal" w:hAnsi="Mangal" w:cs="Mangal"/>
          <w:sz w:val="24"/>
          <w:szCs w:val="24"/>
          <w:cs/>
          <w:lang w:val="en-US"/>
        </w:rPr>
        <w:t>के संबंध में दिनांक 22.12.2017 को</w:t>
      </w:r>
      <w:r w:rsidRPr="004F0BC1">
        <w:rPr>
          <w:rFonts w:ascii="Mangal" w:hAnsi="Mangal" w:cs="Mangal" w:hint="cs"/>
          <w:sz w:val="24"/>
          <w:szCs w:val="24"/>
          <w:cs/>
          <w:lang w:val="en-US"/>
        </w:rPr>
        <w:t xml:space="preserve"> राज्‍य </w:t>
      </w:r>
      <w:r w:rsidRPr="004F0BC1">
        <w:rPr>
          <w:rFonts w:ascii="Mangal" w:hAnsi="Mangal" w:cs="Mangal"/>
          <w:sz w:val="24"/>
          <w:szCs w:val="24"/>
          <w:cs/>
          <w:lang w:val="en-US"/>
        </w:rPr>
        <w:t>सभा में</w:t>
      </w:r>
      <w:r w:rsidRPr="004F0BC1">
        <w:rPr>
          <w:rFonts w:ascii="Mangal" w:hAnsi="Mangal" w:cs="Mangal" w:hint="cs"/>
          <w:sz w:val="24"/>
          <w:szCs w:val="24"/>
          <w:cs/>
          <w:lang w:val="en-US"/>
        </w:rPr>
        <w:t xml:space="preserve"> डा. संजय सिंह </w:t>
      </w:r>
      <w:r w:rsidRPr="004F0BC1">
        <w:rPr>
          <w:rFonts w:ascii="Mangal" w:hAnsi="Mangal" w:cs="Mangal"/>
          <w:sz w:val="24"/>
          <w:szCs w:val="24"/>
          <w:cs/>
          <w:lang w:val="en-US"/>
        </w:rPr>
        <w:t>द्वारा पूछे जाने वाले तारांकित प्रश्‍न सं.84</w:t>
      </w:r>
      <w:r w:rsidRPr="004F0BC1">
        <w:rPr>
          <w:rFonts w:ascii="Mangal" w:hAnsi="Mangal" w:cs="Mangal" w:hint="cs"/>
          <w:sz w:val="24"/>
          <w:szCs w:val="24"/>
          <w:cs/>
          <w:lang w:val="en-US"/>
        </w:rPr>
        <w:t xml:space="preserve"> के</w:t>
      </w:r>
      <w:r w:rsidRPr="004F0BC1">
        <w:rPr>
          <w:rFonts w:ascii="Mangal" w:hAnsi="Mangal" w:cs="Mangal"/>
          <w:sz w:val="24"/>
          <w:szCs w:val="24"/>
          <w:cs/>
          <w:lang w:val="en-US"/>
        </w:rPr>
        <w:t xml:space="preserve"> भाग (क) से (घ) के उत्‍तर से संबंधित </w:t>
      </w:r>
      <w:r w:rsidRPr="004F0BC1">
        <w:rPr>
          <w:rFonts w:ascii="Mangal" w:hAnsi="Mangal" w:cs="Mangal"/>
          <w:b/>
          <w:bCs/>
          <w:sz w:val="24"/>
          <w:szCs w:val="24"/>
          <w:cs/>
          <w:lang w:val="en-US"/>
        </w:rPr>
        <w:t>विवरण</w:t>
      </w:r>
      <w:r w:rsidRPr="004F0BC1">
        <w:rPr>
          <w:rFonts w:ascii="Mangal" w:hAnsi="Mangal" w:cs="Mangal"/>
          <w:sz w:val="24"/>
          <w:szCs w:val="24"/>
          <w:cs/>
          <w:lang w:val="en-US"/>
        </w:rPr>
        <w:t>।</w:t>
      </w:r>
    </w:p>
    <w:p w:rsidR="00BD0134" w:rsidRPr="00BB7322" w:rsidRDefault="00BD0134" w:rsidP="00BD0134">
      <w:pPr>
        <w:spacing w:after="0" w:line="240" w:lineRule="auto"/>
        <w:jc w:val="both"/>
        <w:rPr>
          <w:rFonts w:ascii="Mangal" w:hAnsi="Mangal" w:cs="Mangal"/>
          <w:sz w:val="24"/>
          <w:szCs w:val="24"/>
          <w:lang w:val="en-US"/>
        </w:rPr>
      </w:pPr>
    </w:p>
    <w:p w:rsidR="00BD0134" w:rsidRPr="00BB7322" w:rsidRDefault="00BD0134" w:rsidP="00BD0134">
      <w:pPr>
        <w:spacing w:after="0" w:line="240" w:lineRule="auto"/>
        <w:jc w:val="both"/>
        <w:rPr>
          <w:rFonts w:ascii="Mangal" w:hAnsi="Mangal" w:cs="Mangal"/>
          <w:sz w:val="24"/>
          <w:szCs w:val="24"/>
          <w:cs/>
        </w:rPr>
      </w:pPr>
      <w:r>
        <w:rPr>
          <w:rFonts w:ascii="Mangal" w:hAnsi="Mangal" w:cs="Mangal"/>
          <w:sz w:val="24"/>
          <w:szCs w:val="24"/>
          <w:cs/>
          <w:lang w:val="en-US"/>
        </w:rPr>
        <w:t>(क</w:t>
      </w:r>
      <w:r w:rsidRPr="00BB7322">
        <w:rPr>
          <w:rFonts w:ascii="Mangal" w:hAnsi="Mangal" w:cs="Mangal"/>
          <w:sz w:val="24"/>
          <w:szCs w:val="24"/>
          <w:cs/>
          <w:lang w:val="en-US"/>
        </w:rPr>
        <w:t xml:space="preserve">): </w:t>
      </w:r>
      <w:r>
        <w:rPr>
          <w:rFonts w:ascii="Mangal" w:hAnsi="Mangal" w:cs="Mangal"/>
          <w:sz w:val="24"/>
          <w:szCs w:val="24"/>
          <w:cs/>
          <w:lang w:val="en-US"/>
        </w:rPr>
        <w:t>जी</w:t>
      </w:r>
      <w:r>
        <w:rPr>
          <w:rFonts w:ascii="Mangal" w:hAnsi="Mangal" w:cs="Mangal" w:hint="cs"/>
          <w:sz w:val="24"/>
          <w:szCs w:val="24"/>
          <w:cs/>
          <w:lang w:val="en-US"/>
        </w:rPr>
        <w:t xml:space="preserve"> नहीं। डिजिटल और कैशलेस लेनदेन को बढ़ावा देने के लिए 23.11.2016 से ई-टिकटों से सेवा प्रभार हटा दिया गया था। आईआरसीटीसी ने वित्‍त वर्ष 2016-17 और वित्‍त वर्ष 2017-18 के लिए सेवा प्रभार की अनुमानित राशि के लिए सरकार से अनुरोध किया था।</w:t>
      </w:r>
    </w:p>
    <w:p w:rsidR="00BD0134" w:rsidRDefault="00BD0134" w:rsidP="00BD0134">
      <w:pPr>
        <w:spacing w:after="0" w:line="240" w:lineRule="auto"/>
        <w:jc w:val="both"/>
        <w:rPr>
          <w:rFonts w:ascii="Mangal" w:hAnsi="Mangal" w:cs="Mangal"/>
          <w:sz w:val="24"/>
          <w:szCs w:val="24"/>
          <w:lang w:val="en-US"/>
        </w:rPr>
      </w:pPr>
    </w:p>
    <w:p w:rsidR="00BD0134" w:rsidRDefault="00BD0134" w:rsidP="00BD0134">
      <w:pPr>
        <w:spacing w:after="0" w:line="240" w:lineRule="auto"/>
        <w:jc w:val="both"/>
        <w:rPr>
          <w:rFonts w:ascii="Mangal" w:hAnsi="Mangal" w:cs="Mangal"/>
          <w:sz w:val="24"/>
          <w:szCs w:val="24"/>
          <w:lang w:val="en-US"/>
        </w:rPr>
      </w:pPr>
      <w:r>
        <w:rPr>
          <w:rFonts w:ascii="Mangal" w:hAnsi="Mangal" w:cs="Mangal" w:hint="cs"/>
          <w:sz w:val="24"/>
          <w:szCs w:val="24"/>
          <w:cs/>
          <w:lang w:val="en-US"/>
        </w:rPr>
        <w:t>(ख): आईआरसीटसी ने केवल ई-टिकटों पर सेवा प्रभार के रूप में टिकट की लागत से अधिक अतिरिक्‍त प्रभार लगाया हुआ था</w:t>
      </w:r>
      <w:r>
        <w:rPr>
          <w:rFonts w:ascii="Mangal" w:hAnsi="Mangal" w:cs="Mangal" w:hint="cs"/>
          <w:sz w:val="24"/>
          <w:szCs w:val="24"/>
          <w:lang w:val="en-US"/>
        </w:rPr>
        <w:t>,</w:t>
      </w:r>
      <w:r>
        <w:rPr>
          <w:rFonts w:ascii="Mangal" w:hAnsi="Mangal" w:cs="Mangal" w:hint="cs"/>
          <w:sz w:val="24"/>
          <w:szCs w:val="24"/>
          <w:cs/>
          <w:lang w:val="en-US"/>
        </w:rPr>
        <w:t xml:space="preserve"> जो यात्रियों को हतोत्‍साहित करता था। सरकार डिजिटल और कैशलेस लेनदेन को बढ़ावा देने के लिए प्रतिबद्ध है और इस नीति को प्रोत्‍साहित करने के लिए सेवा प्रभार हटाना एक सकारात्‍मक कदम है। इस अतिरिक्‍त सेवा प्रभार को हटाने के कारण आईआरसीटीसी द्वारा 23 नवंबर 2016 से मार्च 2017 की अवधि के बीच 219 करोड़ रुपए की राजस्‍व की राशि वसूल नहीं की जा सकी। इसे राजस्‍व की हानि के रूप में नहीं बल्‍कि डिजिटल दिशा में प्रोत्‍साहन के रूप में देखा जाए।</w:t>
      </w:r>
    </w:p>
    <w:p w:rsidR="00BD0134" w:rsidRDefault="00BD0134" w:rsidP="00BD0134">
      <w:pPr>
        <w:spacing w:after="0" w:line="240" w:lineRule="auto"/>
        <w:jc w:val="both"/>
        <w:rPr>
          <w:rFonts w:ascii="Mangal" w:hAnsi="Mangal" w:cs="Mangal"/>
          <w:sz w:val="24"/>
          <w:szCs w:val="24"/>
          <w:lang w:val="en-US"/>
        </w:rPr>
      </w:pPr>
    </w:p>
    <w:p w:rsidR="00BD0134" w:rsidRDefault="00BD0134" w:rsidP="00BD0134">
      <w:pPr>
        <w:spacing w:after="0" w:line="240" w:lineRule="auto"/>
        <w:jc w:val="both"/>
        <w:rPr>
          <w:rFonts w:ascii="Mangal" w:hAnsi="Mangal" w:cs="Mangal"/>
          <w:sz w:val="24"/>
          <w:szCs w:val="24"/>
          <w:lang w:val="en-US"/>
        </w:rPr>
      </w:pPr>
      <w:r>
        <w:rPr>
          <w:rFonts w:ascii="Mangal" w:hAnsi="Mangal" w:cs="Mangal" w:hint="cs"/>
          <w:sz w:val="24"/>
          <w:szCs w:val="24"/>
          <w:cs/>
          <w:lang w:val="en-US"/>
        </w:rPr>
        <w:t>(ग): 2016</w:t>
      </w:r>
      <w:r>
        <w:rPr>
          <w:rFonts w:ascii="Mangal" w:hAnsi="Mangal" w:cs="Mangal"/>
          <w:sz w:val="24"/>
          <w:szCs w:val="24"/>
          <w:lang w:val="en-US"/>
        </w:rPr>
        <w:t>-17</w:t>
      </w:r>
      <w:r>
        <w:rPr>
          <w:rFonts w:ascii="Mangal" w:hAnsi="Mangal" w:cs="Mangal" w:hint="cs"/>
          <w:sz w:val="24"/>
          <w:szCs w:val="24"/>
          <w:cs/>
          <w:lang w:val="en-US"/>
        </w:rPr>
        <w:t xml:space="preserve"> में ई-टिकटिंग में आईआरसीटीसी का हिस्‍सा भारतीय रेलों पर आरक्षित टिकटों का लगभग 62 प्रतिशत है। </w:t>
      </w:r>
      <w:r w:rsidR="004F0BC1">
        <w:rPr>
          <w:rFonts w:ascii="Mangal" w:hAnsi="Mangal" w:cs="Mangal" w:hint="cs"/>
          <w:sz w:val="24"/>
          <w:szCs w:val="24"/>
          <w:cs/>
          <w:lang w:val="en-US"/>
        </w:rPr>
        <w:t xml:space="preserve">सरकार द्वारा </w:t>
      </w:r>
      <w:r>
        <w:rPr>
          <w:rFonts w:ascii="Mangal" w:hAnsi="Mangal" w:cs="Mangal" w:hint="cs"/>
          <w:sz w:val="24"/>
          <w:szCs w:val="24"/>
          <w:cs/>
          <w:lang w:val="en-US"/>
        </w:rPr>
        <w:t xml:space="preserve">कैशलेस और डिजिटल लेनदेन को बढ़ावा देने के लिए </w:t>
      </w:r>
      <w:r w:rsidR="004F0BC1">
        <w:rPr>
          <w:rFonts w:ascii="Mangal" w:hAnsi="Mangal" w:cs="Mangal" w:hint="cs"/>
          <w:sz w:val="24"/>
          <w:szCs w:val="24"/>
          <w:cs/>
          <w:lang w:val="en-US"/>
        </w:rPr>
        <w:t xml:space="preserve">लागू की गई नीति के कारण </w:t>
      </w:r>
      <w:r>
        <w:rPr>
          <w:rFonts w:ascii="Mangal" w:hAnsi="Mangal" w:cs="Mangal" w:hint="cs"/>
          <w:sz w:val="24"/>
          <w:szCs w:val="24"/>
          <w:cs/>
          <w:lang w:val="en-US"/>
        </w:rPr>
        <w:t xml:space="preserve">ई-टिकटों पर </w:t>
      </w:r>
      <w:r w:rsidR="004F0BC1">
        <w:rPr>
          <w:rFonts w:ascii="Mangal" w:hAnsi="Mangal" w:cs="Mangal" w:hint="cs"/>
          <w:sz w:val="24"/>
          <w:szCs w:val="24"/>
          <w:cs/>
          <w:lang w:val="en-US"/>
        </w:rPr>
        <w:t xml:space="preserve">आईआरसीटीसी </w:t>
      </w:r>
      <w:r>
        <w:rPr>
          <w:rFonts w:ascii="Mangal" w:hAnsi="Mangal" w:cs="Mangal" w:hint="cs"/>
          <w:sz w:val="24"/>
          <w:szCs w:val="24"/>
          <w:cs/>
          <w:lang w:val="en-US"/>
        </w:rPr>
        <w:t>सेवा प्रभार वसूल नहीं कर सकी। सेवा प्रभार हटाने के बावजूद</w:t>
      </w:r>
      <w:r>
        <w:rPr>
          <w:rFonts w:ascii="Mangal" w:hAnsi="Mangal" w:cs="Mangal" w:hint="cs"/>
          <w:sz w:val="24"/>
          <w:szCs w:val="24"/>
          <w:lang w:val="en-US"/>
        </w:rPr>
        <w:t>,</w:t>
      </w:r>
      <w:r>
        <w:rPr>
          <w:rFonts w:ascii="Mangal" w:hAnsi="Mangal" w:cs="Mangal" w:hint="cs"/>
          <w:sz w:val="24"/>
          <w:szCs w:val="24"/>
          <w:cs/>
          <w:lang w:val="en-US"/>
        </w:rPr>
        <w:t xml:space="preserve"> आईआरसीटीसी ने 2015-16 में 306.79 करोड़ रुपए की तुलना में वर्ष 2016-17 में 328.47 करोड़ रुपए का रिकॉर्ड उच्‍चतर कर पूर्व लाभ (पीबीटी) अर्जित किया है।</w:t>
      </w:r>
    </w:p>
    <w:p w:rsidR="00BD0134" w:rsidRDefault="00BD0134" w:rsidP="00BD0134">
      <w:pPr>
        <w:spacing w:after="0" w:line="240" w:lineRule="auto"/>
        <w:jc w:val="both"/>
        <w:rPr>
          <w:rFonts w:ascii="Mangal" w:hAnsi="Mangal" w:cs="Mangal"/>
          <w:sz w:val="24"/>
          <w:szCs w:val="24"/>
          <w:lang w:val="en-US"/>
        </w:rPr>
      </w:pPr>
    </w:p>
    <w:p w:rsidR="00BD0134" w:rsidRDefault="00BD0134" w:rsidP="00BD0134">
      <w:pPr>
        <w:spacing w:after="0" w:line="240" w:lineRule="auto"/>
        <w:jc w:val="both"/>
        <w:rPr>
          <w:rFonts w:ascii="Mangal" w:hAnsi="Mangal" w:cs="Mangal"/>
          <w:sz w:val="24"/>
          <w:szCs w:val="24"/>
          <w:lang w:val="en-US"/>
        </w:rPr>
      </w:pPr>
      <w:r>
        <w:rPr>
          <w:rFonts w:ascii="Mangal" w:hAnsi="Mangal" w:cs="Mangal" w:hint="cs"/>
          <w:sz w:val="24"/>
          <w:szCs w:val="24"/>
          <w:cs/>
          <w:lang w:val="en-US"/>
        </w:rPr>
        <w:t>(घ):  सरकार का आईआरसीटीसी को इंटरनेट के जरिए रेल टिकटों की बिक्री हेतु वार्षिक परिचालन लागत के लगभग 80 करोड़ रुपए प्रति वर्ष की क्षतिपूर्ति देने का प्रस्‍ताव है।</w:t>
      </w:r>
    </w:p>
    <w:p w:rsidR="00BD0134" w:rsidRDefault="00BD0134" w:rsidP="00BD0134">
      <w:pPr>
        <w:spacing w:after="0" w:line="240" w:lineRule="auto"/>
        <w:jc w:val="both"/>
        <w:rPr>
          <w:rFonts w:ascii="Mangal" w:hAnsi="Mangal" w:cs="Mangal"/>
          <w:sz w:val="24"/>
          <w:szCs w:val="24"/>
          <w:lang w:val="en-US"/>
        </w:rPr>
      </w:pPr>
    </w:p>
    <w:p w:rsidR="00BD0134" w:rsidRDefault="00BD0134" w:rsidP="00BD0134">
      <w:pPr>
        <w:spacing w:after="0" w:line="240" w:lineRule="auto"/>
        <w:jc w:val="center"/>
        <w:rPr>
          <w:rFonts w:ascii="Mangal" w:hAnsi="Mangal" w:cs="Mangal"/>
          <w:sz w:val="24"/>
          <w:szCs w:val="24"/>
          <w:lang w:val="en-US"/>
        </w:rPr>
      </w:pPr>
      <w:r>
        <w:rPr>
          <w:rFonts w:ascii="Mangal" w:hAnsi="Mangal" w:cs="Mangal" w:hint="cs"/>
          <w:sz w:val="24"/>
          <w:szCs w:val="24"/>
          <w:cs/>
          <w:lang w:val="en-US"/>
        </w:rPr>
        <w:t>****</w:t>
      </w:r>
    </w:p>
    <w:p w:rsidR="006135DA" w:rsidRDefault="006135DA" w:rsidP="00BD0134">
      <w:pPr>
        <w:spacing w:after="0" w:line="240" w:lineRule="auto"/>
        <w:jc w:val="both"/>
        <w:rPr>
          <w:cs/>
        </w:rPr>
      </w:pPr>
    </w:p>
    <w:sectPr w:rsidR="006135DA" w:rsidSect="00FE6D06">
      <w:pgSz w:w="12240" w:h="15840"/>
      <w:pgMar w:top="806"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42E25"/>
    <w:multiLevelType w:val="hybridMultilevel"/>
    <w:tmpl w:val="1BBC81E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37DC44C1"/>
    <w:multiLevelType w:val="hybridMultilevel"/>
    <w:tmpl w:val="C270B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ED36477"/>
    <w:multiLevelType w:val="hybridMultilevel"/>
    <w:tmpl w:val="012662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135DA"/>
    <w:rsid w:val="00003298"/>
    <w:rsid w:val="00061663"/>
    <w:rsid w:val="000855C5"/>
    <w:rsid w:val="00092588"/>
    <w:rsid w:val="00174C65"/>
    <w:rsid w:val="00314945"/>
    <w:rsid w:val="00362D49"/>
    <w:rsid w:val="003E1A4A"/>
    <w:rsid w:val="004045F9"/>
    <w:rsid w:val="004967D4"/>
    <w:rsid w:val="004F0BC1"/>
    <w:rsid w:val="005652B1"/>
    <w:rsid w:val="005A7F09"/>
    <w:rsid w:val="006135DA"/>
    <w:rsid w:val="00660E75"/>
    <w:rsid w:val="00692396"/>
    <w:rsid w:val="00775956"/>
    <w:rsid w:val="00820742"/>
    <w:rsid w:val="00975F15"/>
    <w:rsid w:val="009F05D4"/>
    <w:rsid w:val="009F3B17"/>
    <w:rsid w:val="00A718B8"/>
    <w:rsid w:val="00BA2ED4"/>
    <w:rsid w:val="00BD0134"/>
    <w:rsid w:val="00BD103B"/>
    <w:rsid w:val="00BD1444"/>
    <w:rsid w:val="00BF113D"/>
    <w:rsid w:val="00CC00B1"/>
    <w:rsid w:val="00D32ED5"/>
    <w:rsid w:val="00D46D49"/>
    <w:rsid w:val="00DF1EEA"/>
    <w:rsid w:val="00FB09B7"/>
    <w:rsid w:val="00FE6D0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DA"/>
    <w:rPr>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35DA"/>
    <w:pPr>
      <w:ind w:left="720"/>
      <w:contextualSpacing/>
    </w:pPr>
  </w:style>
  <w:style w:type="table" w:styleId="TableGrid">
    <w:name w:val="Table Grid"/>
    <w:basedOn w:val="TableNormal"/>
    <w:uiPriority w:val="59"/>
    <w:rsid w:val="006135DA"/>
    <w:pPr>
      <w:spacing w:after="0" w:line="240" w:lineRule="auto"/>
    </w:pPr>
    <w:rPr>
      <w:szCs w:val="20"/>
      <w:lang w:val="en-I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6135DA"/>
    <w:pPr>
      <w:spacing w:after="0" w:line="240" w:lineRule="auto"/>
    </w:pPr>
    <w:rPr>
      <w:rFonts w:ascii="Calibri" w:eastAsia="Times New Roman" w:hAnsi="Calibri" w:cs="Mangal"/>
      <w:szCs w:val="20"/>
      <w:lang w:val="en-IN" w:bidi="hi-IN"/>
    </w:rPr>
  </w:style>
  <w:style w:type="character" w:customStyle="1" w:styleId="ListParagraphChar">
    <w:name w:val="List Paragraph Char"/>
    <w:link w:val="ListParagraph"/>
    <w:uiPriority w:val="34"/>
    <w:locked/>
    <w:rsid w:val="006135DA"/>
    <w:rPr>
      <w:szCs w:val="20"/>
      <w:lang w:val="en-IN" w:bidi="hi-IN"/>
    </w:rPr>
  </w:style>
  <w:style w:type="character" w:customStyle="1" w:styleId="NoSpacingChar">
    <w:name w:val="No Spacing Char"/>
    <w:link w:val="NoSpacing"/>
    <w:uiPriority w:val="1"/>
    <w:locked/>
    <w:rsid w:val="006135DA"/>
    <w:rPr>
      <w:rFonts w:ascii="Calibri" w:eastAsia="Times New Roman" w:hAnsi="Calibri" w:cs="Mangal"/>
      <w:szCs w:val="20"/>
      <w:lang w:val="en-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 4101</dc:creator>
  <cp:lastModifiedBy>Nitin</cp:lastModifiedBy>
  <cp:revision>2</cp:revision>
  <cp:lastPrinted>2017-12-21T11:24:00Z</cp:lastPrinted>
  <dcterms:created xsi:type="dcterms:W3CDTF">2017-12-22T05:02:00Z</dcterms:created>
  <dcterms:modified xsi:type="dcterms:W3CDTF">2017-12-22T05:02:00Z</dcterms:modified>
</cp:coreProperties>
</file>