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4F" w:rsidRDefault="00FE544F" w:rsidP="00FE544F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भारत सरकार</w:t>
      </w:r>
    </w:p>
    <w:p w:rsidR="00FE544F" w:rsidRDefault="00FE544F" w:rsidP="00FE544F">
      <w:pPr>
        <w:spacing w:after="0" w:line="240" w:lineRule="auto"/>
        <w:jc w:val="center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पर्यावरण, वन और जलवायु परिवर्तन मंत्रालय</w:t>
      </w:r>
    </w:p>
    <w:p w:rsidR="00FE544F" w:rsidRDefault="00FE544F" w:rsidP="00FE544F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राज्‍य सभा</w:t>
      </w:r>
    </w:p>
    <w:p w:rsidR="00FE544F" w:rsidRDefault="00FE544F" w:rsidP="00FE544F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 xml:space="preserve">अतारांकित प्रश्‍न सं. </w:t>
      </w:r>
      <w:r w:rsidR="00C67261">
        <w:rPr>
          <w:rFonts w:ascii="Mangal" w:hAnsi="Mangal"/>
          <w:b/>
          <w:bCs/>
          <w:szCs w:val="22"/>
        </w:rPr>
        <w:t>61</w:t>
      </w:r>
    </w:p>
    <w:p w:rsidR="00FE544F" w:rsidRDefault="00FE544F" w:rsidP="00FE544F">
      <w:pPr>
        <w:spacing w:after="0" w:line="240" w:lineRule="auto"/>
        <w:jc w:val="center"/>
        <w:rPr>
          <w:rFonts w:ascii="Mangal" w:hAnsi="Mangal"/>
          <w:b/>
          <w:bCs/>
          <w:szCs w:val="22"/>
          <w:cs/>
        </w:rPr>
      </w:pPr>
      <w:r>
        <w:rPr>
          <w:rFonts w:ascii="Mangal" w:hAnsi="Mangal"/>
          <w:b/>
          <w:bCs/>
          <w:szCs w:val="22"/>
        </w:rPr>
        <w:t>17</w:t>
      </w:r>
      <w:r>
        <w:rPr>
          <w:rFonts w:ascii="Mangal" w:hAnsi="Mangal" w:hint="cs"/>
          <w:b/>
          <w:bCs/>
          <w:szCs w:val="22"/>
          <w:cs/>
        </w:rPr>
        <w:t>.0</w:t>
      </w:r>
      <w:r>
        <w:rPr>
          <w:rFonts w:ascii="Mangal" w:hAnsi="Mangal"/>
          <w:b/>
          <w:bCs/>
          <w:szCs w:val="22"/>
        </w:rPr>
        <w:t>7</w:t>
      </w:r>
      <w:r>
        <w:rPr>
          <w:rFonts w:ascii="Mangal" w:hAnsi="Mangal" w:hint="cs"/>
          <w:b/>
          <w:bCs/>
          <w:szCs w:val="22"/>
          <w:cs/>
        </w:rPr>
        <w:t>.2017 को उत्‍तर के लिए</w:t>
      </w:r>
    </w:p>
    <w:p w:rsidR="00FE544F" w:rsidRDefault="00FE544F" w:rsidP="00FE544F">
      <w:pPr>
        <w:spacing w:after="0" w:line="240" w:lineRule="auto"/>
        <w:jc w:val="center"/>
        <w:rPr>
          <w:rFonts w:ascii="Mangal" w:hAnsi="Mangal"/>
          <w:b/>
          <w:bCs/>
          <w:sz w:val="10"/>
          <w:szCs w:val="10"/>
          <w:cs/>
        </w:rPr>
      </w:pPr>
    </w:p>
    <w:p w:rsidR="00FE544F" w:rsidRDefault="00C67261" w:rsidP="00FE544F">
      <w:pPr>
        <w:spacing w:after="0" w:line="240" w:lineRule="auto"/>
        <w:jc w:val="center"/>
        <w:rPr>
          <w:rFonts w:ascii="Mangal" w:hAnsi="Mangal"/>
          <w:b/>
          <w:bCs/>
          <w:szCs w:val="22"/>
          <w:cs/>
        </w:rPr>
      </w:pPr>
      <w:r>
        <w:rPr>
          <w:rFonts w:ascii="Mangal" w:hAnsi="Mangal" w:hint="cs"/>
          <w:b/>
          <w:bCs/>
          <w:szCs w:val="22"/>
          <w:cs/>
        </w:rPr>
        <w:t xml:space="preserve">सीमावर्ती क्षेत्रों में अवसंरचना परियोजनाओं के लिए पर्यावरणीय स्‍वीकृति </w:t>
      </w:r>
    </w:p>
    <w:p w:rsidR="00FE544F" w:rsidRDefault="00FE544F" w:rsidP="00FE544F">
      <w:pPr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FE544F" w:rsidRDefault="00C67261" w:rsidP="00FE544F">
      <w:pPr>
        <w:spacing w:after="0" w:line="240" w:lineRule="auto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</w:rPr>
        <w:t>61</w:t>
      </w:r>
      <w:r w:rsidR="00FE544F">
        <w:rPr>
          <w:rFonts w:ascii="Mangal" w:hAnsi="Mangal"/>
          <w:b/>
          <w:bCs/>
          <w:szCs w:val="22"/>
        </w:rPr>
        <w:t>.</w:t>
      </w:r>
      <w:r w:rsidR="00FE544F"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>डा. विनय पी. सहस्‍त्रबुद्धे</w:t>
      </w:r>
      <w:r w:rsidR="00FE544F">
        <w:rPr>
          <w:rFonts w:ascii="Mangal" w:hAnsi="Mangal" w:hint="cs"/>
          <w:b/>
          <w:bCs/>
          <w:szCs w:val="22"/>
          <w:cs/>
        </w:rPr>
        <w:t xml:space="preserve"> : </w:t>
      </w:r>
    </w:p>
    <w:p w:rsidR="00FE544F" w:rsidRDefault="00FE544F" w:rsidP="00FE544F">
      <w:pPr>
        <w:spacing w:after="0" w:line="240" w:lineRule="auto"/>
        <w:rPr>
          <w:rFonts w:ascii="Mangal" w:hAnsi="Mangal"/>
          <w:b/>
          <w:bCs/>
          <w:sz w:val="10"/>
          <w:szCs w:val="10"/>
        </w:rPr>
      </w:pPr>
    </w:p>
    <w:p w:rsidR="00FE544F" w:rsidRDefault="00FE544F" w:rsidP="00FE544F">
      <w:pPr>
        <w:spacing w:after="0" w:line="240" w:lineRule="auto"/>
        <w:rPr>
          <w:rFonts w:ascii="Dev-Eng Natraj New Unicode" w:hAnsi="Dev-Eng Natraj New Unicode"/>
          <w:b/>
          <w:bCs/>
          <w:sz w:val="10"/>
          <w:szCs w:val="8"/>
        </w:rPr>
      </w:pPr>
    </w:p>
    <w:p w:rsidR="00FE544F" w:rsidRDefault="00FE544F" w:rsidP="00FE544F">
      <w:pPr>
        <w:spacing w:after="0" w:line="240" w:lineRule="auto"/>
        <w:rPr>
          <w:rFonts w:ascii="Dev-Eng Natraj New Unicode" w:hAnsi="Dev-Eng Natraj New Unicode"/>
          <w:sz w:val="24"/>
          <w:szCs w:val="22"/>
          <w:cs/>
        </w:rPr>
      </w:pPr>
      <w:r>
        <w:rPr>
          <w:rFonts w:ascii="Dev-Eng Natraj New Unicode" w:hAnsi="Dev-Eng Natraj New Unicode"/>
          <w:sz w:val="24"/>
          <w:szCs w:val="22"/>
          <w:cs/>
        </w:rPr>
        <w:t xml:space="preserve">क्या </w:t>
      </w:r>
      <w:r>
        <w:rPr>
          <w:rFonts w:ascii="Dev-Eng Natraj New Unicode" w:hAnsi="Dev-Eng Natraj New Unicode"/>
          <w:b/>
          <w:bCs/>
          <w:sz w:val="24"/>
          <w:szCs w:val="22"/>
          <w:cs/>
        </w:rPr>
        <w:t>पर्यावरण</w:t>
      </w:r>
      <w:r>
        <w:rPr>
          <w:rFonts w:ascii="Dev-Eng Natraj New Unicode" w:hAnsi="Dev-Eng Natraj New Unicode"/>
          <w:b/>
          <w:bCs/>
          <w:sz w:val="24"/>
          <w:szCs w:val="22"/>
        </w:rPr>
        <w:t xml:space="preserve">, </w:t>
      </w:r>
      <w:r>
        <w:rPr>
          <w:rFonts w:ascii="Dev-Eng Natraj New Unicode" w:hAnsi="Dev-Eng Natraj New Unicode"/>
          <w:b/>
          <w:bCs/>
          <w:sz w:val="24"/>
          <w:szCs w:val="22"/>
          <w:cs/>
        </w:rPr>
        <w:t>वन और जलवायु परिवर्तन मंत्री</w:t>
      </w:r>
      <w:r>
        <w:rPr>
          <w:rFonts w:ascii="Dev-Eng Natraj New Unicode" w:hAnsi="Dev-Eng Natraj New Unicode"/>
          <w:sz w:val="24"/>
          <w:szCs w:val="22"/>
          <w:cs/>
        </w:rPr>
        <w:t xml:space="preserve"> यह बताने की कृपा करेंगे कि</w:t>
      </w:r>
      <w:r>
        <w:rPr>
          <w:rFonts w:ascii="Dev-Eng Natraj New Unicode" w:hAnsi="Dev-Eng Natraj New Unicode"/>
          <w:sz w:val="24"/>
          <w:szCs w:val="22"/>
        </w:rPr>
        <w:t>:</w:t>
      </w:r>
    </w:p>
    <w:p w:rsidR="00FE544F" w:rsidRDefault="00FE544F" w:rsidP="00FE544F">
      <w:pPr>
        <w:spacing w:after="0" w:line="240" w:lineRule="auto"/>
        <w:rPr>
          <w:rFonts w:ascii="Dev-Eng Natraj New Unicode" w:hAnsi="Dev-Eng Natraj New Unicode"/>
          <w:sz w:val="10"/>
          <w:szCs w:val="8"/>
        </w:rPr>
      </w:pPr>
    </w:p>
    <w:p w:rsidR="00FE544F" w:rsidRDefault="00FE544F" w:rsidP="00FE544F">
      <w:pPr>
        <w:spacing w:after="0" w:line="240" w:lineRule="auto"/>
        <w:rPr>
          <w:rFonts w:ascii="Dev-Eng Natraj New Unicode" w:hAnsi="Dev-Eng Natraj New Unicode"/>
          <w:sz w:val="10"/>
          <w:szCs w:val="8"/>
        </w:rPr>
      </w:pPr>
    </w:p>
    <w:p w:rsidR="00FE544F" w:rsidRDefault="00FE544F" w:rsidP="00FE544F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/>
          <w:sz w:val="24"/>
          <w:szCs w:val="22"/>
        </w:rPr>
        <w:t>(</w:t>
      </w:r>
      <w:r>
        <w:rPr>
          <w:rFonts w:ascii="Dev-Eng Natraj New Unicode" w:hAnsi="Dev-Eng Natraj New Unicode"/>
          <w:sz w:val="24"/>
          <w:szCs w:val="22"/>
          <w:cs/>
        </w:rPr>
        <w:t>क</w:t>
      </w:r>
      <w:r>
        <w:rPr>
          <w:rFonts w:ascii="Dev-Eng Natraj New Unicode" w:hAnsi="Dev-Eng Natraj New Unicode"/>
          <w:sz w:val="24"/>
          <w:szCs w:val="22"/>
        </w:rPr>
        <w:t xml:space="preserve"> ) </w:t>
      </w:r>
      <w:r>
        <w:rPr>
          <w:rFonts w:ascii="Dev-Eng Natraj New Unicode" w:hAnsi="Dev-Eng Natraj New Unicode"/>
          <w:sz w:val="24"/>
          <w:szCs w:val="22"/>
          <w:cs/>
        </w:rPr>
        <w:tab/>
      </w:r>
      <w:r w:rsidR="00C67261">
        <w:rPr>
          <w:rFonts w:ascii="Dev-Eng Natraj New Unicode" w:hAnsi="Dev-Eng Natraj New Unicode"/>
          <w:sz w:val="24"/>
          <w:szCs w:val="22"/>
          <w:cs/>
        </w:rPr>
        <w:t>क्‍या</w:t>
      </w:r>
      <w:r w:rsidR="00C67261">
        <w:rPr>
          <w:rFonts w:ascii="Dev-Eng Natraj New Unicode" w:hAnsi="Dev-Eng Natraj New Unicode" w:hint="cs"/>
          <w:sz w:val="24"/>
          <w:szCs w:val="22"/>
          <w:cs/>
        </w:rPr>
        <w:t xml:space="preserve"> सीमावर्ती क्षेत्रों में अवसंरचना परियोजनाओं को शीघ्र पर्यावरणीय स्‍वीकृति प्रदान करने के लिए सरकार द्वारा कोई </w:t>
      </w:r>
      <w:r w:rsidR="00A338CA">
        <w:rPr>
          <w:rFonts w:ascii="Dev-Eng Natraj New Unicode" w:hAnsi="Dev-Eng Natraj New Unicode" w:hint="cs"/>
          <w:sz w:val="24"/>
          <w:szCs w:val="22"/>
          <w:cs/>
        </w:rPr>
        <w:t xml:space="preserve">सुविचारित </w:t>
      </w:r>
      <w:r w:rsidR="00C67261">
        <w:rPr>
          <w:rFonts w:ascii="Dev-Eng Natraj New Unicode" w:hAnsi="Dev-Eng Natraj New Unicode" w:hint="cs"/>
          <w:sz w:val="24"/>
          <w:szCs w:val="22"/>
          <w:cs/>
        </w:rPr>
        <w:t>नीति अपनाई गई है</w:t>
      </w:r>
      <w:r w:rsidR="00C67261">
        <w:rPr>
          <w:rFonts w:ascii="Dev-Eng Natraj New Unicode" w:hAnsi="Dev-Eng Natraj New Unicode" w:hint="cs"/>
          <w:sz w:val="24"/>
          <w:szCs w:val="22"/>
        </w:rPr>
        <w:t>,</w:t>
      </w:r>
      <w:r w:rsidR="00C67261">
        <w:rPr>
          <w:rFonts w:ascii="Dev-Eng Natraj New Unicode" w:hAnsi="Dev-Eng Natraj New Unicode" w:hint="cs"/>
          <w:sz w:val="24"/>
          <w:szCs w:val="22"/>
          <w:cs/>
        </w:rPr>
        <w:t xml:space="preserve"> और यदि हां</w:t>
      </w:r>
      <w:r w:rsidR="00C67261">
        <w:rPr>
          <w:rFonts w:ascii="Dev-Eng Natraj New Unicode" w:hAnsi="Dev-Eng Natraj New Unicode" w:hint="cs"/>
          <w:sz w:val="24"/>
          <w:szCs w:val="22"/>
        </w:rPr>
        <w:t>,</w:t>
      </w:r>
      <w:r w:rsidR="00C67261">
        <w:rPr>
          <w:rFonts w:ascii="Dev-Eng Natraj New Unicode" w:hAnsi="Dev-Eng Natraj New Unicode" w:hint="cs"/>
          <w:sz w:val="24"/>
          <w:szCs w:val="22"/>
          <w:cs/>
        </w:rPr>
        <w:t xml:space="preserve"> तो तत्‍संबंधी ब्‍यौरा क्‍या  </w:t>
      </w:r>
      <w:r>
        <w:rPr>
          <w:rFonts w:ascii="Dev-Eng Natraj New Unicode" w:hAnsi="Dev-Eng Natraj New Unicode"/>
          <w:sz w:val="24"/>
          <w:szCs w:val="22"/>
          <w:cs/>
        </w:rPr>
        <w:t>हैं</w:t>
      </w:r>
      <w:r>
        <w:rPr>
          <w:rFonts w:ascii="Dev-Eng Natraj New Unicode" w:hAnsi="Dev-Eng Natraj New Unicode"/>
          <w:sz w:val="24"/>
          <w:szCs w:val="22"/>
        </w:rPr>
        <w:t>;</w:t>
      </w:r>
      <w:r>
        <w:rPr>
          <w:rFonts w:ascii="Dev-Eng Natraj New Unicode" w:hAnsi="Dev-Eng Natraj New Unicode"/>
          <w:sz w:val="24"/>
          <w:szCs w:val="22"/>
          <w:cs/>
        </w:rPr>
        <w:t xml:space="preserve"> </w:t>
      </w:r>
    </w:p>
    <w:p w:rsidR="00FE544F" w:rsidRDefault="00FE544F" w:rsidP="00FE544F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/>
          <w:sz w:val="24"/>
          <w:szCs w:val="22"/>
        </w:rPr>
        <w:t>(</w:t>
      </w:r>
      <w:r>
        <w:rPr>
          <w:rFonts w:ascii="Dev-Eng Natraj New Unicode" w:hAnsi="Dev-Eng Natraj New Unicode"/>
          <w:sz w:val="24"/>
          <w:szCs w:val="22"/>
          <w:cs/>
        </w:rPr>
        <w:t>ख</w:t>
      </w:r>
      <w:r>
        <w:rPr>
          <w:rFonts w:ascii="Dev-Eng Natraj New Unicode" w:hAnsi="Dev-Eng Natraj New Unicode"/>
          <w:sz w:val="24"/>
          <w:szCs w:val="22"/>
        </w:rPr>
        <w:t>)</w:t>
      </w:r>
      <w:r w:rsidR="00C67261">
        <w:rPr>
          <w:rFonts w:ascii="Dev-Eng Natraj New Unicode" w:hAnsi="Dev-Eng Natraj New Unicode"/>
          <w:sz w:val="24"/>
          <w:szCs w:val="22"/>
          <w:cs/>
        </w:rPr>
        <w:t xml:space="preserve">  सरकार</w:t>
      </w:r>
      <w:r w:rsidR="00C67261">
        <w:rPr>
          <w:rFonts w:ascii="Dev-Eng Natraj New Unicode" w:hAnsi="Dev-Eng Natraj New Unicode" w:hint="cs"/>
          <w:sz w:val="24"/>
          <w:szCs w:val="22"/>
          <w:cs/>
        </w:rPr>
        <w:t xml:space="preserve"> द्वारा इस नीति‍ के अपनाए जाने</w:t>
      </w:r>
      <w:r w:rsidR="00A338CA">
        <w:rPr>
          <w:rFonts w:ascii="Dev-Eng Natraj New Unicode" w:hAnsi="Dev-Eng Natraj New Unicode" w:hint="cs"/>
          <w:sz w:val="24"/>
          <w:szCs w:val="22"/>
          <w:cs/>
        </w:rPr>
        <w:t xml:space="preserve"> </w:t>
      </w:r>
      <w:r w:rsidR="00C67261">
        <w:rPr>
          <w:rFonts w:ascii="Dev-Eng Natraj New Unicode" w:hAnsi="Dev-Eng Natraj New Unicode" w:hint="cs"/>
          <w:sz w:val="24"/>
          <w:szCs w:val="22"/>
          <w:cs/>
        </w:rPr>
        <w:t xml:space="preserve">के बाद से सीमावर्ती क्षेत्रों में अब तक कितनी </w:t>
      </w:r>
      <w:r w:rsidR="00724DB0">
        <w:rPr>
          <w:rFonts w:ascii="Dev-Eng Natraj New Unicode" w:hAnsi="Dev-Eng Natraj New Unicode" w:hint="cs"/>
          <w:sz w:val="24"/>
          <w:szCs w:val="22"/>
          <w:cs/>
        </w:rPr>
        <w:t>अवसंरचना</w:t>
      </w:r>
      <w:r w:rsidR="00152D38">
        <w:rPr>
          <w:rFonts w:ascii="Dev-Eng Natraj New Unicode" w:hAnsi="Dev-Eng Natraj New Unicode" w:hint="cs"/>
          <w:sz w:val="24"/>
          <w:szCs w:val="22"/>
          <w:cs/>
        </w:rPr>
        <w:t xml:space="preserve">  </w:t>
      </w:r>
      <w:r w:rsidR="00C67261">
        <w:rPr>
          <w:rFonts w:ascii="Dev-Eng Natraj New Unicode" w:hAnsi="Dev-Eng Natraj New Unicode" w:hint="cs"/>
          <w:sz w:val="24"/>
          <w:szCs w:val="22"/>
          <w:cs/>
        </w:rPr>
        <w:t xml:space="preserve">परियोजनाओं को स्‍वीकृति की गई </w:t>
      </w:r>
      <w:r>
        <w:rPr>
          <w:rFonts w:ascii="Dev-Eng Natraj New Unicode" w:hAnsi="Dev-Eng Natraj New Unicode"/>
          <w:sz w:val="24"/>
          <w:szCs w:val="22"/>
          <w:cs/>
        </w:rPr>
        <w:t>हैं</w:t>
      </w:r>
      <w:r>
        <w:rPr>
          <w:rFonts w:ascii="Dev-Eng Natraj New Unicode" w:hAnsi="Dev-Eng Natraj New Unicode"/>
          <w:sz w:val="24"/>
          <w:szCs w:val="22"/>
        </w:rPr>
        <w:t>;</w:t>
      </w:r>
      <w:r w:rsidR="00C67261">
        <w:rPr>
          <w:rFonts w:ascii="Dev-Eng Natraj New Unicode" w:hAnsi="Dev-Eng Natraj New Unicode" w:hint="cs"/>
          <w:sz w:val="24"/>
          <w:szCs w:val="22"/>
          <w:cs/>
        </w:rPr>
        <w:t xml:space="preserve"> और </w:t>
      </w:r>
    </w:p>
    <w:p w:rsidR="00FE544F" w:rsidRDefault="00FE544F" w:rsidP="00FE544F">
      <w:pPr>
        <w:spacing w:after="0" w:line="240" w:lineRule="auto"/>
        <w:ind w:left="720" w:hanging="720"/>
        <w:jc w:val="both"/>
        <w:rPr>
          <w:rFonts w:ascii="Dev-Eng Natraj New Unicode" w:hAnsi="Dev-Eng Natraj New Unicode"/>
          <w:sz w:val="24"/>
          <w:szCs w:val="22"/>
        </w:rPr>
      </w:pPr>
      <w:r>
        <w:rPr>
          <w:rFonts w:ascii="Dev-Eng Natraj New Unicode" w:hAnsi="Dev-Eng Natraj New Unicode"/>
          <w:sz w:val="24"/>
          <w:szCs w:val="22"/>
          <w:cs/>
        </w:rPr>
        <w:t>(ग)</w:t>
      </w:r>
      <w:r>
        <w:rPr>
          <w:rFonts w:ascii="Dev-Eng Natraj New Unicode" w:hAnsi="Dev-Eng Natraj New Unicode"/>
          <w:sz w:val="24"/>
          <w:szCs w:val="22"/>
          <w:cs/>
        </w:rPr>
        <w:tab/>
      </w:r>
      <w:r w:rsidR="00724DB0">
        <w:rPr>
          <w:rFonts w:ascii="Dev-Eng Natraj New Unicode" w:hAnsi="Dev-Eng Natraj New Unicode"/>
          <w:sz w:val="24"/>
          <w:szCs w:val="22"/>
          <w:cs/>
        </w:rPr>
        <w:t>इस</w:t>
      </w:r>
      <w:r w:rsidR="00724DB0">
        <w:rPr>
          <w:rFonts w:ascii="Dev-Eng Natraj New Unicode" w:hAnsi="Dev-Eng Natraj New Unicode" w:hint="cs"/>
          <w:sz w:val="24"/>
          <w:szCs w:val="22"/>
          <w:cs/>
        </w:rPr>
        <w:t xml:space="preserve"> पद्धति से पर्यावरणीय स्‍वीकृति में लगने वाले समय में किस हद तक कमी आई </w:t>
      </w:r>
      <w:r>
        <w:rPr>
          <w:rFonts w:ascii="Dev-Eng Natraj New Unicode" w:hAnsi="Dev-Eng Natraj New Unicode"/>
          <w:sz w:val="24"/>
          <w:szCs w:val="22"/>
          <w:cs/>
        </w:rPr>
        <w:t>है</w:t>
      </w:r>
      <w:r>
        <w:rPr>
          <w:rFonts w:ascii="Dev-Eng Natraj New Unicode" w:hAnsi="Dev-Eng Natraj New Unicode"/>
          <w:sz w:val="24"/>
          <w:szCs w:val="22"/>
        </w:rPr>
        <w:t>?</w:t>
      </w:r>
      <w:r>
        <w:rPr>
          <w:rFonts w:ascii="Dev-Eng Natraj New Unicode" w:hAnsi="Dev-Eng Natraj New Unicode"/>
          <w:sz w:val="24"/>
          <w:szCs w:val="22"/>
          <w:cs/>
        </w:rPr>
        <w:t xml:space="preserve">   </w:t>
      </w:r>
    </w:p>
    <w:p w:rsidR="00FE544F" w:rsidRDefault="00FE544F" w:rsidP="00FE544F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</w:p>
    <w:p w:rsidR="00FE544F" w:rsidRDefault="00FE544F" w:rsidP="00FE544F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  <w:lang w:val="en-IN"/>
        </w:rPr>
      </w:pPr>
      <w:r>
        <w:rPr>
          <w:rFonts w:ascii="Mangal" w:hAnsi="Mangal" w:cs="Mangal"/>
          <w:b/>
          <w:bCs/>
          <w:szCs w:val="22"/>
          <w:u w:val="single"/>
          <w:cs/>
        </w:rPr>
        <w:t xml:space="preserve">उत्‍तर  </w:t>
      </w:r>
    </w:p>
    <w:p w:rsidR="00FE544F" w:rsidRDefault="00FE544F" w:rsidP="00FE544F">
      <w:pPr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  <w:u w:val="single"/>
          <w:cs/>
        </w:rPr>
      </w:pPr>
    </w:p>
    <w:p w:rsidR="0063104E" w:rsidRDefault="0063104E" w:rsidP="0063104E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 xml:space="preserve">पर्यावरण, वन और जलवायु परिवर्तन मंत्री </w:t>
      </w:r>
    </w:p>
    <w:p w:rsidR="0063104E" w:rsidRDefault="0063104E" w:rsidP="0063104E">
      <w:pPr>
        <w:spacing w:after="120" w:line="240" w:lineRule="auto"/>
        <w:rPr>
          <w:rFonts w:ascii="Dev-Eng Natraj New Unicode" w:hAnsi="Dev-Eng Natraj New Unicode"/>
          <w:b/>
          <w:bCs/>
          <w:szCs w:val="22"/>
        </w:rPr>
      </w:pPr>
      <w:r>
        <w:rPr>
          <w:rFonts w:ascii="Dev-Eng Natraj New Unicode" w:hAnsi="Dev-Eng Natraj New Unicode"/>
          <w:b/>
          <w:bCs/>
          <w:szCs w:val="22"/>
          <w:cs/>
        </w:rPr>
        <w:t>(डॉ. हर्ष वर्धन)</w:t>
      </w:r>
    </w:p>
    <w:p w:rsidR="00FE544F" w:rsidRDefault="00FE544F" w:rsidP="00FE544F">
      <w:pPr>
        <w:spacing w:after="0" w:line="240" w:lineRule="auto"/>
        <w:ind w:left="709" w:hanging="709"/>
        <w:rPr>
          <w:rFonts w:ascii="Mangal" w:hAnsi="Mangal" w:cs="Mangal"/>
          <w:b/>
          <w:bCs/>
          <w:sz w:val="6"/>
          <w:szCs w:val="6"/>
          <w:cs/>
        </w:rPr>
      </w:pPr>
    </w:p>
    <w:p w:rsidR="00FE544F" w:rsidRPr="003C7F22" w:rsidRDefault="003C7F22" w:rsidP="000D20F5">
      <w:pPr>
        <w:spacing w:after="0"/>
        <w:ind w:left="1440" w:hanging="1440"/>
        <w:jc w:val="both"/>
        <w:rPr>
          <w:rFonts w:ascii="Mangal" w:hAnsi="Mangal" w:cs="Mangal"/>
          <w:szCs w:val="22"/>
          <w:cs/>
        </w:rPr>
      </w:pPr>
      <w:r>
        <w:rPr>
          <w:rFonts w:ascii="Mangal" w:hAnsi="Mangal" w:cs="Mangal" w:hint="cs"/>
          <w:szCs w:val="22"/>
          <w:cs/>
        </w:rPr>
        <w:t>(क) से (ग)</w:t>
      </w:r>
      <w:r>
        <w:rPr>
          <w:rFonts w:ascii="Mangal" w:hAnsi="Mangal" w:cs="Mangal" w:hint="cs"/>
          <w:szCs w:val="22"/>
          <w:cs/>
        </w:rPr>
        <w:tab/>
      </w:r>
      <w:r w:rsidR="00D8606B">
        <w:rPr>
          <w:rFonts w:ascii="Mangal" w:hAnsi="Mangal" w:cs="Mangal" w:hint="cs"/>
          <w:szCs w:val="22"/>
          <w:cs/>
        </w:rPr>
        <w:t>जी हां</w:t>
      </w:r>
      <w:r w:rsidR="00D8606B">
        <w:rPr>
          <w:rFonts w:ascii="Mangal" w:hAnsi="Mangal" w:cs="Mangal" w:hint="cs"/>
          <w:szCs w:val="22"/>
        </w:rPr>
        <w:t>,</w:t>
      </w:r>
      <w:r w:rsidR="00D8606B">
        <w:rPr>
          <w:rFonts w:ascii="Mangal" w:hAnsi="Mangal" w:cs="Mangal" w:hint="cs"/>
          <w:szCs w:val="22"/>
          <w:cs/>
        </w:rPr>
        <w:t xml:space="preserve"> मंत्रालय ने पर्यावरण प्रभाव मूल्‍यांकन </w:t>
      </w:r>
      <w:r w:rsidR="00852ADF">
        <w:rPr>
          <w:rFonts w:ascii="Mangal" w:hAnsi="Mangal" w:cs="Mangal" w:hint="cs"/>
          <w:szCs w:val="22"/>
          <w:cs/>
        </w:rPr>
        <w:t xml:space="preserve">(ईआईए) </w:t>
      </w:r>
      <w:r w:rsidR="00D8606B">
        <w:rPr>
          <w:rFonts w:ascii="Mangal" w:hAnsi="Mangal" w:cs="Mangal" w:hint="cs"/>
          <w:szCs w:val="22"/>
          <w:cs/>
        </w:rPr>
        <w:t>अधिसूचना</w:t>
      </w:r>
      <w:r w:rsidR="00D8606B">
        <w:rPr>
          <w:rFonts w:ascii="Mangal" w:hAnsi="Mangal" w:cs="Mangal" w:hint="cs"/>
          <w:szCs w:val="22"/>
        </w:rPr>
        <w:t>,</w:t>
      </w:r>
      <w:r w:rsidR="00D8606B">
        <w:rPr>
          <w:rFonts w:ascii="Mangal" w:hAnsi="Mangal" w:cs="Mangal" w:hint="cs"/>
          <w:szCs w:val="22"/>
          <w:cs/>
        </w:rPr>
        <w:t xml:space="preserve"> 2006 </w:t>
      </w:r>
      <w:r w:rsidR="00801123">
        <w:rPr>
          <w:rFonts w:ascii="Mangal" w:hAnsi="Mangal" w:cs="Mangal" w:hint="cs"/>
          <w:szCs w:val="22"/>
          <w:cs/>
        </w:rPr>
        <w:t xml:space="preserve">का संशोधन </w:t>
      </w:r>
      <w:r w:rsidR="00D8606B">
        <w:rPr>
          <w:rFonts w:ascii="Mangal" w:hAnsi="Mangal" w:cs="Mangal" w:hint="cs"/>
          <w:szCs w:val="22"/>
          <w:cs/>
        </w:rPr>
        <w:t xml:space="preserve">का आ 382 (अ) दिनांक 03.02.2015 जारी </w:t>
      </w:r>
      <w:r w:rsidR="00801123">
        <w:rPr>
          <w:rFonts w:ascii="Mangal" w:hAnsi="Mangal" w:cs="Mangal" w:hint="cs"/>
          <w:szCs w:val="22"/>
          <w:cs/>
        </w:rPr>
        <w:t xml:space="preserve">करते हुए </w:t>
      </w:r>
      <w:r w:rsidR="00AD0E96">
        <w:rPr>
          <w:rFonts w:ascii="Mangal" w:hAnsi="Mangal" w:cs="Mangal" w:hint="cs"/>
          <w:szCs w:val="22"/>
          <w:cs/>
        </w:rPr>
        <w:t xml:space="preserve">सीमावर्ती राज्‍यों में सभी राजमार्ग परियोजनाओं को स्‍कोपिंग की अपेक्षा से छूट देने तथा सीमावर्ती राज्‍यों में सभी </w:t>
      </w:r>
      <w:r w:rsidR="00000B0E">
        <w:rPr>
          <w:rFonts w:ascii="Mangal" w:hAnsi="Mangal" w:cs="Mangal" w:hint="cs"/>
          <w:szCs w:val="22"/>
          <w:cs/>
        </w:rPr>
        <w:t xml:space="preserve">लीनियर परियोजनाओं को मंत्रालय द्वारा निर्धारित उचित शर्तों के अध्‍यधीन सार्वजनिक सुनवाई की अपेक्षा से छूट </w:t>
      </w:r>
      <w:r w:rsidR="00801123">
        <w:rPr>
          <w:rFonts w:ascii="Mangal" w:hAnsi="Mangal" w:cs="Mangal" w:hint="cs"/>
          <w:szCs w:val="22"/>
          <w:cs/>
        </w:rPr>
        <w:t xml:space="preserve">देकर </w:t>
      </w:r>
      <w:r w:rsidR="00000B0E">
        <w:rPr>
          <w:rFonts w:ascii="Mangal" w:hAnsi="Mangal" w:cs="Mangal" w:hint="cs"/>
          <w:szCs w:val="22"/>
          <w:cs/>
        </w:rPr>
        <w:t xml:space="preserve">सीमावर्ती क्षेत्रों में पर्यावरणीय अनुमति की प्रक्रिया को सुप्रवाही बनाने </w:t>
      </w:r>
      <w:r w:rsidR="00801123">
        <w:rPr>
          <w:rFonts w:ascii="Mangal" w:hAnsi="Mangal" w:cs="Mangal" w:hint="cs"/>
          <w:szCs w:val="22"/>
          <w:cs/>
        </w:rPr>
        <w:t xml:space="preserve">हेतु </w:t>
      </w:r>
      <w:r w:rsidR="00000B0E">
        <w:rPr>
          <w:rFonts w:ascii="Mangal" w:hAnsi="Mangal" w:cs="Mangal" w:hint="cs"/>
          <w:szCs w:val="22"/>
          <w:cs/>
        </w:rPr>
        <w:t>कदम उठाए हैं।</w:t>
      </w:r>
      <w:r w:rsidR="00A338CA">
        <w:rPr>
          <w:rFonts w:ascii="Mangal" w:hAnsi="Mangal" w:cs="Mangal" w:hint="cs"/>
          <w:szCs w:val="22"/>
          <w:cs/>
        </w:rPr>
        <w:t xml:space="preserve"> मंत्रालय में</w:t>
      </w:r>
      <w:r w:rsidR="00000B0E">
        <w:rPr>
          <w:rFonts w:ascii="Mangal" w:hAnsi="Mangal" w:cs="Mangal" w:hint="cs"/>
          <w:szCs w:val="22"/>
          <w:cs/>
        </w:rPr>
        <w:t xml:space="preserve"> उक्‍त अधिसूचना के जारी किये जाने के बाद सीमावर्ती क्षेत्रों में लीनियर परियोजनाओं के लिए पर्यावरणीय अनुमति दिये जाने हेतु कोई प्रस्‍ताव प्राप्‍त नहीं हुआ है।</w:t>
      </w:r>
      <w:r w:rsidR="00152D38">
        <w:rPr>
          <w:rFonts w:ascii="Mangal" w:hAnsi="Mangal" w:cs="Mangal" w:hint="cs"/>
          <w:szCs w:val="22"/>
          <w:cs/>
        </w:rPr>
        <w:t xml:space="preserve"> परियोजना के मूल्‍यांकन</w:t>
      </w:r>
      <w:r w:rsidR="00E951F4">
        <w:rPr>
          <w:rFonts w:ascii="Mangal" w:hAnsi="Mangal" w:cs="Mangal" w:hint="cs"/>
          <w:szCs w:val="22"/>
          <w:cs/>
        </w:rPr>
        <w:t xml:space="preserve"> </w:t>
      </w:r>
      <w:r w:rsidR="001B7B41">
        <w:rPr>
          <w:rFonts w:ascii="Mangal" w:hAnsi="Mangal" w:cs="Mangal" w:hint="cs"/>
          <w:szCs w:val="22"/>
          <w:cs/>
        </w:rPr>
        <w:t>को</w:t>
      </w:r>
      <w:r w:rsidR="00E951F4">
        <w:rPr>
          <w:rFonts w:ascii="Mangal" w:hAnsi="Mangal" w:cs="Mangal" w:hint="cs"/>
          <w:szCs w:val="22"/>
          <w:cs/>
        </w:rPr>
        <w:t xml:space="preserve"> </w:t>
      </w:r>
      <w:r w:rsidR="00152D38">
        <w:rPr>
          <w:rFonts w:ascii="Mangal" w:hAnsi="Mangal" w:cs="Mangal" w:hint="cs"/>
          <w:szCs w:val="22"/>
          <w:cs/>
        </w:rPr>
        <w:t xml:space="preserve">स्‍कोपिंग तथा सार्वजनिक सुनवाई की अपेक्षा </w:t>
      </w:r>
      <w:r w:rsidR="00C03635">
        <w:rPr>
          <w:rFonts w:ascii="Mangal" w:hAnsi="Mangal" w:cs="Mangal" w:hint="cs"/>
          <w:szCs w:val="22"/>
          <w:cs/>
        </w:rPr>
        <w:t xml:space="preserve">से छूट देने से पर्यावरणीय अनुमति दिए जाने के लिए परियोजना के मूल्‍यांकन में </w:t>
      </w:r>
      <w:r w:rsidR="000D20F5">
        <w:rPr>
          <w:rFonts w:ascii="Mangal" w:hAnsi="Mangal" w:cs="Mangal" w:hint="cs"/>
          <w:szCs w:val="22"/>
          <w:cs/>
        </w:rPr>
        <w:t xml:space="preserve">अपेक्षित समय काफी हद तक कम हो जाएगा । </w:t>
      </w:r>
    </w:p>
    <w:p w:rsidR="00AE61B6" w:rsidRDefault="00FE544F" w:rsidP="001C3A66">
      <w:pPr>
        <w:spacing w:after="0" w:line="360" w:lineRule="auto"/>
        <w:ind w:left="720" w:hanging="720"/>
        <w:jc w:val="center"/>
      </w:pPr>
      <w:r>
        <w:rPr>
          <w:rFonts w:cs="Mangal"/>
          <w:szCs w:val="22"/>
        </w:rPr>
        <w:t>******</w:t>
      </w:r>
    </w:p>
    <w:sectPr w:rsidR="00AE61B6" w:rsidSect="005D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E544F"/>
    <w:rsid w:val="00000B0E"/>
    <w:rsid w:val="000D0176"/>
    <w:rsid w:val="000D20F5"/>
    <w:rsid w:val="00152D38"/>
    <w:rsid w:val="001B7B41"/>
    <w:rsid w:val="001C3A66"/>
    <w:rsid w:val="002144B3"/>
    <w:rsid w:val="003C7F22"/>
    <w:rsid w:val="004B5268"/>
    <w:rsid w:val="005D4045"/>
    <w:rsid w:val="0063104E"/>
    <w:rsid w:val="00724DB0"/>
    <w:rsid w:val="007532CF"/>
    <w:rsid w:val="00780763"/>
    <w:rsid w:val="00801123"/>
    <w:rsid w:val="00852ADF"/>
    <w:rsid w:val="009F60F6"/>
    <w:rsid w:val="00A338CA"/>
    <w:rsid w:val="00AD0E96"/>
    <w:rsid w:val="00AE61B6"/>
    <w:rsid w:val="00C03635"/>
    <w:rsid w:val="00C67261"/>
    <w:rsid w:val="00CA642D"/>
    <w:rsid w:val="00D8606B"/>
    <w:rsid w:val="00E446F7"/>
    <w:rsid w:val="00E51855"/>
    <w:rsid w:val="00E951F4"/>
    <w:rsid w:val="00F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2017-07-15T08:30:00Z</cp:lastPrinted>
  <dcterms:created xsi:type="dcterms:W3CDTF">2017-07-13T11:41:00Z</dcterms:created>
  <dcterms:modified xsi:type="dcterms:W3CDTF">2017-07-15T10:05:00Z</dcterms:modified>
</cp:coreProperties>
</file>