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8B" w:rsidRPr="00DC7F37" w:rsidRDefault="00DF148B" w:rsidP="00DF148B">
      <w:pPr>
        <w:pStyle w:val="CharChar1368"/>
        <w:rPr>
          <w:b w:val="0"/>
          <w:bCs w:val="0"/>
          <w:sz w:val="22"/>
          <w:szCs w:val="22"/>
        </w:rPr>
      </w:pPr>
      <w:r w:rsidRPr="00DC7F37">
        <w:rPr>
          <w:b w:val="0"/>
          <w:bCs w:val="0"/>
          <w:sz w:val="22"/>
          <w:szCs w:val="22"/>
          <w:cs/>
        </w:rPr>
        <w:t>भारत सरकार</w:t>
      </w:r>
    </w:p>
    <w:p w:rsidR="00DF148B" w:rsidRPr="00DC7F37" w:rsidRDefault="00DF148B" w:rsidP="00DF148B">
      <w:pPr>
        <w:jc w:val="center"/>
        <w:rPr>
          <w:rFonts w:hint="cs"/>
          <w:sz w:val="22"/>
          <w:szCs w:val="22"/>
        </w:rPr>
      </w:pPr>
      <w:r w:rsidRPr="00DC7F37">
        <w:rPr>
          <w:sz w:val="22"/>
          <w:szCs w:val="22"/>
          <w:cs/>
        </w:rPr>
        <w:t>मानव संसाधन विकास मंत्रालय</w:t>
      </w:r>
    </w:p>
    <w:p w:rsidR="00DF148B" w:rsidRPr="00DC7F37" w:rsidRDefault="00DF148B" w:rsidP="00DF148B">
      <w:pPr>
        <w:jc w:val="center"/>
        <w:rPr>
          <w:sz w:val="22"/>
          <w:szCs w:val="22"/>
        </w:rPr>
      </w:pPr>
      <w:r w:rsidRPr="00DC7F37">
        <w:rPr>
          <w:rFonts w:hint="cs"/>
          <w:sz w:val="22"/>
          <w:szCs w:val="22"/>
          <w:cs/>
        </w:rPr>
        <w:t xml:space="preserve">स्‍कूल शिक्षा और साक्षरता विभाग  </w:t>
      </w:r>
      <w:r w:rsidRPr="00DC7F37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F148B" w:rsidRPr="00DC7F37" w:rsidRDefault="00DF148B" w:rsidP="00DF148B">
      <w:pPr>
        <w:jc w:val="center"/>
        <w:rPr>
          <w:b/>
          <w:bCs/>
          <w:sz w:val="22"/>
          <w:szCs w:val="22"/>
          <w:lang w:val="en-US"/>
        </w:rPr>
      </w:pPr>
      <w:r w:rsidRPr="00DC7F37">
        <w:rPr>
          <w:b/>
          <w:bCs/>
          <w:sz w:val="22"/>
          <w:szCs w:val="22"/>
          <w:cs/>
        </w:rPr>
        <w:t>राज्‍य</w:t>
      </w:r>
      <w:r w:rsidRPr="00DC7F37">
        <w:rPr>
          <w:rFonts w:hint="cs"/>
          <w:b/>
          <w:bCs/>
          <w:sz w:val="22"/>
          <w:szCs w:val="22"/>
          <w:cs/>
        </w:rPr>
        <w:t xml:space="preserve"> </w:t>
      </w:r>
      <w:r w:rsidRPr="00DC7F37">
        <w:rPr>
          <w:b/>
          <w:bCs/>
          <w:sz w:val="22"/>
          <w:szCs w:val="22"/>
          <w:cs/>
        </w:rPr>
        <w:t>सभा</w:t>
      </w:r>
    </w:p>
    <w:p w:rsidR="00DF148B" w:rsidRPr="00DC7F37" w:rsidRDefault="00DF148B" w:rsidP="00DF148B">
      <w:pPr>
        <w:tabs>
          <w:tab w:val="left" w:pos="2622"/>
          <w:tab w:val="center" w:pos="4620"/>
        </w:tabs>
        <w:rPr>
          <w:rFonts w:hint="cs"/>
          <w:sz w:val="22"/>
          <w:szCs w:val="22"/>
          <w:cs/>
          <w:lang w:val="en-US"/>
        </w:rPr>
      </w:pPr>
      <w:r w:rsidRPr="00DC7F37">
        <w:rPr>
          <w:sz w:val="22"/>
          <w:szCs w:val="22"/>
          <w:cs/>
        </w:rPr>
        <w:tab/>
      </w:r>
      <w:r w:rsidRPr="00DC7F37">
        <w:rPr>
          <w:sz w:val="22"/>
          <w:szCs w:val="22"/>
          <w:cs/>
        </w:rPr>
        <w:tab/>
        <w:t>अतारांकित प्रश्‍न संख्‍या:</w:t>
      </w:r>
      <w:r w:rsidRPr="00DC7F37">
        <w:rPr>
          <w:rFonts w:hint="cs"/>
          <w:sz w:val="22"/>
          <w:szCs w:val="22"/>
          <w:cs/>
        </w:rPr>
        <w:t xml:space="preserve"> 997  </w:t>
      </w:r>
    </w:p>
    <w:p w:rsidR="00DF148B" w:rsidRPr="00DC7F37" w:rsidRDefault="00DF148B" w:rsidP="00DF148B">
      <w:pPr>
        <w:jc w:val="center"/>
        <w:rPr>
          <w:rFonts w:hint="cs"/>
          <w:sz w:val="22"/>
          <w:szCs w:val="22"/>
        </w:rPr>
      </w:pPr>
      <w:r w:rsidRPr="00DC7F37">
        <w:rPr>
          <w:sz w:val="22"/>
          <w:szCs w:val="22"/>
          <w:cs/>
        </w:rPr>
        <w:t xml:space="preserve">उत्‍तर देने की तारीख: </w:t>
      </w:r>
      <w:r w:rsidRPr="00DC7F37">
        <w:rPr>
          <w:rFonts w:hint="cs"/>
          <w:sz w:val="22"/>
          <w:szCs w:val="22"/>
          <w:cs/>
        </w:rPr>
        <w:t>09.03.</w:t>
      </w:r>
      <w:r w:rsidRPr="00DC7F37">
        <w:rPr>
          <w:sz w:val="22"/>
          <w:szCs w:val="22"/>
          <w:cs/>
        </w:rPr>
        <w:t>2017</w:t>
      </w:r>
    </w:p>
    <w:p w:rsidR="00DF148B" w:rsidRPr="00DC7F37" w:rsidRDefault="00DF148B" w:rsidP="00DF148B">
      <w:pPr>
        <w:jc w:val="center"/>
        <w:rPr>
          <w:sz w:val="22"/>
          <w:szCs w:val="22"/>
        </w:rPr>
      </w:pPr>
    </w:p>
    <w:p w:rsidR="00DF148B" w:rsidRPr="00DC7F37" w:rsidRDefault="00DF148B" w:rsidP="00DF148B">
      <w:pPr>
        <w:jc w:val="center"/>
        <w:rPr>
          <w:rFonts w:hint="cs"/>
          <w:b/>
          <w:bCs/>
          <w:sz w:val="22"/>
          <w:szCs w:val="22"/>
        </w:rPr>
      </w:pPr>
      <w:r w:rsidRPr="00DC7F37">
        <w:rPr>
          <w:rFonts w:hint="cs"/>
          <w:b/>
          <w:bCs/>
          <w:sz w:val="22"/>
          <w:szCs w:val="22"/>
          <w:cs/>
        </w:rPr>
        <w:t>शिक्षा</w:t>
      </w:r>
      <w:r w:rsidRPr="00DC7F37">
        <w:rPr>
          <w:b/>
          <w:bCs/>
          <w:sz w:val="22"/>
          <w:szCs w:val="22"/>
          <w:cs/>
        </w:rPr>
        <w:t xml:space="preserve"> </w:t>
      </w:r>
      <w:r w:rsidRPr="00DC7F37">
        <w:rPr>
          <w:rFonts w:hint="cs"/>
          <w:b/>
          <w:bCs/>
          <w:sz w:val="22"/>
          <w:szCs w:val="22"/>
          <w:cs/>
        </w:rPr>
        <w:t>का</w:t>
      </w:r>
      <w:r w:rsidRPr="00DC7F37">
        <w:rPr>
          <w:b/>
          <w:bCs/>
          <w:sz w:val="22"/>
          <w:szCs w:val="22"/>
          <w:cs/>
        </w:rPr>
        <w:t xml:space="preserve"> </w:t>
      </w:r>
      <w:r w:rsidRPr="00DC7F37">
        <w:rPr>
          <w:rFonts w:hint="cs"/>
          <w:b/>
          <w:bCs/>
          <w:sz w:val="22"/>
          <w:szCs w:val="22"/>
          <w:cs/>
        </w:rPr>
        <w:t>अधिकार</w:t>
      </w:r>
      <w:r w:rsidRPr="00DC7F37">
        <w:rPr>
          <w:b/>
          <w:bCs/>
          <w:sz w:val="22"/>
          <w:szCs w:val="22"/>
          <w:cs/>
        </w:rPr>
        <w:t xml:space="preserve"> </w:t>
      </w:r>
      <w:r w:rsidRPr="00DC7F37">
        <w:rPr>
          <w:rFonts w:hint="cs"/>
          <w:b/>
          <w:bCs/>
          <w:sz w:val="22"/>
          <w:szCs w:val="22"/>
          <w:cs/>
        </w:rPr>
        <w:t>के</w:t>
      </w:r>
      <w:r w:rsidRPr="00DC7F37">
        <w:rPr>
          <w:b/>
          <w:bCs/>
          <w:sz w:val="22"/>
          <w:szCs w:val="22"/>
          <w:cs/>
        </w:rPr>
        <w:t xml:space="preserve"> </w:t>
      </w:r>
      <w:r w:rsidRPr="00DC7F37">
        <w:rPr>
          <w:rFonts w:hint="cs"/>
          <w:b/>
          <w:bCs/>
          <w:sz w:val="22"/>
          <w:szCs w:val="22"/>
          <w:cs/>
        </w:rPr>
        <w:t>तहत</w:t>
      </w:r>
      <w:r w:rsidRPr="00DC7F37">
        <w:rPr>
          <w:b/>
          <w:bCs/>
          <w:sz w:val="22"/>
          <w:szCs w:val="22"/>
          <w:cs/>
        </w:rPr>
        <w:t xml:space="preserve"> </w:t>
      </w:r>
      <w:r w:rsidRPr="00DC7F37">
        <w:rPr>
          <w:rFonts w:hint="cs"/>
          <w:b/>
          <w:bCs/>
          <w:sz w:val="22"/>
          <w:szCs w:val="22"/>
          <w:cs/>
        </w:rPr>
        <w:t>प्रवेश</w:t>
      </w:r>
      <w:r w:rsidRPr="00DC7F37">
        <w:rPr>
          <w:b/>
          <w:bCs/>
          <w:sz w:val="22"/>
          <w:szCs w:val="22"/>
          <w:cs/>
        </w:rPr>
        <w:t xml:space="preserve"> </w:t>
      </w:r>
      <w:r w:rsidRPr="00DC7F37">
        <w:rPr>
          <w:rFonts w:hint="cs"/>
          <w:b/>
          <w:bCs/>
          <w:sz w:val="22"/>
          <w:szCs w:val="22"/>
          <w:cs/>
        </w:rPr>
        <w:t>दर</w:t>
      </w:r>
      <w:r w:rsidRPr="00DC7F37">
        <w:rPr>
          <w:b/>
          <w:bCs/>
          <w:sz w:val="22"/>
          <w:szCs w:val="22"/>
          <w:cs/>
        </w:rPr>
        <w:t xml:space="preserve"> </w:t>
      </w:r>
      <w:r w:rsidRPr="00DC7F37">
        <w:rPr>
          <w:rFonts w:hint="cs"/>
          <w:b/>
          <w:bCs/>
          <w:sz w:val="22"/>
          <w:szCs w:val="22"/>
          <w:cs/>
        </w:rPr>
        <w:t>का</w:t>
      </w:r>
      <w:r w:rsidRPr="00DC7F37">
        <w:rPr>
          <w:b/>
          <w:bCs/>
          <w:sz w:val="22"/>
          <w:szCs w:val="22"/>
          <w:cs/>
        </w:rPr>
        <w:t xml:space="preserve"> </w:t>
      </w:r>
      <w:r w:rsidRPr="00DC7F37">
        <w:rPr>
          <w:rFonts w:hint="cs"/>
          <w:b/>
          <w:bCs/>
          <w:sz w:val="22"/>
          <w:szCs w:val="22"/>
          <w:cs/>
        </w:rPr>
        <w:t>कम होना</w:t>
      </w:r>
    </w:p>
    <w:p w:rsidR="00DF148B" w:rsidRPr="00DC7F37" w:rsidRDefault="00DF148B" w:rsidP="00DF148B">
      <w:pPr>
        <w:jc w:val="center"/>
        <w:rPr>
          <w:b/>
          <w:bCs/>
          <w:sz w:val="22"/>
          <w:szCs w:val="22"/>
        </w:rPr>
      </w:pPr>
    </w:p>
    <w:p w:rsidR="00DF148B" w:rsidRPr="0011557A" w:rsidRDefault="00DF148B" w:rsidP="00DF148B">
      <w:pPr>
        <w:jc w:val="both"/>
        <w:rPr>
          <w:rFonts w:hint="cs"/>
          <w:sz w:val="22"/>
          <w:szCs w:val="22"/>
        </w:rPr>
      </w:pPr>
      <w:r w:rsidRPr="0011557A">
        <w:rPr>
          <w:rFonts w:hint="cs"/>
          <w:sz w:val="22"/>
          <w:szCs w:val="22"/>
          <w:cs/>
        </w:rPr>
        <w:t>997.</w:t>
      </w:r>
      <w:r w:rsidRPr="0011557A">
        <w:rPr>
          <w:rFonts w:hint="cs"/>
          <w:sz w:val="22"/>
          <w:szCs w:val="22"/>
          <w:cs/>
        </w:rPr>
        <w:tab/>
        <w:t>श्री</w:t>
      </w:r>
      <w:r w:rsidRPr="0011557A">
        <w:rPr>
          <w:sz w:val="22"/>
          <w:szCs w:val="22"/>
          <w:cs/>
        </w:rPr>
        <w:t xml:space="preserve"> </w:t>
      </w:r>
      <w:r w:rsidRPr="0011557A">
        <w:rPr>
          <w:rFonts w:hint="cs"/>
          <w:sz w:val="22"/>
          <w:szCs w:val="22"/>
          <w:cs/>
        </w:rPr>
        <w:t>किरनमय</w:t>
      </w:r>
      <w:r w:rsidRPr="0011557A">
        <w:rPr>
          <w:sz w:val="22"/>
          <w:szCs w:val="22"/>
          <w:cs/>
        </w:rPr>
        <w:t xml:space="preserve"> </w:t>
      </w:r>
      <w:r w:rsidRPr="0011557A">
        <w:rPr>
          <w:rFonts w:hint="cs"/>
          <w:sz w:val="22"/>
          <w:szCs w:val="22"/>
          <w:cs/>
        </w:rPr>
        <w:t>नन्दाः</w:t>
      </w:r>
      <w:r w:rsidRPr="0011557A">
        <w:rPr>
          <w:sz w:val="22"/>
          <w:szCs w:val="22"/>
          <w:cs/>
        </w:rPr>
        <w:t xml:space="preserve"> </w:t>
      </w:r>
    </w:p>
    <w:p w:rsidR="00DF148B" w:rsidRPr="00DC7F37" w:rsidRDefault="00DF148B" w:rsidP="00DF148B">
      <w:pPr>
        <w:jc w:val="both"/>
        <w:rPr>
          <w:rFonts w:hint="cs"/>
          <w:sz w:val="22"/>
          <w:szCs w:val="22"/>
        </w:rPr>
      </w:pPr>
    </w:p>
    <w:p w:rsidR="00DF148B" w:rsidRPr="00DC7F37" w:rsidRDefault="00DF148B" w:rsidP="00DF148B">
      <w:pPr>
        <w:jc w:val="both"/>
        <w:rPr>
          <w:rFonts w:hint="cs"/>
          <w:sz w:val="22"/>
          <w:szCs w:val="22"/>
        </w:rPr>
      </w:pPr>
      <w:r w:rsidRPr="00DC7F37">
        <w:rPr>
          <w:rFonts w:hint="cs"/>
          <w:sz w:val="22"/>
          <w:szCs w:val="22"/>
          <w:cs/>
        </w:rPr>
        <w:tab/>
        <w:t>क्या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मानव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संसाधन विकास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मंत्री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यह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बताने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की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कृपा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करेंगे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किः</w:t>
      </w:r>
    </w:p>
    <w:p w:rsidR="00DF148B" w:rsidRPr="00DC7F37" w:rsidRDefault="00DF148B" w:rsidP="00DF148B">
      <w:pPr>
        <w:jc w:val="both"/>
        <w:rPr>
          <w:sz w:val="22"/>
          <w:szCs w:val="22"/>
        </w:rPr>
      </w:pPr>
    </w:p>
    <w:p w:rsidR="00DF148B" w:rsidRPr="00DC7F37" w:rsidRDefault="00DF148B" w:rsidP="00DF148B">
      <w:pPr>
        <w:jc w:val="both"/>
        <w:rPr>
          <w:sz w:val="22"/>
          <w:szCs w:val="22"/>
        </w:rPr>
      </w:pPr>
      <w:r w:rsidRPr="00DC7F37">
        <w:rPr>
          <w:sz w:val="22"/>
          <w:szCs w:val="22"/>
        </w:rPr>
        <w:t>(</w:t>
      </w:r>
      <w:r w:rsidRPr="00DC7F37">
        <w:rPr>
          <w:rFonts w:hint="cs"/>
          <w:sz w:val="22"/>
          <w:szCs w:val="22"/>
          <w:cs/>
        </w:rPr>
        <w:t>क</w:t>
      </w:r>
      <w:r w:rsidRPr="00DC7F37">
        <w:rPr>
          <w:sz w:val="22"/>
          <w:szCs w:val="22"/>
          <w:cs/>
        </w:rPr>
        <w:t xml:space="preserve">) </w:t>
      </w:r>
      <w:r w:rsidRPr="00DC7F37">
        <w:rPr>
          <w:rFonts w:hint="cs"/>
          <w:sz w:val="22"/>
          <w:szCs w:val="22"/>
          <w:cs/>
        </w:rPr>
        <w:t>क्या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सरकार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को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इस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बात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की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जानकारी है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कि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निःशुल्क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और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अनिवार्य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बाल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 xml:space="preserve">शिक्षा का अधिकार </w:t>
      </w:r>
      <w:r w:rsidRPr="00DC7F37">
        <w:rPr>
          <w:sz w:val="22"/>
          <w:szCs w:val="22"/>
          <w:cs/>
        </w:rPr>
        <w:t>(</w:t>
      </w:r>
      <w:r w:rsidRPr="00DC7F37">
        <w:rPr>
          <w:rFonts w:hint="cs"/>
          <w:sz w:val="22"/>
          <w:szCs w:val="22"/>
          <w:cs/>
        </w:rPr>
        <w:t>आरटीई</w:t>
      </w:r>
      <w:r w:rsidRPr="00DC7F37">
        <w:rPr>
          <w:sz w:val="22"/>
          <w:szCs w:val="22"/>
          <w:cs/>
        </w:rPr>
        <w:t xml:space="preserve">) अधिनियम </w:t>
      </w:r>
      <w:r w:rsidRPr="00DC7F37">
        <w:rPr>
          <w:rFonts w:hint="cs"/>
          <w:sz w:val="22"/>
          <w:szCs w:val="22"/>
          <w:cs/>
        </w:rPr>
        <w:t>के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तहत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प्रवेश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दर काफी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कम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है</w:t>
      </w:r>
      <w:r w:rsidRPr="00DC7F37">
        <w:rPr>
          <w:sz w:val="22"/>
          <w:szCs w:val="22"/>
        </w:rPr>
        <w:t>;</w:t>
      </w:r>
    </w:p>
    <w:p w:rsidR="00DF148B" w:rsidRPr="00DC7F37" w:rsidRDefault="00DF148B" w:rsidP="00DF148B">
      <w:pPr>
        <w:jc w:val="both"/>
        <w:rPr>
          <w:rFonts w:hint="cs"/>
          <w:sz w:val="22"/>
          <w:szCs w:val="22"/>
        </w:rPr>
      </w:pPr>
      <w:r w:rsidRPr="00DC7F37">
        <w:rPr>
          <w:sz w:val="22"/>
          <w:szCs w:val="22"/>
        </w:rPr>
        <w:t>(</w:t>
      </w:r>
      <w:r w:rsidRPr="00DC7F37">
        <w:rPr>
          <w:rFonts w:hint="cs"/>
          <w:sz w:val="22"/>
          <w:szCs w:val="22"/>
          <w:cs/>
        </w:rPr>
        <w:t>ख</w:t>
      </w:r>
      <w:r w:rsidRPr="00DC7F37">
        <w:rPr>
          <w:sz w:val="22"/>
          <w:szCs w:val="22"/>
          <w:cs/>
        </w:rPr>
        <w:t xml:space="preserve">) </w:t>
      </w:r>
      <w:r w:rsidRPr="00DC7F37">
        <w:rPr>
          <w:rFonts w:hint="cs"/>
          <w:sz w:val="22"/>
          <w:szCs w:val="22"/>
          <w:cs/>
        </w:rPr>
        <w:t>यदि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हां</w:t>
      </w:r>
      <w:r w:rsidRPr="00DC7F37">
        <w:rPr>
          <w:sz w:val="22"/>
          <w:szCs w:val="22"/>
        </w:rPr>
        <w:t xml:space="preserve">, </w:t>
      </w:r>
      <w:r w:rsidRPr="00DC7F37">
        <w:rPr>
          <w:rFonts w:hint="cs"/>
          <w:sz w:val="22"/>
          <w:szCs w:val="22"/>
          <w:cs/>
        </w:rPr>
        <w:t>तो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इसके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क्या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कारण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हैं</w:t>
      </w:r>
      <w:r w:rsidRPr="00DC7F37">
        <w:rPr>
          <w:sz w:val="22"/>
          <w:szCs w:val="22"/>
        </w:rPr>
        <w:t xml:space="preserve">; </w:t>
      </w:r>
      <w:r w:rsidRPr="00DC7F37">
        <w:rPr>
          <w:rFonts w:hint="cs"/>
          <w:sz w:val="22"/>
          <w:szCs w:val="22"/>
          <w:cs/>
        </w:rPr>
        <w:t xml:space="preserve">और </w:t>
      </w:r>
    </w:p>
    <w:p w:rsidR="00DF148B" w:rsidRPr="00DC7F37" w:rsidRDefault="00DF148B" w:rsidP="00DF148B">
      <w:pPr>
        <w:jc w:val="both"/>
        <w:rPr>
          <w:sz w:val="22"/>
          <w:szCs w:val="22"/>
        </w:rPr>
      </w:pPr>
      <w:r w:rsidRPr="00DC7F37">
        <w:rPr>
          <w:sz w:val="22"/>
          <w:szCs w:val="22"/>
        </w:rPr>
        <w:t>(</w:t>
      </w:r>
      <w:r w:rsidRPr="00DC7F37">
        <w:rPr>
          <w:rFonts w:hint="cs"/>
          <w:sz w:val="22"/>
          <w:szCs w:val="22"/>
          <w:cs/>
        </w:rPr>
        <w:t>ग</w:t>
      </w:r>
      <w:r w:rsidRPr="00DC7F37">
        <w:rPr>
          <w:sz w:val="22"/>
          <w:szCs w:val="22"/>
          <w:cs/>
        </w:rPr>
        <w:t xml:space="preserve">) </w:t>
      </w:r>
      <w:r w:rsidRPr="00DC7F37">
        <w:rPr>
          <w:rFonts w:hint="cs"/>
          <w:sz w:val="22"/>
          <w:szCs w:val="22"/>
          <w:cs/>
        </w:rPr>
        <w:t>वर्ष 2017 के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दौरान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शिक्षा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का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अधिकार के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तहत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प्रवेश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हेतु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आरक्षित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सीटों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की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संख्या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का राज्य</w:t>
      </w:r>
      <w:r w:rsidRPr="00DC7F37">
        <w:rPr>
          <w:sz w:val="22"/>
          <w:szCs w:val="22"/>
          <w:cs/>
        </w:rPr>
        <w:t>-</w:t>
      </w:r>
      <w:r w:rsidRPr="00DC7F37">
        <w:rPr>
          <w:rFonts w:hint="cs"/>
          <w:sz w:val="22"/>
          <w:szCs w:val="22"/>
          <w:cs/>
        </w:rPr>
        <w:t>वार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ब्यौरा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क्या</w:t>
      </w:r>
      <w:r w:rsidRPr="00DC7F37">
        <w:rPr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है</w:t>
      </w:r>
      <w:r w:rsidRPr="00DC7F37">
        <w:rPr>
          <w:sz w:val="22"/>
          <w:szCs w:val="22"/>
        </w:rPr>
        <w:t>?</w:t>
      </w:r>
    </w:p>
    <w:p w:rsidR="00DF148B" w:rsidRPr="00DC7F37" w:rsidRDefault="00DF148B" w:rsidP="00DF148B">
      <w:pPr>
        <w:jc w:val="center"/>
        <w:rPr>
          <w:b/>
          <w:bCs/>
          <w:sz w:val="22"/>
          <w:szCs w:val="22"/>
        </w:rPr>
      </w:pPr>
      <w:r w:rsidRPr="00DC7F37">
        <w:rPr>
          <w:rFonts w:ascii="Mangal" w:hAnsi="Mangal"/>
          <w:b/>
          <w:bCs/>
          <w:sz w:val="22"/>
          <w:szCs w:val="22"/>
        </w:rPr>
        <w:t>उ</w:t>
      </w:r>
      <w:r w:rsidRPr="00DC7F37">
        <w:rPr>
          <w:rFonts w:ascii="Mangal" w:hAnsi="Mangal"/>
          <w:b/>
          <w:bCs/>
          <w:sz w:val="22"/>
          <w:szCs w:val="22"/>
          <w:cs/>
        </w:rPr>
        <w:t>त्‍तर</w:t>
      </w:r>
    </w:p>
    <w:p w:rsidR="00DF148B" w:rsidRPr="00DC7F37" w:rsidRDefault="00DF148B" w:rsidP="00DF148B">
      <w:pPr>
        <w:jc w:val="center"/>
        <w:rPr>
          <w:b/>
          <w:bCs/>
          <w:sz w:val="22"/>
          <w:szCs w:val="22"/>
        </w:rPr>
      </w:pPr>
      <w:proofErr w:type="spellStart"/>
      <w:r w:rsidRPr="00DC7F37">
        <w:rPr>
          <w:rFonts w:ascii="Mangal" w:hAnsi="Mangal"/>
          <w:b/>
          <w:bCs/>
          <w:sz w:val="22"/>
          <w:szCs w:val="22"/>
        </w:rPr>
        <w:t>मानव</w:t>
      </w:r>
      <w:proofErr w:type="spellEnd"/>
      <w:r w:rsidRPr="00DC7F37">
        <w:rPr>
          <w:b/>
          <w:bCs/>
          <w:sz w:val="22"/>
          <w:szCs w:val="22"/>
        </w:rPr>
        <w:t xml:space="preserve"> </w:t>
      </w:r>
      <w:proofErr w:type="spellStart"/>
      <w:r w:rsidRPr="00DC7F37">
        <w:rPr>
          <w:rFonts w:ascii="Mangal" w:hAnsi="Mangal"/>
          <w:b/>
          <w:bCs/>
          <w:sz w:val="22"/>
          <w:szCs w:val="22"/>
        </w:rPr>
        <w:t>संसाधन</w:t>
      </w:r>
      <w:proofErr w:type="spellEnd"/>
      <w:r w:rsidRPr="00DC7F37">
        <w:rPr>
          <w:b/>
          <w:bCs/>
          <w:sz w:val="22"/>
          <w:szCs w:val="22"/>
        </w:rPr>
        <w:t xml:space="preserve"> </w:t>
      </w:r>
      <w:proofErr w:type="spellStart"/>
      <w:r w:rsidRPr="00DC7F37">
        <w:rPr>
          <w:rFonts w:ascii="Mangal" w:hAnsi="Mangal"/>
          <w:b/>
          <w:bCs/>
          <w:sz w:val="22"/>
          <w:szCs w:val="22"/>
        </w:rPr>
        <w:t>विकास</w:t>
      </w:r>
      <w:proofErr w:type="spellEnd"/>
      <w:r w:rsidRPr="00DC7F37">
        <w:rPr>
          <w:rFonts w:ascii="Mangal" w:hAnsi="Mangal" w:hint="cs"/>
          <w:b/>
          <w:bCs/>
          <w:sz w:val="22"/>
          <w:szCs w:val="22"/>
          <w:cs/>
        </w:rPr>
        <w:t xml:space="preserve"> मंत्रालय में राज्‍य</w:t>
      </w:r>
      <w:r w:rsidRPr="00DC7F37">
        <w:rPr>
          <w:b/>
          <w:bCs/>
          <w:sz w:val="22"/>
          <w:szCs w:val="22"/>
        </w:rPr>
        <w:t xml:space="preserve"> </w:t>
      </w:r>
      <w:proofErr w:type="spellStart"/>
      <w:r w:rsidRPr="00DC7F37">
        <w:rPr>
          <w:rFonts w:ascii="Mangal" w:hAnsi="Mangal"/>
          <w:b/>
          <w:bCs/>
          <w:sz w:val="22"/>
          <w:szCs w:val="22"/>
        </w:rPr>
        <w:t>मंत्री</w:t>
      </w:r>
      <w:proofErr w:type="spellEnd"/>
    </w:p>
    <w:p w:rsidR="00DF148B" w:rsidRPr="00DC7F37" w:rsidRDefault="00DF148B" w:rsidP="00DF148B">
      <w:pPr>
        <w:jc w:val="center"/>
        <w:rPr>
          <w:b/>
          <w:bCs/>
          <w:sz w:val="22"/>
          <w:szCs w:val="22"/>
        </w:rPr>
      </w:pPr>
      <w:r w:rsidRPr="00DC7F37">
        <w:rPr>
          <w:b/>
          <w:bCs/>
          <w:sz w:val="22"/>
          <w:szCs w:val="22"/>
        </w:rPr>
        <w:t>(</w:t>
      </w:r>
      <w:r w:rsidRPr="00DC7F37">
        <w:rPr>
          <w:rFonts w:ascii="Mangal" w:hAnsi="Mangal"/>
          <w:b/>
          <w:bCs/>
          <w:sz w:val="22"/>
          <w:szCs w:val="22"/>
          <w:cs/>
        </w:rPr>
        <w:t>श्री</w:t>
      </w:r>
      <w:r w:rsidRPr="00DC7F37">
        <w:rPr>
          <w:rFonts w:ascii="Mangal" w:hAnsi="Mangal" w:hint="cs"/>
          <w:b/>
          <w:bCs/>
          <w:sz w:val="22"/>
          <w:szCs w:val="22"/>
          <w:cs/>
        </w:rPr>
        <w:t xml:space="preserve"> </w:t>
      </w:r>
      <w:r w:rsidRPr="00DC7F37">
        <w:rPr>
          <w:rFonts w:ascii="Mangal" w:hAnsi="Mangal"/>
          <w:b/>
          <w:bCs/>
          <w:sz w:val="22"/>
          <w:szCs w:val="22"/>
          <w:cs/>
        </w:rPr>
        <w:t>उपेन्‍द्र</w:t>
      </w:r>
      <w:r w:rsidRPr="00DC7F37">
        <w:rPr>
          <w:rFonts w:ascii="Mangal" w:hAnsi="Mangal" w:hint="cs"/>
          <w:b/>
          <w:bCs/>
          <w:sz w:val="22"/>
          <w:szCs w:val="22"/>
          <w:cs/>
        </w:rPr>
        <w:t xml:space="preserve"> कुशवाहा</w:t>
      </w:r>
      <w:r w:rsidRPr="00DC7F37">
        <w:rPr>
          <w:b/>
          <w:bCs/>
          <w:sz w:val="22"/>
          <w:szCs w:val="22"/>
        </w:rPr>
        <w:t>)</w:t>
      </w:r>
    </w:p>
    <w:p w:rsidR="00DF148B" w:rsidRPr="00DC7F37" w:rsidRDefault="00DF148B" w:rsidP="00DF148B">
      <w:pPr>
        <w:jc w:val="center"/>
        <w:rPr>
          <w:rFonts w:hint="cs"/>
          <w:b/>
          <w:bCs/>
          <w:sz w:val="22"/>
          <w:szCs w:val="22"/>
        </w:rPr>
      </w:pPr>
    </w:p>
    <w:p w:rsidR="00DF148B" w:rsidRPr="00DC7F37" w:rsidRDefault="00DF148B" w:rsidP="00DF148B">
      <w:pPr>
        <w:jc w:val="both"/>
        <w:rPr>
          <w:rFonts w:hint="cs"/>
          <w:sz w:val="22"/>
          <w:szCs w:val="22"/>
        </w:rPr>
      </w:pPr>
      <w:r w:rsidRPr="00DC7F37">
        <w:rPr>
          <w:rFonts w:hint="cs"/>
          <w:sz w:val="22"/>
          <w:szCs w:val="22"/>
          <w:cs/>
        </w:rPr>
        <w:t>(क) और (ख): अनिवार्य एवं नि:शुल्‍क बाल शिक्षा का अधिकार अधिनियम</w:t>
      </w:r>
      <w:r w:rsidRPr="00DC7F37">
        <w:rPr>
          <w:rFonts w:hint="cs"/>
          <w:sz w:val="22"/>
          <w:szCs w:val="22"/>
        </w:rPr>
        <w:t>,</w:t>
      </w:r>
      <w:r w:rsidRPr="00DC7F37">
        <w:rPr>
          <w:rFonts w:hint="cs"/>
          <w:sz w:val="22"/>
          <w:szCs w:val="22"/>
          <w:cs/>
        </w:rPr>
        <w:t xml:space="preserve"> 2009 की धारा 12(1)(ग) के तहत कमजोर वर्गों तथा वंचित समुदायों के बच्‍चों को आस-पड़ोस के निजी गैर सहायता प्राप्‍त स्‍कूलों में कक्षा-। अथवा उससे नीचे की कक्षाओं में</w:t>
      </w:r>
      <w:r>
        <w:rPr>
          <w:rFonts w:hint="cs"/>
          <w:sz w:val="22"/>
          <w:szCs w:val="22"/>
        </w:rPr>
        <w:t>,</w:t>
      </w:r>
      <w:r w:rsidRPr="00DC7F37">
        <w:rPr>
          <w:rFonts w:hint="cs"/>
          <w:sz w:val="22"/>
          <w:szCs w:val="22"/>
          <w:cs/>
        </w:rPr>
        <w:t xml:space="preserve"> उस कक्षा में विद्यार्थियों की कुल संख्‍या के कम से कम 25 प्रतिशत तक</w:t>
      </w:r>
      <w:r>
        <w:rPr>
          <w:rFonts w:hint="cs"/>
          <w:sz w:val="22"/>
          <w:szCs w:val="22"/>
        </w:rPr>
        <w:t>,</w:t>
      </w:r>
      <w:r w:rsidRPr="00DC7F37">
        <w:rPr>
          <w:rFonts w:hint="cs"/>
          <w:sz w:val="22"/>
          <w:szCs w:val="22"/>
          <w:cs/>
        </w:rPr>
        <w:t xml:space="preserve"> प्रवेश का प्रावधान है।</w:t>
      </w:r>
    </w:p>
    <w:p w:rsidR="00DF148B" w:rsidRPr="00DC7F37" w:rsidRDefault="00DF148B" w:rsidP="00DF148B">
      <w:pPr>
        <w:rPr>
          <w:rFonts w:hint="cs"/>
          <w:sz w:val="22"/>
          <w:szCs w:val="22"/>
        </w:rPr>
      </w:pPr>
    </w:p>
    <w:p w:rsidR="00DF148B" w:rsidRPr="00DC7F37" w:rsidRDefault="00DF148B" w:rsidP="00DF148B">
      <w:pPr>
        <w:jc w:val="both"/>
        <w:rPr>
          <w:rFonts w:hint="cs"/>
          <w:sz w:val="22"/>
          <w:szCs w:val="22"/>
        </w:rPr>
      </w:pPr>
      <w:r w:rsidRPr="00DC7F37">
        <w:rPr>
          <w:rFonts w:hint="cs"/>
          <w:sz w:val="22"/>
          <w:szCs w:val="22"/>
          <w:cs/>
        </w:rPr>
        <w:t xml:space="preserve">सर्व‍ शिक्षा अभियान (एसएसए) केन्‍द्र सरकार का एक अग्रणी कार्यक्रम है जिसके माध्‍यम से राज्‍य सरकारों और संघ राज्‍य </w:t>
      </w:r>
      <w:r>
        <w:rPr>
          <w:rFonts w:hint="cs"/>
          <w:sz w:val="22"/>
          <w:szCs w:val="22"/>
          <w:cs/>
        </w:rPr>
        <w:t>क्षेत्रों को प्रारंभिक शिक्षा को</w:t>
      </w:r>
      <w:r w:rsidRPr="00DC7F37">
        <w:rPr>
          <w:rFonts w:hint="cs"/>
          <w:sz w:val="22"/>
          <w:szCs w:val="22"/>
          <w:cs/>
        </w:rPr>
        <w:t xml:space="preserve"> सार्वभौमिक बनाने के लिए वित्‍तीय सहायता प्रदान की जाती है। सर्व शिक्षा अभियान की </w:t>
      </w:r>
      <w:r>
        <w:rPr>
          <w:rFonts w:hint="cs"/>
          <w:sz w:val="22"/>
          <w:szCs w:val="22"/>
          <w:cs/>
        </w:rPr>
        <w:t>रूपरेखा</w:t>
      </w:r>
      <w:r w:rsidRPr="00DC7F37">
        <w:rPr>
          <w:rFonts w:hint="cs"/>
          <w:sz w:val="22"/>
          <w:szCs w:val="22"/>
          <w:cs/>
        </w:rPr>
        <w:t xml:space="preserve"> को 01 अप्रैल</w:t>
      </w:r>
      <w:r w:rsidRPr="00DC7F37">
        <w:rPr>
          <w:rFonts w:hint="cs"/>
          <w:sz w:val="22"/>
          <w:szCs w:val="22"/>
        </w:rPr>
        <w:t>,</w:t>
      </w:r>
      <w:r w:rsidRPr="00DC7F37">
        <w:rPr>
          <w:rFonts w:hint="cs"/>
          <w:sz w:val="22"/>
          <w:szCs w:val="22"/>
          <w:cs/>
        </w:rPr>
        <w:t xml:space="preserve"> 2014 से संशोधित किया गया है ताकि राज्‍यों/संघ राज्‍य क्षेत्रों को अधिनियम की धारा 12(1)(ग) के तहत प्रवेश के लिए खर्च की गई लागत की प्रतिपूर्ति की जा सके। प्रतिपूर्ति का आधार संबंधित राज्‍य/संघ राज्‍य क्षेत्र द्वारा </w:t>
      </w:r>
      <w:r>
        <w:rPr>
          <w:rFonts w:hint="cs"/>
          <w:sz w:val="22"/>
          <w:szCs w:val="22"/>
          <w:cs/>
        </w:rPr>
        <w:t xml:space="preserve">कक्षा </w:t>
      </w:r>
      <w:r w:rsidRPr="00DC7F37">
        <w:rPr>
          <w:sz w:val="22"/>
          <w:szCs w:val="22"/>
        </w:rPr>
        <w:t xml:space="preserve">I </w:t>
      </w:r>
      <w:r w:rsidRPr="00DC7F37">
        <w:rPr>
          <w:rFonts w:hint="cs"/>
          <w:sz w:val="22"/>
          <w:szCs w:val="22"/>
          <w:cs/>
        </w:rPr>
        <w:t>से</w:t>
      </w:r>
      <w:r w:rsidRPr="00DC7F37">
        <w:rPr>
          <w:sz w:val="22"/>
          <w:szCs w:val="22"/>
        </w:rPr>
        <w:t xml:space="preserve"> VIII</w:t>
      </w:r>
      <w:r w:rsidRPr="00DC7F37">
        <w:rPr>
          <w:rFonts w:hint="cs"/>
          <w:sz w:val="22"/>
          <w:szCs w:val="22"/>
          <w:cs/>
        </w:rPr>
        <w:t xml:space="preserve"> तक</w:t>
      </w:r>
      <w:r>
        <w:rPr>
          <w:rFonts w:hint="cs"/>
          <w:sz w:val="22"/>
          <w:szCs w:val="22"/>
          <w:cs/>
        </w:rPr>
        <w:t xml:space="preserve"> के लिए </w:t>
      </w:r>
      <w:r w:rsidRPr="00DC7F37">
        <w:rPr>
          <w:rFonts w:hint="cs"/>
          <w:sz w:val="22"/>
          <w:szCs w:val="22"/>
          <w:cs/>
        </w:rPr>
        <w:t>अधिसूचित प्रति बच्‍चा लागत मानक के अनुसार होगा।</w:t>
      </w:r>
    </w:p>
    <w:p w:rsidR="00DF148B" w:rsidRPr="00DC7F37" w:rsidRDefault="00DF148B" w:rsidP="00DF148B">
      <w:pPr>
        <w:jc w:val="both"/>
        <w:rPr>
          <w:rFonts w:hint="cs"/>
          <w:sz w:val="22"/>
          <w:szCs w:val="22"/>
        </w:rPr>
      </w:pPr>
    </w:p>
    <w:p w:rsidR="00DF148B" w:rsidRPr="00DC7F37" w:rsidRDefault="00DF148B" w:rsidP="00DF148B">
      <w:pPr>
        <w:jc w:val="both"/>
        <w:rPr>
          <w:rFonts w:hint="cs"/>
          <w:sz w:val="22"/>
          <w:szCs w:val="22"/>
        </w:rPr>
      </w:pPr>
      <w:r w:rsidRPr="00DC7F37">
        <w:rPr>
          <w:rFonts w:hint="cs"/>
          <w:sz w:val="22"/>
          <w:szCs w:val="22"/>
          <w:cs/>
        </w:rPr>
        <w:t>वर्ष 2016-17 के दौरान सर्व शिक्षा अभियान के तहत 10 राज्‍यों</w:t>
      </w:r>
      <w:r>
        <w:rPr>
          <w:rFonts w:hint="cs"/>
          <w:sz w:val="22"/>
          <w:szCs w:val="22"/>
        </w:rPr>
        <w:t>,</w:t>
      </w:r>
      <w:r>
        <w:rPr>
          <w:rFonts w:hint="cs"/>
          <w:sz w:val="22"/>
          <w:szCs w:val="22"/>
          <w:cs/>
        </w:rPr>
        <w:t xml:space="preserve"> </w:t>
      </w:r>
      <w:r w:rsidRPr="00DC7F37">
        <w:rPr>
          <w:rFonts w:hint="cs"/>
          <w:sz w:val="22"/>
          <w:szCs w:val="22"/>
          <w:cs/>
        </w:rPr>
        <w:t>जिन्‍होंने विधिवत पूर्ण प्रस्‍ताव भेजे थे</w:t>
      </w:r>
      <w:r w:rsidRPr="00DC7F37">
        <w:rPr>
          <w:rFonts w:hint="cs"/>
          <w:sz w:val="22"/>
          <w:szCs w:val="22"/>
        </w:rPr>
        <w:t>,</w:t>
      </w:r>
      <w:r w:rsidRPr="00DC7F37">
        <w:rPr>
          <w:rFonts w:hint="cs"/>
          <w:sz w:val="22"/>
          <w:szCs w:val="22"/>
          <w:cs/>
        </w:rPr>
        <w:t xml:space="preserve"> के 11.14 लाख बच्‍चों के लिए 49</w:t>
      </w:r>
      <w:r w:rsidRPr="00DC7F37">
        <w:rPr>
          <w:rFonts w:hint="cs"/>
          <w:sz w:val="22"/>
          <w:szCs w:val="22"/>
        </w:rPr>
        <w:t>,</w:t>
      </w:r>
      <w:r w:rsidRPr="00DC7F37">
        <w:rPr>
          <w:rFonts w:hint="cs"/>
          <w:sz w:val="22"/>
          <w:szCs w:val="22"/>
          <w:cs/>
        </w:rPr>
        <w:t xml:space="preserve">269.88 लाख रूपए की राशि मंजूर की गई। यह राशि निजी स्‍कूलों को वर्ष 2015-16 में आरटीई अधिनियम की धारा 12(1)(ग) के तहत दाखिल किए गए बच्‍चों की स्‍कूल फीस पर खर्च की गई राशि की प्रतिपूर्ति हेतु थी। केन्‍द्र सरकार के पास आरटीई </w:t>
      </w:r>
      <w:r w:rsidRPr="00DC7F37">
        <w:rPr>
          <w:rFonts w:hint="cs"/>
          <w:sz w:val="22"/>
          <w:szCs w:val="22"/>
          <w:cs/>
        </w:rPr>
        <w:lastRenderedPageBreak/>
        <w:t>अधिनियम</w:t>
      </w:r>
      <w:r w:rsidRPr="00DC7F37">
        <w:rPr>
          <w:rFonts w:hint="cs"/>
          <w:sz w:val="22"/>
          <w:szCs w:val="22"/>
        </w:rPr>
        <w:t>,</w:t>
      </w:r>
      <w:r w:rsidRPr="00DC7F37">
        <w:rPr>
          <w:rFonts w:hint="cs"/>
          <w:sz w:val="22"/>
          <w:szCs w:val="22"/>
          <w:cs/>
        </w:rPr>
        <w:t xml:space="preserve"> 2009 की धारा 12(1)(ग) के तहत यथानिहित </w:t>
      </w:r>
      <w:r>
        <w:rPr>
          <w:rFonts w:hint="cs"/>
          <w:sz w:val="22"/>
          <w:szCs w:val="22"/>
          <w:cs/>
        </w:rPr>
        <w:t>प्रति</w:t>
      </w:r>
      <w:r w:rsidRPr="00DC7F37">
        <w:rPr>
          <w:rFonts w:hint="cs"/>
          <w:sz w:val="22"/>
          <w:szCs w:val="22"/>
          <w:cs/>
        </w:rPr>
        <w:t>पूर्ति के लिए कोई प्रस्‍ताव लंबित नहीं है।</w:t>
      </w:r>
    </w:p>
    <w:p w:rsidR="00DF148B" w:rsidRPr="00DC7F37" w:rsidRDefault="00DF148B" w:rsidP="00DF148B">
      <w:pPr>
        <w:jc w:val="both"/>
        <w:rPr>
          <w:rFonts w:hint="cs"/>
          <w:sz w:val="22"/>
          <w:szCs w:val="22"/>
        </w:rPr>
      </w:pPr>
    </w:p>
    <w:p w:rsidR="00DF148B" w:rsidRPr="00DC7F37" w:rsidRDefault="00DF148B" w:rsidP="00DF148B">
      <w:pPr>
        <w:jc w:val="both"/>
        <w:rPr>
          <w:sz w:val="22"/>
          <w:szCs w:val="22"/>
          <w:lang w:val="en-US"/>
        </w:rPr>
      </w:pPr>
      <w:r w:rsidRPr="00DC7F37">
        <w:rPr>
          <w:rFonts w:hint="cs"/>
          <w:sz w:val="22"/>
          <w:szCs w:val="22"/>
          <w:cs/>
        </w:rPr>
        <w:t>(ग): आरटीई अधिनियम की धारा के अंतर्गत आर्थिक दृष्टि से पिछड़े/कमजोर वर्गों के प्रवेश हेतु आरक्षित सीटों की संख्‍या का राज्‍य-वार ब्‍यौरा केन्‍द्रीय रूप से नहीं रखा जाता।</w:t>
      </w:r>
    </w:p>
    <w:p w:rsidR="00DF148B" w:rsidRPr="00AF6AFF" w:rsidRDefault="00DF148B" w:rsidP="00DF148B">
      <w:pPr>
        <w:jc w:val="center"/>
        <w:rPr>
          <w:b/>
          <w:bCs/>
          <w:cs/>
        </w:rPr>
      </w:pPr>
      <w:r w:rsidRPr="00DC7F37">
        <w:rPr>
          <w:rFonts w:hint="cs"/>
          <w:b/>
          <w:bCs/>
          <w:sz w:val="22"/>
          <w:szCs w:val="22"/>
          <w:cs/>
        </w:rPr>
        <w:t>*****</w:t>
      </w:r>
    </w:p>
    <w:p w:rsidR="00680266" w:rsidRDefault="00680266"/>
    <w:sectPr w:rsidR="00680266" w:rsidSect="00680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148B"/>
    <w:rsid w:val="00680266"/>
    <w:rsid w:val="00D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8B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DF148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customStyle="1" w:styleId="CharChar1368">
    <w:name w:val="(文字) (文字) Char (文字) (文字) Char1368"/>
    <w:basedOn w:val="Normal"/>
    <w:rsid w:val="00DF148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2017-03-09T04:15:00Z</dcterms:created>
  <dcterms:modified xsi:type="dcterms:W3CDTF">2017-03-09T04:15:00Z</dcterms:modified>
</cp:coreProperties>
</file>