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05" w:rsidRDefault="00D65605" w:rsidP="00D65605">
      <w:pPr>
        <w:spacing w:after="0" w:line="192" w:lineRule="auto"/>
        <w:jc w:val="center"/>
        <w:rPr>
          <w:rFonts w:ascii="Mangal" w:eastAsia="Arial Unicode MS" w:hAnsi="Mangal" w:cs="Mangal"/>
          <w:b/>
          <w:bCs/>
          <w:sz w:val="28"/>
          <w:szCs w:val="28"/>
        </w:rPr>
      </w:pPr>
    </w:p>
    <w:p w:rsidR="00D65605" w:rsidRDefault="00D65605" w:rsidP="00D65605">
      <w:pPr>
        <w:spacing w:after="0" w:line="192" w:lineRule="auto"/>
        <w:jc w:val="center"/>
        <w:rPr>
          <w:rFonts w:ascii="Mangal" w:eastAsia="Arial Unicode MS" w:hAnsi="Mangal" w:cs="Mangal"/>
          <w:b/>
          <w:bCs/>
          <w:sz w:val="28"/>
          <w:szCs w:val="28"/>
        </w:rPr>
      </w:pPr>
    </w:p>
    <w:p w:rsidR="00D65605" w:rsidRDefault="00D65605" w:rsidP="00D65605">
      <w:pPr>
        <w:spacing w:after="0" w:line="192" w:lineRule="auto"/>
        <w:jc w:val="center"/>
        <w:rPr>
          <w:rFonts w:ascii="Mangal" w:eastAsia="Arial Unicode MS" w:hAnsi="Mangal" w:cs="Mangal"/>
          <w:b/>
          <w:bCs/>
          <w:sz w:val="28"/>
          <w:szCs w:val="28"/>
        </w:rPr>
      </w:pP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भारत</w:t>
      </w:r>
      <w:r>
        <w:rPr>
          <w:rFonts w:ascii="Mangal" w:eastAsia="Arial Unicode MS" w:hAnsi="Mangal" w:cs="Mangal"/>
          <w:b/>
          <w:sz w:val="28"/>
          <w:szCs w:val="28"/>
        </w:rPr>
        <w:t xml:space="preserve"> </w:t>
      </w:r>
      <w:r>
        <w:rPr>
          <w:rFonts w:ascii="Mangal" w:eastAsia="Arial Unicode MS" w:hAnsi="Mangal" w:cs="Mangal"/>
          <w:b/>
          <w:bCs/>
          <w:sz w:val="28"/>
          <w:szCs w:val="28"/>
        </w:rPr>
        <w:t>सरकार</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रक्षा</w:t>
      </w:r>
      <w:r>
        <w:rPr>
          <w:rFonts w:ascii="Mangal" w:eastAsia="Arial Unicode MS" w:hAnsi="Mangal" w:cs="Mangal"/>
          <w:b/>
          <w:sz w:val="28"/>
          <w:szCs w:val="28"/>
        </w:rPr>
        <w:t xml:space="preserve"> </w:t>
      </w:r>
      <w:r>
        <w:rPr>
          <w:rFonts w:ascii="Mangal" w:eastAsia="Arial Unicode MS" w:hAnsi="Mangal" w:cs="Mangal"/>
          <w:b/>
          <w:bCs/>
          <w:sz w:val="28"/>
          <w:szCs w:val="28"/>
        </w:rPr>
        <w:t>मंत्रालय</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रक्षा</w:t>
      </w:r>
      <w:r>
        <w:rPr>
          <w:rFonts w:ascii="Mangal" w:eastAsia="Arial Unicode MS" w:hAnsi="Mangal" w:cs="Mangal"/>
          <w:b/>
          <w:sz w:val="28"/>
          <w:szCs w:val="28"/>
        </w:rPr>
        <w:t xml:space="preserve"> </w:t>
      </w:r>
      <w:r>
        <w:rPr>
          <w:rFonts w:ascii="Mangal" w:eastAsia="Arial Unicode MS" w:hAnsi="Mangal" w:cs="Mangal"/>
          <w:b/>
          <w:bCs/>
          <w:sz w:val="28"/>
          <w:szCs w:val="28"/>
        </w:rPr>
        <w:t>विभाग</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राज्य</w:t>
      </w:r>
      <w:r>
        <w:rPr>
          <w:rFonts w:ascii="Mangal" w:eastAsia="Arial Unicode MS" w:hAnsi="Mangal" w:cs="Mangal"/>
          <w:b/>
          <w:sz w:val="28"/>
          <w:szCs w:val="28"/>
        </w:rPr>
        <w:t xml:space="preserve"> </w:t>
      </w:r>
      <w:r>
        <w:rPr>
          <w:rFonts w:ascii="Mangal" w:eastAsia="Arial Unicode MS" w:hAnsi="Mangal" w:cs="Mangal"/>
          <w:b/>
          <w:bCs/>
          <w:sz w:val="28"/>
          <w:szCs w:val="28"/>
        </w:rPr>
        <w:t>सभा</w:t>
      </w:r>
      <w:r>
        <w:rPr>
          <w:rFonts w:ascii="Mangal" w:eastAsia="Arial Unicode MS" w:hAnsi="Mangal" w:cs="Mangal"/>
          <w:b/>
          <w:sz w:val="28"/>
          <w:szCs w:val="28"/>
        </w:rPr>
        <w:t xml:space="preserve"> </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अतारांकित</w:t>
      </w:r>
      <w:r>
        <w:rPr>
          <w:rFonts w:ascii="Mangal" w:eastAsia="Arial Unicode MS" w:hAnsi="Mangal" w:cs="Mangal"/>
          <w:b/>
          <w:sz w:val="28"/>
          <w:szCs w:val="28"/>
        </w:rPr>
        <w:t xml:space="preserve"> </w:t>
      </w:r>
      <w:r>
        <w:rPr>
          <w:rFonts w:ascii="Mangal" w:eastAsia="Arial Unicode MS" w:hAnsi="Mangal" w:cs="Mangal"/>
          <w:b/>
          <w:bCs/>
          <w:sz w:val="28"/>
          <w:szCs w:val="28"/>
        </w:rPr>
        <w:t>प्रश्न</w:t>
      </w:r>
      <w:r>
        <w:rPr>
          <w:rFonts w:ascii="Mangal" w:eastAsia="Arial Unicode MS" w:hAnsi="Mangal" w:cs="Mangal"/>
          <w:b/>
          <w:sz w:val="28"/>
          <w:szCs w:val="28"/>
        </w:rPr>
        <w:t xml:space="preserve"> </w:t>
      </w:r>
      <w:r>
        <w:rPr>
          <w:rFonts w:ascii="Mangal" w:eastAsia="Arial Unicode MS" w:hAnsi="Mangal" w:cs="Mangal"/>
          <w:b/>
          <w:bCs/>
          <w:sz w:val="28"/>
          <w:szCs w:val="28"/>
        </w:rPr>
        <w:t>संख्या</w:t>
      </w:r>
      <w:r>
        <w:rPr>
          <w:rFonts w:ascii="Mangal" w:eastAsia="Arial Unicode MS" w:hAnsi="Mangal" w:cs="Mangal"/>
          <w:b/>
          <w:sz w:val="28"/>
          <w:szCs w:val="28"/>
        </w:rPr>
        <w:t xml:space="preserve"> 1311</w:t>
      </w:r>
    </w:p>
    <w:p w:rsidR="00D65605" w:rsidRDefault="00D65605" w:rsidP="00D65605">
      <w:pPr>
        <w:spacing w:after="0" w:line="192" w:lineRule="auto"/>
        <w:jc w:val="center"/>
        <w:rPr>
          <w:rFonts w:ascii="Mangal" w:eastAsia="Arial Unicode MS" w:hAnsi="Mangal" w:cs="Mangal"/>
          <w:b/>
          <w:bCs/>
          <w:sz w:val="28"/>
          <w:szCs w:val="28"/>
        </w:rPr>
      </w:pPr>
      <w:r>
        <w:rPr>
          <w:rFonts w:ascii="Mangal" w:eastAsia="Arial Unicode MS" w:hAnsi="Mangal" w:cs="Mangal"/>
          <w:b/>
          <w:sz w:val="28"/>
          <w:szCs w:val="28"/>
        </w:rPr>
        <w:t xml:space="preserve">14 </w:t>
      </w:r>
      <w:r>
        <w:rPr>
          <w:rFonts w:ascii="Mangal" w:eastAsia="Arial Unicode MS" w:hAnsi="Mangal" w:cs="Mangal" w:hint="cs"/>
          <w:b/>
          <w:bCs/>
          <w:sz w:val="28"/>
          <w:szCs w:val="28"/>
        </w:rPr>
        <w:t>मार्च</w:t>
      </w:r>
      <w:r>
        <w:rPr>
          <w:rFonts w:ascii="Mangal" w:eastAsia="Arial Unicode MS" w:hAnsi="Mangal" w:cs="Mangal"/>
          <w:b/>
          <w:sz w:val="28"/>
          <w:szCs w:val="28"/>
        </w:rPr>
        <w:t xml:space="preserve">, 2017 </w:t>
      </w:r>
      <w:r>
        <w:rPr>
          <w:rFonts w:ascii="Mangal" w:eastAsia="Arial Unicode MS" w:hAnsi="Mangal" w:cs="Mangal" w:hint="cs"/>
          <w:b/>
          <w:bCs/>
          <w:sz w:val="28"/>
          <w:szCs w:val="28"/>
        </w:rPr>
        <w:t>को</w:t>
      </w:r>
      <w:r>
        <w:rPr>
          <w:rFonts w:ascii="Mangal" w:eastAsia="Arial Unicode MS" w:hAnsi="Mangal" w:cs="Mangal"/>
          <w:b/>
          <w:sz w:val="28"/>
          <w:szCs w:val="28"/>
        </w:rPr>
        <w:t xml:space="preserve"> </w:t>
      </w:r>
      <w:r>
        <w:rPr>
          <w:rFonts w:ascii="Mangal" w:eastAsia="Arial Unicode MS" w:hAnsi="Mangal" w:cs="Mangal"/>
          <w:b/>
          <w:bCs/>
          <w:sz w:val="28"/>
          <w:szCs w:val="28"/>
        </w:rPr>
        <w:t>उत्तर</w:t>
      </w:r>
      <w:r>
        <w:rPr>
          <w:rFonts w:ascii="Mangal" w:eastAsia="Arial Unicode MS" w:hAnsi="Mangal" w:cs="Mangal"/>
          <w:b/>
          <w:sz w:val="28"/>
          <w:szCs w:val="28"/>
        </w:rPr>
        <w:t xml:space="preserve"> </w:t>
      </w:r>
      <w:r>
        <w:rPr>
          <w:rFonts w:ascii="Mangal" w:eastAsia="Arial Unicode MS" w:hAnsi="Mangal" w:cs="Mangal"/>
          <w:b/>
          <w:bCs/>
          <w:sz w:val="28"/>
          <w:szCs w:val="28"/>
        </w:rPr>
        <w:t>के</w:t>
      </w:r>
      <w:r>
        <w:rPr>
          <w:rFonts w:ascii="Mangal" w:eastAsia="Arial Unicode MS" w:hAnsi="Mangal" w:cs="Mangal"/>
          <w:b/>
          <w:sz w:val="28"/>
          <w:szCs w:val="28"/>
        </w:rPr>
        <w:t xml:space="preserve"> </w:t>
      </w:r>
      <w:r>
        <w:rPr>
          <w:rFonts w:ascii="Mangal" w:eastAsia="Arial Unicode MS" w:hAnsi="Mangal" w:cs="Mangal"/>
          <w:b/>
          <w:bCs/>
          <w:sz w:val="28"/>
          <w:szCs w:val="28"/>
        </w:rPr>
        <w:t>लिए</w:t>
      </w:r>
    </w:p>
    <w:p w:rsidR="00D65605" w:rsidRDefault="00D65605" w:rsidP="00D65605">
      <w:pPr>
        <w:spacing w:after="0" w:line="192" w:lineRule="auto"/>
        <w:rPr>
          <w:rFonts w:ascii="Mangal" w:eastAsia="Arial Unicode MS" w:hAnsi="Mangal" w:cs="Mangal"/>
          <w:b/>
          <w:sz w:val="28"/>
          <w:szCs w:val="28"/>
        </w:rPr>
      </w:pPr>
    </w:p>
    <w:p w:rsidR="00D65605" w:rsidRDefault="00D65605" w:rsidP="00D65605">
      <w:pPr>
        <w:spacing w:after="0" w:line="192" w:lineRule="auto"/>
        <w:rPr>
          <w:rFonts w:ascii="Mangal" w:eastAsia="Arial Unicode MS" w:hAnsi="Mangal" w:cs="Mangal"/>
          <w:b/>
          <w:sz w:val="8"/>
          <w:szCs w:val="28"/>
        </w:rPr>
      </w:pPr>
    </w:p>
    <w:p w:rsidR="00D65605" w:rsidRDefault="00D65605" w:rsidP="00D65605">
      <w:pPr>
        <w:tabs>
          <w:tab w:val="left" w:pos="810"/>
        </w:tabs>
        <w:spacing w:line="20" w:lineRule="atLeast"/>
        <w:rPr>
          <w:rFonts w:ascii="Mangal" w:eastAsia="Arial Unicode MS" w:hAnsi="Mangal" w:cs="Mangal"/>
          <w:b/>
          <w:bCs/>
          <w:sz w:val="28"/>
          <w:szCs w:val="28"/>
        </w:rPr>
      </w:pPr>
      <w:r>
        <w:rPr>
          <w:rFonts w:ascii="Mangal" w:eastAsia="Arial Unicode MS" w:hAnsi="Mangal" w:cs="Mangal"/>
          <w:b/>
          <w:sz w:val="28"/>
          <w:szCs w:val="28"/>
        </w:rPr>
        <w:tab/>
        <w:t xml:space="preserve"> </w:t>
      </w:r>
      <w:r>
        <w:rPr>
          <w:rFonts w:ascii="Mangal" w:eastAsia="Arial Unicode MS" w:hAnsi="Mangal" w:cs="Mangal"/>
          <w:b/>
          <w:bCs/>
          <w:sz w:val="28"/>
          <w:szCs w:val="28"/>
        </w:rPr>
        <w:t xml:space="preserve">रक्षा </w:t>
      </w:r>
      <w:r w:rsidR="00852B10">
        <w:rPr>
          <w:rFonts w:ascii="Mangal" w:eastAsia="Arial Unicode MS" w:hAnsi="Mangal" w:cs="Mangal"/>
          <w:b/>
          <w:bCs/>
          <w:sz w:val="28"/>
          <w:szCs w:val="28"/>
        </w:rPr>
        <w:t>संस्थापनों</w:t>
      </w:r>
      <w:r>
        <w:rPr>
          <w:rFonts w:ascii="Mangal" w:eastAsia="Arial Unicode MS" w:hAnsi="Mangal" w:cs="Mangal"/>
          <w:b/>
          <w:bCs/>
          <w:sz w:val="28"/>
          <w:szCs w:val="28"/>
        </w:rPr>
        <w:t xml:space="preserve"> और इंट्रानेट को साइब</w:t>
      </w:r>
      <w:r w:rsidR="00852B10">
        <w:rPr>
          <w:rFonts w:ascii="Mangal" w:eastAsia="Arial Unicode MS" w:hAnsi="Mangal" w:cs="Mangal"/>
          <w:b/>
          <w:bCs/>
          <w:sz w:val="28"/>
          <w:szCs w:val="28"/>
        </w:rPr>
        <w:t>र</w:t>
      </w:r>
      <w:r>
        <w:rPr>
          <w:rFonts w:ascii="Mangal" w:eastAsia="Arial Unicode MS" w:hAnsi="Mangal" w:cs="Mangal"/>
          <w:b/>
          <w:bCs/>
          <w:sz w:val="28"/>
          <w:szCs w:val="28"/>
        </w:rPr>
        <w:t xml:space="preserve"> हमलों से बचाया जाना</w:t>
      </w:r>
    </w:p>
    <w:p w:rsidR="00D65605" w:rsidRDefault="00D65605" w:rsidP="00D65605">
      <w:pPr>
        <w:tabs>
          <w:tab w:val="left" w:pos="810"/>
        </w:tabs>
        <w:spacing w:line="20" w:lineRule="atLeast"/>
        <w:rPr>
          <w:rFonts w:ascii="Mangal" w:eastAsia="Arial Unicode MS" w:hAnsi="Mangal" w:cs="Mangal"/>
          <w:b/>
          <w:sz w:val="28"/>
          <w:szCs w:val="28"/>
        </w:rPr>
      </w:pPr>
      <w:r>
        <w:rPr>
          <w:rFonts w:ascii="Mangal" w:eastAsia="Arial Unicode MS" w:hAnsi="Mangal" w:cs="Mangal"/>
          <w:b/>
          <w:sz w:val="28"/>
          <w:szCs w:val="28"/>
        </w:rPr>
        <w:t xml:space="preserve">1311. </w:t>
      </w:r>
      <w:r>
        <w:rPr>
          <w:rFonts w:ascii="Mangal" w:eastAsia="Arial Unicode MS" w:hAnsi="Mangal" w:cs="Mangal" w:hint="cs"/>
          <w:b/>
          <w:bCs/>
          <w:sz w:val="28"/>
          <w:szCs w:val="28"/>
        </w:rPr>
        <w:t>श्री राजीव चन्द्रशेखरः</w:t>
      </w:r>
    </w:p>
    <w:p w:rsidR="00D65605" w:rsidRDefault="00D65605" w:rsidP="00D65605">
      <w:pPr>
        <w:spacing w:after="120" w:line="20" w:lineRule="atLeast"/>
        <w:rPr>
          <w:rFonts w:ascii="Mangal" w:eastAsia="Arial Unicode MS" w:hAnsi="Mangal" w:cs="Mangal"/>
          <w:sz w:val="24"/>
          <w:szCs w:val="24"/>
        </w:rPr>
      </w:pPr>
      <w:r>
        <w:rPr>
          <w:rFonts w:ascii="Mangal" w:eastAsia="Arial Unicode MS" w:hAnsi="Mangal" w:cs="Mangal"/>
          <w:b/>
          <w:sz w:val="28"/>
          <w:szCs w:val="28"/>
        </w:rPr>
        <w:tab/>
      </w:r>
      <w:r>
        <w:rPr>
          <w:rFonts w:ascii="Mangal" w:eastAsia="Arial Unicode MS" w:hAnsi="Mangal" w:cs="Mangal"/>
          <w:b/>
          <w:sz w:val="24"/>
          <w:szCs w:val="24"/>
        </w:rPr>
        <w:t xml:space="preserve"> </w:t>
      </w:r>
      <w:r>
        <w:rPr>
          <w:rFonts w:ascii="Mangal" w:eastAsia="Arial Unicode MS" w:hAnsi="Mangal" w:cs="Mangal"/>
          <w:sz w:val="24"/>
          <w:szCs w:val="24"/>
        </w:rPr>
        <w:t>क्या रक्षा मंत्री यह बताने की कृपा करेंगे किः</w:t>
      </w:r>
    </w:p>
    <w:p w:rsidR="00ED2E92" w:rsidRDefault="00D65605" w:rsidP="00ED2E92">
      <w:pPr>
        <w:pStyle w:val="ListParagraph"/>
        <w:numPr>
          <w:ilvl w:val="0"/>
          <w:numId w:val="1"/>
        </w:numPr>
        <w:spacing w:after="120" w:line="20" w:lineRule="atLeast"/>
        <w:ind w:left="734" w:hanging="734"/>
        <w:jc w:val="both"/>
        <w:rPr>
          <w:rFonts w:ascii="Mangal" w:eastAsia="Arial Unicode MS" w:hAnsi="Mangal" w:cs="Mangal"/>
          <w:sz w:val="24"/>
          <w:szCs w:val="24"/>
        </w:rPr>
      </w:pPr>
      <w:r>
        <w:rPr>
          <w:rFonts w:ascii="Mangal" w:eastAsia="Arial Unicode MS" w:hAnsi="Mangal" w:cs="Mangal"/>
          <w:sz w:val="24"/>
          <w:szCs w:val="24"/>
          <w:cs/>
          <w:lang w:bidi="hi-IN"/>
        </w:rPr>
        <w:t xml:space="preserve">क्या सरकार ने रक्षा संस्थापनों </w:t>
      </w:r>
      <w:r w:rsidR="00852B10">
        <w:rPr>
          <w:rFonts w:ascii="Mangal" w:eastAsia="Arial Unicode MS" w:hAnsi="Mangal" w:cs="Mangal"/>
          <w:sz w:val="24"/>
          <w:szCs w:val="24"/>
          <w:cs/>
          <w:lang w:bidi="hi-IN"/>
        </w:rPr>
        <w:t xml:space="preserve">तथा रक्षा </w:t>
      </w:r>
      <w:r w:rsidR="00ED2E92">
        <w:rPr>
          <w:rFonts w:ascii="Mangal" w:eastAsia="Arial Unicode MS" w:hAnsi="Mangal" w:cs="Mangal"/>
          <w:sz w:val="24"/>
          <w:szCs w:val="24"/>
          <w:cs/>
          <w:lang w:bidi="hi-IN"/>
        </w:rPr>
        <w:t>इंट्रानेट को साइबर जासूसी तथा साइबर हमलों से बचाने के लिए सुरक्षा उपाय तथा जोखिम प्रबंधन योजनाओं को स्थापित कर दिया है।</w:t>
      </w:r>
    </w:p>
    <w:p w:rsidR="00D65605" w:rsidRDefault="00ED2E92" w:rsidP="00D65605">
      <w:pPr>
        <w:pStyle w:val="ListParagraph"/>
        <w:numPr>
          <w:ilvl w:val="0"/>
          <w:numId w:val="1"/>
        </w:numPr>
        <w:spacing w:after="120" w:line="20" w:lineRule="atLeast"/>
        <w:ind w:hanging="735"/>
        <w:jc w:val="both"/>
        <w:rPr>
          <w:rFonts w:ascii="Mangal" w:eastAsia="Arial Unicode MS" w:hAnsi="Mangal" w:cs="Mangal"/>
          <w:sz w:val="24"/>
          <w:szCs w:val="24"/>
        </w:rPr>
      </w:pPr>
      <w:r>
        <w:rPr>
          <w:rFonts w:ascii="Mangal" w:eastAsia="Arial Unicode MS" w:hAnsi="Mangal" w:cs="Mangal"/>
          <w:sz w:val="24"/>
          <w:szCs w:val="24"/>
        </w:rPr>
        <w:t>यदि हां, तो तत्संबंधी ब्यौरा क्या है, यदि नहीं, तो इसके क्या कारण हैं?</w:t>
      </w:r>
    </w:p>
    <w:p w:rsidR="00D65605" w:rsidRDefault="00D65605" w:rsidP="00D65605">
      <w:pPr>
        <w:spacing w:after="0" w:line="20" w:lineRule="atLeast"/>
        <w:jc w:val="center"/>
        <w:rPr>
          <w:rFonts w:ascii="Mangal" w:eastAsia="Arial Unicode MS" w:hAnsi="Mangal" w:cs="Mangal"/>
          <w:b/>
          <w:sz w:val="28"/>
          <w:szCs w:val="28"/>
        </w:rPr>
      </w:pPr>
      <w:r>
        <w:rPr>
          <w:rFonts w:ascii="Mangal" w:eastAsia="Arial Unicode MS" w:hAnsi="Mangal" w:cs="Mangal"/>
          <w:b/>
          <w:bCs/>
          <w:sz w:val="28"/>
          <w:szCs w:val="28"/>
        </w:rPr>
        <w:t>उत्तर</w:t>
      </w:r>
    </w:p>
    <w:p w:rsidR="00D65605" w:rsidRDefault="00D65605" w:rsidP="00D65605">
      <w:pPr>
        <w:spacing w:after="0" w:line="20" w:lineRule="atLeast"/>
        <w:jc w:val="center"/>
        <w:rPr>
          <w:rFonts w:ascii="Mangal" w:eastAsia="Arial Unicode MS" w:hAnsi="Mangal" w:cs="Mangal"/>
          <w:b/>
          <w:sz w:val="28"/>
          <w:szCs w:val="28"/>
        </w:rPr>
      </w:pPr>
      <w:r>
        <w:rPr>
          <w:rFonts w:ascii="Mangal" w:eastAsia="Arial Unicode MS" w:hAnsi="Mangal" w:cs="Mangal"/>
          <w:b/>
          <w:bCs/>
          <w:sz w:val="28"/>
          <w:szCs w:val="28"/>
        </w:rPr>
        <w:t>रक्षा मंत्रालय में राज्य</w:t>
      </w:r>
      <w:r>
        <w:rPr>
          <w:rFonts w:ascii="Mangal" w:eastAsia="Arial Unicode MS" w:hAnsi="Mangal" w:cs="Mangal"/>
          <w:b/>
          <w:sz w:val="28"/>
          <w:szCs w:val="28"/>
        </w:rPr>
        <w:t xml:space="preserve"> </w:t>
      </w:r>
      <w:r>
        <w:rPr>
          <w:rFonts w:ascii="Mangal" w:eastAsia="Arial Unicode MS" w:hAnsi="Mangal" w:cs="Mangal"/>
          <w:b/>
          <w:bCs/>
          <w:sz w:val="28"/>
          <w:szCs w:val="28"/>
        </w:rPr>
        <w:t>मंत्री</w:t>
      </w:r>
      <w:r>
        <w:rPr>
          <w:rFonts w:ascii="Mangal" w:eastAsia="Arial Unicode MS" w:hAnsi="Mangal" w:cs="Mangal"/>
          <w:b/>
          <w:sz w:val="28"/>
          <w:szCs w:val="28"/>
        </w:rPr>
        <w:t xml:space="preserve"> (</w:t>
      </w:r>
      <w:r>
        <w:rPr>
          <w:rFonts w:ascii="Mangal" w:eastAsia="Arial Unicode MS" w:hAnsi="Mangal" w:cs="Mangal" w:hint="cs"/>
          <w:b/>
          <w:bCs/>
          <w:sz w:val="28"/>
          <w:szCs w:val="28"/>
        </w:rPr>
        <w:t xml:space="preserve">डॉ. </w:t>
      </w:r>
      <w:r w:rsidR="00852B10">
        <w:rPr>
          <w:rFonts w:ascii="Mangal" w:eastAsia="Arial Unicode MS" w:hAnsi="Mangal" w:cs="Mangal"/>
          <w:b/>
          <w:bCs/>
          <w:sz w:val="28"/>
          <w:szCs w:val="28"/>
        </w:rPr>
        <w:t>सुभाष</w:t>
      </w:r>
      <w:r>
        <w:rPr>
          <w:rFonts w:ascii="Mangal" w:eastAsia="Arial Unicode MS" w:hAnsi="Mangal" w:cs="Mangal" w:hint="cs"/>
          <w:b/>
          <w:bCs/>
          <w:sz w:val="28"/>
          <w:szCs w:val="28"/>
        </w:rPr>
        <w:t xml:space="preserve"> भामरे</w:t>
      </w:r>
      <w:r>
        <w:rPr>
          <w:rFonts w:ascii="Mangal" w:eastAsia="Arial Unicode MS" w:hAnsi="Mangal" w:cs="Mangal"/>
          <w:b/>
          <w:sz w:val="28"/>
          <w:szCs w:val="28"/>
        </w:rPr>
        <w:t>)</w:t>
      </w:r>
    </w:p>
    <w:p w:rsidR="00D65605" w:rsidRDefault="00D65605" w:rsidP="00D65605">
      <w:pPr>
        <w:spacing w:after="0" w:line="20" w:lineRule="atLeast"/>
        <w:jc w:val="both"/>
        <w:rPr>
          <w:rFonts w:ascii="Mangal" w:eastAsia="Arial Unicode MS" w:hAnsi="Mangal" w:cs="Mangal"/>
          <w:sz w:val="24"/>
          <w:szCs w:val="24"/>
        </w:rPr>
      </w:pPr>
    </w:p>
    <w:p w:rsidR="00ED2E92" w:rsidRDefault="00ED2E92" w:rsidP="00D65605">
      <w:pPr>
        <w:spacing w:after="0" w:line="20" w:lineRule="atLeast"/>
        <w:jc w:val="both"/>
        <w:rPr>
          <w:rFonts w:ascii="Mangal" w:eastAsia="Arial Unicode MS" w:hAnsi="Mangal" w:cs="Mangal"/>
          <w:sz w:val="24"/>
          <w:szCs w:val="24"/>
        </w:rPr>
      </w:pPr>
      <w:r>
        <w:rPr>
          <w:rFonts w:ascii="Mangal" w:eastAsia="Arial Unicode MS" w:hAnsi="Mangal" w:cs="Mangal"/>
          <w:sz w:val="24"/>
          <w:szCs w:val="24"/>
        </w:rPr>
        <w:t>(क) और (ख):</w:t>
      </w:r>
      <w:r>
        <w:rPr>
          <w:rFonts w:ascii="Mangal" w:eastAsia="Arial Unicode MS" w:hAnsi="Mangal" w:cs="Mangal"/>
          <w:sz w:val="24"/>
          <w:szCs w:val="24"/>
        </w:rPr>
        <w:tab/>
        <w:t xml:space="preserve"> जी, हां। सरकार ने रक्षा क्षेत्र से संबंधित गोपनीय सूचना </w:t>
      </w:r>
      <w:r w:rsidR="0042076C">
        <w:rPr>
          <w:rFonts w:ascii="Mangal" w:eastAsia="Arial Unicode MS" w:hAnsi="Mangal" w:cs="Mangal"/>
          <w:sz w:val="24"/>
          <w:szCs w:val="24"/>
        </w:rPr>
        <w:t>को</w:t>
      </w:r>
      <w:r>
        <w:rPr>
          <w:rFonts w:ascii="Mangal" w:eastAsia="Arial Unicode MS" w:hAnsi="Mangal" w:cs="Mangal"/>
          <w:sz w:val="24"/>
          <w:szCs w:val="24"/>
        </w:rPr>
        <w:t xml:space="preserve"> साइबर-</w:t>
      </w:r>
      <w:r w:rsidR="00852B10">
        <w:rPr>
          <w:rFonts w:ascii="Mangal" w:eastAsia="Arial Unicode MS" w:hAnsi="Mangal" w:cs="Mangal"/>
          <w:sz w:val="24"/>
          <w:szCs w:val="24"/>
        </w:rPr>
        <w:t>जासूसी</w:t>
      </w:r>
      <w:r>
        <w:rPr>
          <w:rFonts w:ascii="Mangal" w:eastAsia="Arial Unicode MS" w:hAnsi="Mangal" w:cs="Mangal"/>
          <w:sz w:val="24"/>
          <w:szCs w:val="24"/>
        </w:rPr>
        <w:t xml:space="preserve"> तथा साइबर हमले से </w:t>
      </w:r>
      <w:r w:rsidR="0042076C">
        <w:rPr>
          <w:rFonts w:ascii="Mangal" w:eastAsia="Arial Unicode MS" w:hAnsi="Mangal" w:cs="Mangal"/>
          <w:sz w:val="24"/>
          <w:szCs w:val="24"/>
        </w:rPr>
        <w:t>बचा</w:t>
      </w:r>
      <w:r>
        <w:rPr>
          <w:rFonts w:ascii="Mangal" w:eastAsia="Arial Unicode MS" w:hAnsi="Mangal" w:cs="Mangal"/>
          <w:sz w:val="24"/>
          <w:szCs w:val="24"/>
        </w:rPr>
        <w:t>ने के लिए साइबर सुरक्षा बढ़ाने हेतु रूपरेखा के एक भाग के रूप में खतरा प्रबंधन तथा नियंत्रण के लिए साइबर ऑपरेशन केंद्रों की स्थापना सहित बहुत से उपाय किए हैं। साइबर-हमले से महत्वपूर्ण तथा गोपनीय डेटा की सुरक्षा के लिए सशस्त्र सेनाओं के ऑपरेशनल नेटवर्कों को इंटरनेट से बिल्कुल अलग रखा</w:t>
      </w:r>
      <w:r w:rsidR="0042076C">
        <w:rPr>
          <w:rFonts w:ascii="Mangal" w:eastAsia="Arial Unicode MS" w:hAnsi="Mangal" w:cs="Mangal"/>
          <w:sz w:val="24"/>
          <w:szCs w:val="24"/>
        </w:rPr>
        <w:t xml:space="preserve"> गया</w:t>
      </w:r>
      <w:r>
        <w:rPr>
          <w:rFonts w:ascii="Mangal" w:eastAsia="Arial Unicode MS" w:hAnsi="Mangal" w:cs="Mangal"/>
          <w:sz w:val="24"/>
          <w:szCs w:val="24"/>
        </w:rPr>
        <w:t xml:space="preserve"> है। इसके अलावा रक्षा सेनाओं ने साइबर हमलों को नियंत्रित करने तथा प्रति</w:t>
      </w:r>
      <w:r w:rsidR="0042076C">
        <w:rPr>
          <w:rFonts w:ascii="Mangal" w:eastAsia="Arial Unicode MS" w:hAnsi="Mangal" w:cs="Mangal"/>
          <w:sz w:val="24"/>
          <w:szCs w:val="24"/>
        </w:rPr>
        <w:t>-</w:t>
      </w:r>
      <w:r>
        <w:rPr>
          <w:rFonts w:ascii="Mangal" w:eastAsia="Arial Unicode MS" w:hAnsi="Mangal" w:cs="Mangal"/>
          <w:sz w:val="24"/>
          <w:szCs w:val="24"/>
        </w:rPr>
        <w:t xml:space="preserve">कार्रवाई करने के लिए साइबर </w:t>
      </w:r>
      <w:r w:rsidR="0042076C">
        <w:rPr>
          <w:rFonts w:ascii="Mangal" w:eastAsia="Arial Unicode MS" w:hAnsi="Mangal" w:cs="Mangal"/>
          <w:sz w:val="24"/>
          <w:szCs w:val="24"/>
        </w:rPr>
        <w:t>आपात</w:t>
      </w:r>
      <w:bookmarkStart w:id="0" w:name="_GoBack"/>
      <w:bookmarkEnd w:id="0"/>
      <w:r>
        <w:rPr>
          <w:rFonts w:ascii="Mangal" w:eastAsia="Arial Unicode MS" w:hAnsi="Mangal" w:cs="Mangal"/>
          <w:sz w:val="24"/>
          <w:szCs w:val="24"/>
        </w:rPr>
        <w:t xml:space="preserve"> प्रत्युत्तर दल (सीईआरटी) बनाए हैं। ऑडिटों तथा प्रत्यक्ष जांचों के रूप में सुरक्षोपाय लगाए गए हैं। इसके अलावा इस संबंध में नीतियां, दिशानिर्देश तथा प्रक्रियाएं निर्धारित की गई हैं और समय-समय पर साइबर सुरक्षा परामर्शी जारी की जाती हैं। </w:t>
      </w:r>
      <w:r>
        <w:rPr>
          <w:rFonts w:ascii="Mangal" w:eastAsia="Arial Unicode MS" w:hAnsi="Mangal" w:cs="Mangal"/>
          <w:sz w:val="24"/>
          <w:szCs w:val="24"/>
        </w:rPr>
        <w:tab/>
      </w:r>
    </w:p>
    <w:p w:rsidR="00D65605" w:rsidRDefault="00D65605" w:rsidP="00D65605">
      <w:pPr>
        <w:spacing w:line="20" w:lineRule="atLeast"/>
        <w:jc w:val="center"/>
        <w:rPr>
          <w:rFonts w:eastAsiaTheme="minorEastAsia"/>
          <w:szCs w:val="20"/>
        </w:rPr>
      </w:pPr>
      <w:r>
        <w:rPr>
          <w:rFonts w:ascii="Mangal" w:eastAsia="Arial Unicode MS" w:hAnsi="Mangal" w:cs="Mangal"/>
          <w:sz w:val="24"/>
          <w:szCs w:val="24"/>
        </w:rPr>
        <w:t>***</w:t>
      </w:r>
    </w:p>
    <w:p w:rsidR="00D65605" w:rsidRDefault="00D65605" w:rsidP="00D65605"/>
    <w:p w:rsidR="0085367E" w:rsidRDefault="0085367E"/>
    <w:sectPr w:rsidR="0085367E" w:rsidSect="00B23C02">
      <w:pgSz w:w="12240" w:h="15840" w:code="1"/>
      <w:pgMar w:top="576" w:right="1440" w:bottom="720" w:left="144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FEF"/>
    <w:multiLevelType w:val="hybridMultilevel"/>
    <w:tmpl w:val="54E0A4E6"/>
    <w:lvl w:ilvl="0" w:tplc="419A43B8">
      <w:start w:val="1"/>
      <w:numFmt w:val="hindiVowels"/>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6C"/>
    <w:rsid w:val="000B264B"/>
    <w:rsid w:val="001279E2"/>
    <w:rsid w:val="0042076C"/>
    <w:rsid w:val="00852B10"/>
    <w:rsid w:val="0085367E"/>
    <w:rsid w:val="008A5B1B"/>
    <w:rsid w:val="00B23C02"/>
    <w:rsid w:val="00C7516C"/>
    <w:rsid w:val="00D65605"/>
    <w:rsid w:val="00ED2E92"/>
    <w:rsid w:val="00F9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05"/>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05"/>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2017-03-10T09:58:00Z</cp:lastPrinted>
  <dcterms:created xsi:type="dcterms:W3CDTF">2017-03-10T04:30:00Z</dcterms:created>
  <dcterms:modified xsi:type="dcterms:W3CDTF">2017-03-10T10:32:00Z</dcterms:modified>
</cp:coreProperties>
</file>