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5D" w:rsidRPr="00DD3D97" w:rsidRDefault="00DC165D" w:rsidP="00DC165D">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भारत सरकार</w:t>
      </w:r>
    </w:p>
    <w:p w:rsidR="00DC165D" w:rsidRPr="00DD3D97" w:rsidRDefault="00DC165D" w:rsidP="00DC165D">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w:t>
      </w:r>
    </w:p>
    <w:p w:rsidR="00DC165D" w:rsidRPr="00DD3D97" w:rsidRDefault="00DC165D" w:rsidP="00DC165D">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उच्चतर शिक्षा विभाग</w:t>
      </w:r>
    </w:p>
    <w:p w:rsidR="00DC165D" w:rsidRPr="00DD3D97" w:rsidRDefault="00DC165D" w:rsidP="00DC165D">
      <w:pPr>
        <w:spacing w:after="0" w:line="240" w:lineRule="auto"/>
        <w:jc w:val="center"/>
        <w:rPr>
          <w:rFonts w:ascii="Mangal" w:eastAsia="Calibri" w:hAnsi="Mangal" w:cs="Mangal"/>
          <w:bCs/>
          <w:sz w:val="24"/>
          <w:szCs w:val="24"/>
        </w:rPr>
      </w:pPr>
    </w:p>
    <w:p w:rsidR="00DC165D" w:rsidRPr="00DD3D97" w:rsidRDefault="00DC165D" w:rsidP="00DC165D">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राज्य सभा</w:t>
      </w:r>
    </w:p>
    <w:p w:rsidR="00DC165D" w:rsidRPr="00DD3D97" w:rsidRDefault="00DC165D" w:rsidP="00DC165D">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अतारांकित प्रश्न संख्या: 1033</w:t>
      </w:r>
    </w:p>
    <w:p w:rsidR="00DC165D" w:rsidRPr="00DD3D97" w:rsidRDefault="00DC165D" w:rsidP="00DC165D">
      <w:pPr>
        <w:spacing w:after="0" w:line="240" w:lineRule="auto"/>
        <w:jc w:val="center"/>
        <w:rPr>
          <w:rFonts w:ascii="Mangal" w:eastAsia="Calibri" w:hAnsi="Mangal" w:cs="Mangal"/>
          <w:b/>
          <w:sz w:val="24"/>
          <w:szCs w:val="24"/>
          <w:lang w:bidi="hi-IN"/>
        </w:rPr>
      </w:pPr>
      <w:r w:rsidRPr="00DD3D97">
        <w:rPr>
          <w:rFonts w:ascii="Mangal" w:eastAsia="Calibri" w:hAnsi="Mangal" w:cs="Mangal"/>
          <w:bCs/>
          <w:sz w:val="24"/>
          <w:szCs w:val="24"/>
          <w:cs/>
          <w:lang w:bidi="hi-IN"/>
        </w:rPr>
        <w:t>उत्तर देने की तारीखः 09.03.201</w:t>
      </w:r>
      <w:r w:rsidRPr="00DD3D97">
        <w:rPr>
          <w:rFonts w:ascii="Mangal" w:eastAsia="Calibri" w:hAnsi="Mangal" w:cs="Mangal"/>
          <w:b/>
          <w:sz w:val="24"/>
          <w:szCs w:val="24"/>
          <w:lang w:bidi="hi-IN"/>
        </w:rPr>
        <w:t>7</w:t>
      </w:r>
    </w:p>
    <w:p w:rsidR="00DC165D" w:rsidRPr="00DD3D97" w:rsidRDefault="00DC165D" w:rsidP="00DC165D">
      <w:pPr>
        <w:spacing w:after="0" w:line="240" w:lineRule="auto"/>
        <w:jc w:val="both"/>
        <w:rPr>
          <w:rFonts w:ascii="Mangal" w:eastAsia="Calibri" w:hAnsi="Mangal" w:cs="Mangal"/>
          <w:bCs/>
          <w:sz w:val="24"/>
          <w:szCs w:val="24"/>
        </w:rPr>
      </w:pPr>
    </w:p>
    <w:p w:rsidR="00DC165D" w:rsidRPr="00DD3D97" w:rsidRDefault="00DC165D" w:rsidP="00DC165D">
      <w:pPr>
        <w:spacing w:after="0" w:line="240" w:lineRule="auto"/>
        <w:ind w:left="720" w:hanging="720"/>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महात्मा गांधी मानव विकास अकादमी</w:t>
      </w:r>
    </w:p>
    <w:p w:rsidR="00DC165D" w:rsidRPr="00DD3D97" w:rsidRDefault="00DC165D" w:rsidP="00DC165D">
      <w:pPr>
        <w:spacing w:after="0" w:line="240" w:lineRule="auto"/>
        <w:ind w:left="720" w:hanging="720"/>
        <w:jc w:val="center"/>
        <w:rPr>
          <w:rFonts w:ascii="Mangal" w:eastAsia="Calibri" w:hAnsi="Mangal" w:cs="Mangal"/>
          <w:bCs/>
          <w:sz w:val="24"/>
          <w:szCs w:val="24"/>
        </w:rPr>
      </w:pPr>
    </w:p>
    <w:p w:rsidR="00DC165D" w:rsidRPr="00DD3D97" w:rsidRDefault="00DC165D" w:rsidP="00DC165D">
      <w:pPr>
        <w:spacing w:after="0" w:line="240" w:lineRule="auto"/>
        <w:ind w:left="720" w:hanging="720"/>
        <w:jc w:val="both"/>
        <w:rPr>
          <w:rFonts w:ascii="Mangal" w:eastAsia="Calibri" w:hAnsi="Mangal" w:cs="Mangal"/>
          <w:bCs/>
          <w:sz w:val="24"/>
          <w:szCs w:val="24"/>
          <w:lang w:bidi="hi-IN"/>
        </w:rPr>
      </w:pPr>
      <w:r w:rsidRPr="00DD3D97">
        <w:rPr>
          <w:rFonts w:ascii="Mangal" w:eastAsia="Calibri" w:hAnsi="Mangal" w:cs="Mangal"/>
          <w:bCs/>
          <w:sz w:val="24"/>
          <w:szCs w:val="24"/>
          <w:cs/>
          <w:lang w:bidi="hi-IN"/>
        </w:rPr>
        <w:t xml:space="preserve">1033. श्री डी॰ पी॰ त्रिपाठीः </w:t>
      </w:r>
    </w:p>
    <w:p w:rsidR="00DC165D" w:rsidRPr="00DD3D97" w:rsidRDefault="00DC165D" w:rsidP="00DC165D">
      <w:pPr>
        <w:spacing w:after="0" w:line="240" w:lineRule="auto"/>
        <w:ind w:left="720" w:hanging="720"/>
        <w:jc w:val="both"/>
        <w:rPr>
          <w:rFonts w:ascii="Mangal" w:eastAsia="Calibri" w:hAnsi="Mangal" w:cs="Mangal"/>
          <w:bCs/>
          <w:sz w:val="24"/>
          <w:szCs w:val="24"/>
          <w:lang w:bidi="hi-IN"/>
        </w:rPr>
      </w:pPr>
    </w:p>
    <w:p w:rsidR="00DC165D" w:rsidRPr="00DD3D97" w:rsidRDefault="00DC165D" w:rsidP="00DC165D">
      <w:pPr>
        <w:spacing w:after="0" w:line="240" w:lineRule="auto"/>
        <w:ind w:left="720" w:hanging="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क्या </w:t>
      </w:r>
      <w:r w:rsidRPr="00DD3D97">
        <w:rPr>
          <w:rFonts w:ascii="Mangal" w:eastAsia="Calibri" w:hAnsi="Mangal" w:cs="Mangal"/>
          <w:bCs/>
          <w:sz w:val="24"/>
          <w:szCs w:val="24"/>
          <w:cs/>
          <w:lang w:bidi="hi-IN"/>
        </w:rPr>
        <w:t>मानव संसाधन विकास मंत्री</w:t>
      </w:r>
      <w:r w:rsidRPr="00DD3D97">
        <w:rPr>
          <w:rFonts w:ascii="Mangal" w:eastAsia="Calibri" w:hAnsi="Mangal" w:cs="Mangal"/>
          <w:b/>
          <w:sz w:val="24"/>
          <w:szCs w:val="24"/>
          <w:cs/>
          <w:lang w:bidi="hi-IN"/>
        </w:rPr>
        <w:t xml:space="preserve"> यह बताने की कृपा करेंगे किः</w:t>
      </w:r>
    </w:p>
    <w:p w:rsidR="00DC165D" w:rsidRPr="00DD3D97" w:rsidRDefault="00DC165D" w:rsidP="00DC165D">
      <w:pPr>
        <w:spacing w:after="0" w:line="240" w:lineRule="auto"/>
        <w:ind w:left="720" w:hanging="720"/>
        <w:jc w:val="both"/>
        <w:rPr>
          <w:rFonts w:ascii="Mangal" w:eastAsia="Calibri" w:hAnsi="Mangal" w:cs="Mangal"/>
          <w:b/>
          <w:sz w:val="24"/>
          <w:szCs w:val="24"/>
        </w:rPr>
      </w:pPr>
    </w:p>
    <w:p w:rsidR="00DC165D" w:rsidRPr="00DD3D97" w:rsidRDefault="00DC165D" w:rsidP="00DC165D">
      <w:pPr>
        <w:spacing w:after="0" w:line="240" w:lineRule="auto"/>
        <w:ind w:left="720" w:hanging="720"/>
        <w:rPr>
          <w:rFonts w:ascii="Mangal" w:eastAsia="Calibri" w:hAnsi="Mangal" w:cs="Mangal"/>
          <w:b/>
          <w:sz w:val="24"/>
          <w:szCs w:val="24"/>
        </w:rPr>
      </w:pPr>
      <w:r w:rsidRPr="00DD3D97">
        <w:rPr>
          <w:rFonts w:ascii="Mangal" w:eastAsia="Calibri" w:hAnsi="Mangal" w:cs="Mangal"/>
          <w:b/>
          <w:sz w:val="24"/>
          <w:szCs w:val="24"/>
          <w:cs/>
          <w:lang w:bidi="hi-IN"/>
        </w:rPr>
        <w:t xml:space="preserve">(क) </w:t>
      </w:r>
      <w:r w:rsidRPr="00DD3D97">
        <w:rPr>
          <w:rFonts w:ascii="Mangal" w:eastAsia="Calibri" w:hAnsi="Mangal" w:cs="Mangal"/>
          <w:b/>
          <w:sz w:val="24"/>
          <w:szCs w:val="24"/>
          <w:cs/>
          <w:lang w:bidi="hi-IN"/>
        </w:rPr>
        <w:tab/>
        <w:t>महात्मा गांधी मानव विकास अकादमी (एम॰ जी॰ ए॰ एच॰ डी॰)</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टाटा इंस्टिट्यूट ऑफ सोशल साइन्सेस (टी॰ आई॰ एस॰ एस॰) चुचूयिमलैंग</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मोकोकचुंग</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नागालैंड का भारत सरकार के अधीन सोसाइटी/अकादमी/संस्थान के रूप में रजिस्ट्रीकरण का ब्यौरा क्या है</w:t>
      </w:r>
      <w:r w:rsidRPr="00DD3D97">
        <w:rPr>
          <w:rFonts w:ascii="Mangal" w:eastAsia="Calibri" w:hAnsi="Mangal" w:cs="Mangal"/>
          <w:b/>
          <w:sz w:val="24"/>
          <w:szCs w:val="24"/>
        </w:rPr>
        <w:t>;</w:t>
      </w:r>
    </w:p>
    <w:p w:rsidR="00DC165D" w:rsidRPr="00DD3D97" w:rsidRDefault="00DC165D" w:rsidP="00DC165D">
      <w:pPr>
        <w:spacing w:after="0" w:line="240" w:lineRule="auto"/>
        <w:ind w:left="720"/>
        <w:rPr>
          <w:rFonts w:ascii="Mangal" w:eastAsia="Calibri" w:hAnsi="Mangal" w:cs="Mangal"/>
          <w:b/>
          <w:sz w:val="24"/>
          <w:szCs w:val="24"/>
          <w:lang w:bidi="hi-IN"/>
        </w:rPr>
      </w:pPr>
    </w:p>
    <w:p w:rsidR="00DC165D" w:rsidRPr="00DD3D97" w:rsidRDefault="00DC165D" w:rsidP="00DC165D">
      <w:pPr>
        <w:spacing w:after="0" w:line="240" w:lineRule="auto"/>
        <w:ind w:left="720" w:hanging="720"/>
        <w:rPr>
          <w:rFonts w:ascii="Mangal" w:eastAsia="Calibri" w:hAnsi="Mangal" w:cs="Mangal"/>
          <w:b/>
          <w:sz w:val="24"/>
          <w:szCs w:val="24"/>
        </w:rPr>
      </w:pPr>
      <w:r w:rsidRPr="00DD3D97">
        <w:rPr>
          <w:rFonts w:ascii="Mangal" w:eastAsia="Calibri" w:hAnsi="Mangal" w:cs="Mangal"/>
          <w:b/>
          <w:sz w:val="24"/>
          <w:szCs w:val="24"/>
          <w:cs/>
          <w:lang w:bidi="hi-IN"/>
        </w:rPr>
        <w:t xml:space="preserve">(ख) </w:t>
      </w:r>
      <w:r w:rsidRPr="00DD3D97">
        <w:rPr>
          <w:rFonts w:ascii="Mangal" w:eastAsia="Calibri" w:hAnsi="Mangal" w:cs="Mangal"/>
          <w:b/>
          <w:sz w:val="24"/>
          <w:szCs w:val="24"/>
          <w:cs/>
          <w:lang w:bidi="hi-IN"/>
        </w:rPr>
        <w:tab/>
        <w:t>कौन-सा प्राधिकरण उसका पर्यवेक्षण और प्रबंधन करता है और उसकी वर्तमान स्थिति</w:t>
      </w:r>
    </w:p>
    <w:p w:rsidR="00DC165D" w:rsidRPr="00DD3D97" w:rsidRDefault="00DC165D" w:rsidP="00DC165D">
      <w:pPr>
        <w:spacing w:after="0" w:line="240" w:lineRule="auto"/>
        <w:ind w:left="720"/>
        <w:rPr>
          <w:rFonts w:ascii="Mangal" w:eastAsia="Calibri" w:hAnsi="Mangal" w:cs="Mangal"/>
          <w:b/>
          <w:sz w:val="24"/>
          <w:szCs w:val="24"/>
          <w:lang w:bidi="hi-IN"/>
        </w:rPr>
      </w:pPr>
      <w:r w:rsidRPr="00DD3D97">
        <w:rPr>
          <w:rFonts w:ascii="Mangal" w:eastAsia="Calibri" w:hAnsi="Mangal" w:cs="Mangal"/>
          <w:b/>
          <w:sz w:val="24"/>
          <w:szCs w:val="24"/>
          <w:cs/>
          <w:lang w:bidi="hi-IN"/>
        </w:rPr>
        <w:t>क्या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और</w:t>
      </w:r>
    </w:p>
    <w:p w:rsidR="00DC165D" w:rsidRPr="00DD3D97" w:rsidRDefault="00DC165D" w:rsidP="00DC165D">
      <w:pPr>
        <w:spacing w:after="0" w:line="240" w:lineRule="auto"/>
        <w:ind w:left="720"/>
        <w:rPr>
          <w:rFonts w:ascii="Mangal" w:eastAsia="Calibri" w:hAnsi="Mangal" w:cs="Mangal"/>
          <w:b/>
          <w:sz w:val="24"/>
          <w:szCs w:val="24"/>
        </w:rPr>
      </w:pPr>
    </w:p>
    <w:p w:rsidR="00DC165D" w:rsidRPr="00DD3D97" w:rsidRDefault="00DC165D" w:rsidP="00DC165D">
      <w:pPr>
        <w:spacing w:after="0" w:line="240" w:lineRule="auto"/>
        <w:ind w:left="720" w:hanging="720"/>
        <w:rPr>
          <w:rFonts w:ascii="Mangal" w:eastAsia="Calibri" w:hAnsi="Mangal" w:cs="Mangal"/>
          <w:b/>
          <w:sz w:val="24"/>
          <w:szCs w:val="24"/>
        </w:rPr>
      </w:pPr>
      <w:r w:rsidRPr="00DD3D97">
        <w:rPr>
          <w:rFonts w:ascii="Mangal" w:eastAsia="Calibri" w:hAnsi="Mangal" w:cs="Mangal"/>
          <w:b/>
          <w:sz w:val="24"/>
          <w:szCs w:val="24"/>
          <w:cs/>
          <w:lang w:bidi="hi-IN"/>
        </w:rPr>
        <w:t xml:space="preserve">(ग) </w:t>
      </w:r>
      <w:r w:rsidRPr="00DD3D97">
        <w:rPr>
          <w:rFonts w:ascii="Mangal" w:eastAsia="Calibri" w:hAnsi="Mangal" w:cs="Mangal"/>
          <w:b/>
          <w:sz w:val="24"/>
          <w:szCs w:val="24"/>
          <w:cs/>
          <w:lang w:bidi="hi-IN"/>
        </w:rPr>
        <w:tab/>
        <w:t>एम॰ जी॰ ए॰ एच॰ डी॰ के संबंध में सरकार का भावी उद्देश्य क्या है</w:t>
      </w:r>
      <w:r w:rsidRPr="00DD3D97">
        <w:rPr>
          <w:rFonts w:ascii="Mangal" w:eastAsia="Calibri" w:hAnsi="Mangal" w:cs="Mangal"/>
          <w:bCs/>
          <w:sz w:val="24"/>
          <w:szCs w:val="24"/>
        </w:rPr>
        <w:t>?</w:t>
      </w:r>
    </w:p>
    <w:p w:rsidR="00DC165D" w:rsidRPr="00DD3D97" w:rsidRDefault="00DC165D" w:rsidP="00DC165D">
      <w:pPr>
        <w:spacing w:after="0" w:line="240" w:lineRule="auto"/>
        <w:jc w:val="center"/>
        <w:rPr>
          <w:rFonts w:ascii="Mangal" w:eastAsia="Calibri" w:hAnsi="Mangal" w:cs="Mangal"/>
          <w:b/>
          <w:sz w:val="24"/>
          <w:szCs w:val="24"/>
          <w:lang w:bidi="hi-IN"/>
        </w:rPr>
      </w:pPr>
    </w:p>
    <w:p w:rsidR="00DC165D" w:rsidRPr="00DD3D97" w:rsidRDefault="00DC165D" w:rsidP="00DC165D">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उत्तर</w:t>
      </w:r>
    </w:p>
    <w:p w:rsidR="00DC165D" w:rsidRPr="00DD3D97" w:rsidRDefault="00DC165D" w:rsidP="00DC165D">
      <w:pPr>
        <w:spacing w:after="0" w:line="240" w:lineRule="auto"/>
        <w:jc w:val="center"/>
        <w:rPr>
          <w:rFonts w:ascii="Mangal" w:eastAsia="Calibri" w:hAnsi="Mangal" w:cs="Mangal"/>
          <w:bCs/>
          <w:sz w:val="24"/>
          <w:szCs w:val="24"/>
        </w:rPr>
      </w:pPr>
    </w:p>
    <w:p w:rsidR="00DC165D" w:rsidRPr="00DD3D97" w:rsidRDefault="00DC165D" w:rsidP="00DC165D">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 में राज्य मंत्री</w:t>
      </w:r>
    </w:p>
    <w:p w:rsidR="00DC165D" w:rsidRPr="00DD3D97" w:rsidRDefault="00DC165D" w:rsidP="00DC165D">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(डॉ. महेंद्र नाथ पाण्डेय)</w:t>
      </w:r>
    </w:p>
    <w:p w:rsidR="00DC165D" w:rsidRPr="00DD3D97" w:rsidRDefault="00DC165D" w:rsidP="00DC165D">
      <w:pPr>
        <w:rPr>
          <w:rFonts w:ascii="Mangal" w:hAnsi="Mangal" w:cs="Mangal"/>
          <w:sz w:val="24"/>
          <w:szCs w:val="24"/>
        </w:rPr>
      </w:pPr>
    </w:p>
    <w:p w:rsidR="00DC165D" w:rsidRPr="00DD3D97" w:rsidRDefault="00DC165D" w:rsidP="00DC165D">
      <w:pPr>
        <w:jc w:val="both"/>
        <w:rPr>
          <w:rFonts w:ascii="Mangal" w:hAnsi="Mangal" w:cs="Mangal"/>
          <w:sz w:val="24"/>
          <w:szCs w:val="24"/>
          <w:lang w:bidi="hi-IN"/>
        </w:rPr>
      </w:pPr>
      <w:r w:rsidRPr="00DD3D97">
        <w:rPr>
          <w:rFonts w:ascii="Mangal" w:hAnsi="Mangal" w:cs="Mangal"/>
          <w:sz w:val="24"/>
          <w:szCs w:val="24"/>
          <w:cs/>
          <w:lang w:bidi="hi-IN"/>
        </w:rPr>
        <w:t>(क) और (ख)</w:t>
      </w:r>
      <w:r w:rsidRPr="00DD3D97">
        <w:rPr>
          <w:rFonts w:ascii="Mangal" w:hAnsi="Mangal" w:cs="Mangal"/>
          <w:sz w:val="24"/>
          <w:szCs w:val="24"/>
          <w:lang w:bidi="hi-IN"/>
        </w:rPr>
        <w:t>:</w:t>
      </w:r>
      <w:r w:rsidRPr="00DD3D97">
        <w:rPr>
          <w:rFonts w:ascii="Mangal" w:hAnsi="Mangal" w:cs="Mangal"/>
          <w:sz w:val="24"/>
          <w:szCs w:val="24"/>
          <w:cs/>
          <w:lang w:bidi="hi-IN"/>
        </w:rPr>
        <w:tab/>
        <w:t xml:space="preserve">महात्मा गांधी मानव विकास अकादमी (एमजीएएचडी) टाटा इंस्टीट्यूड ऑफ सोशल साइंस (टीआईएसएस), मानद विश्वविद्यालय तथा सार्वजनिक एवं धर्मार्थ न्यास अधिनियम, 1908 के अंतर्गत पंजीकृत न्यास नागालैंड गांधी आश्रम (एनजीए) चुचूयिमलैंग, मोकोकचुंग, नागालैंड का एक सहयोगी उपक्रम है। इस संबंध में टीआईएसएस मानद </w:t>
      </w:r>
      <w:r w:rsidRPr="00DD3D97">
        <w:rPr>
          <w:rFonts w:ascii="Mangal" w:hAnsi="Mangal" w:cs="Mangal"/>
          <w:sz w:val="24"/>
          <w:szCs w:val="24"/>
          <w:cs/>
          <w:lang w:bidi="hi-IN"/>
        </w:rPr>
        <w:lastRenderedPageBreak/>
        <w:t>विश्वविद्यालय (गुवाहाटी ऑफ-कैम्पस) तथा एनजीए, चुचूयिमलैंग, मोकोकचुंग, नागालैंड के बीच 29 अप्रैल 2014 को एक समझौता ज्ञापन पर हस्ताक्षर किए गए थे। एमजीएएचडी के शैक्षणिक कार्यक्रम टीआईएसएस गुवाहाटी ऑफ-कैम्पस द्वारा संचालित किए जा रहे हैं।</w:t>
      </w:r>
    </w:p>
    <w:p w:rsidR="00DC165D" w:rsidRPr="00DD3D97" w:rsidRDefault="00DC165D" w:rsidP="00DC165D">
      <w:pPr>
        <w:jc w:val="both"/>
        <w:rPr>
          <w:rFonts w:ascii="Mangal" w:hAnsi="Mangal" w:cs="Mangal"/>
          <w:sz w:val="24"/>
          <w:szCs w:val="24"/>
          <w:lang w:bidi="hi-IN"/>
        </w:rPr>
      </w:pPr>
      <w:r w:rsidRPr="00DD3D97">
        <w:rPr>
          <w:rFonts w:ascii="Mangal" w:hAnsi="Mangal" w:cs="Mangal"/>
          <w:sz w:val="24"/>
          <w:szCs w:val="24"/>
          <w:cs/>
          <w:lang w:bidi="hi-IN"/>
        </w:rPr>
        <w:t>(ग)</w:t>
      </w:r>
      <w:r w:rsidRPr="00DD3D97">
        <w:rPr>
          <w:rFonts w:ascii="Mangal" w:hAnsi="Mangal" w:cs="Mangal"/>
          <w:sz w:val="24"/>
          <w:szCs w:val="24"/>
          <w:lang w:bidi="hi-IN"/>
        </w:rPr>
        <w:t>:</w:t>
      </w:r>
      <w:r w:rsidRPr="00DD3D97">
        <w:rPr>
          <w:rFonts w:ascii="Mangal" w:hAnsi="Mangal" w:cs="Mangal"/>
          <w:sz w:val="24"/>
          <w:szCs w:val="24"/>
          <w:cs/>
          <w:lang w:bidi="hi-IN"/>
        </w:rPr>
        <w:tab/>
        <w:t xml:space="preserve">एमजीएएचडी की स्थापना में केन्द्र सरकार की कोई भूमिका नहीं है। यह टीआईएसएस तथा एनजीए के मध्य हस्ताक्षरित समझौता ज्ञापन के अनुरूप कार्य कर रहा है। </w:t>
      </w:r>
    </w:p>
    <w:p w:rsidR="00DC165D" w:rsidRPr="00DD3D97" w:rsidRDefault="00DC165D" w:rsidP="00DC165D">
      <w:pPr>
        <w:jc w:val="center"/>
        <w:rPr>
          <w:rFonts w:ascii="Mangal" w:hAnsi="Mangal" w:cs="Mangal"/>
          <w:sz w:val="24"/>
          <w:szCs w:val="24"/>
          <w:lang w:bidi="hi-IN"/>
        </w:rPr>
      </w:pPr>
      <w:r w:rsidRPr="00DD3D97">
        <w:rPr>
          <w:rFonts w:ascii="Mangal" w:hAnsi="Mangal" w:cs="Mangal"/>
          <w:sz w:val="24"/>
          <w:szCs w:val="24"/>
          <w:cs/>
          <w:lang w:bidi="hi-IN"/>
        </w:rPr>
        <w:t>*****</w:t>
      </w:r>
    </w:p>
    <w:p w:rsidR="00B82243" w:rsidRDefault="00B82243"/>
    <w:sectPr w:rsidR="00B82243" w:rsidSect="00B8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C165D"/>
    <w:rsid w:val="00B82243"/>
    <w:rsid w:val="00DC165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5D"/>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Company>Hewlett-Packard Company</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2017-03-09T04:35:00Z</dcterms:created>
  <dcterms:modified xsi:type="dcterms:W3CDTF">2017-03-09T04:35:00Z</dcterms:modified>
</cp:coreProperties>
</file>