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57" w:rsidRPr="002E47AC" w:rsidRDefault="00804E57" w:rsidP="00804E57">
      <w:pPr>
        <w:pStyle w:val="CharChar1368"/>
        <w:rPr>
          <w:b w:val="0"/>
          <w:bCs w:val="0"/>
        </w:rPr>
      </w:pPr>
      <w:r w:rsidRPr="002E47AC">
        <w:rPr>
          <w:b w:val="0"/>
          <w:bCs w:val="0"/>
          <w:cs/>
        </w:rPr>
        <w:t>भारत सरकार</w:t>
      </w:r>
    </w:p>
    <w:p w:rsidR="00804E57" w:rsidRDefault="00804E57" w:rsidP="00804E57">
      <w:pPr>
        <w:jc w:val="center"/>
        <w:rPr>
          <w:rFonts w:hint="cs"/>
        </w:rPr>
      </w:pPr>
      <w:r w:rsidRPr="002E47AC">
        <w:rPr>
          <w:cs/>
        </w:rPr>
        <w:t>मानव संसाधन विकास मंत्रालय</w:t>
      </w:r>
    </w:p>
    <w:p w:rsidR="00804E57" w:rsidRPr="002E47AC" w:rsidRDefault="00804E57" w:rsidP="00804E57">
      <w:pPr>
        <w:jc w:val="center"/>
      </w:pPr>
      <w:r>
        <w:rPr>
          <w:rFonts w:hint="cs"/>
          <w:cs/>
        </w:rPr>
        <w:t xml:space="preserve">उच्‍चतर शिक्षा विभाग  </w:t>
      </w:r>
      <w:r w:rsidRPr="002E47AC">
        <w:t xml:space="preserve">                                                                                                                               </w:t>
      </w:r>
    </w:p>
    <w:p w:rsidR="00804E57" w:rsidRDefault="00804E57" w:rsidP="00804E57">
      <w:pPr>
        <w:jc w:val="center"/>
        <w:rPr>
          <w:rFonts w:hint="cs"/>
          <w:b/>
          <w:bCs/>
        </w:rPr>
      </w:pPr>
    </w:p>
    <w:p w:rsidR="00804E57" w:rsidRPr="002E47AC" w:rsidRDefault="00804E57" w:rsidP="00804E57">
      <w:pPr>
        <w:jc w:val="center"/>
        <w:rPr>
          <w:b/>
          <w:bCs/>
          <w:lang w:val="en-US"/>
        </w:rPr>
      </w:pPr>
      <w:r w:rsidRPr="002E47AC">
        <w:rPr>
          <w:b/>
          <w:bCs/>
          <w:cs/>
        </w:rPr>
        <w:t>राज्‍य</w:t>
      </w:r>
      <w:r w:rsidRPr="002E47AC">
        <w:rPr>
          <w:rFonts w:hint="cs"/>
          <w:b/>
          <w:bCs/>
          <w:cs/>
        </w:rPr>
        <w:t xml:space="preserve"> </w:t>
      </w:r>
      <w:r w:rsidRPr="002E47AC">
        <w:rPr>
          <w:b/>
          <w:bCs/>
          <w:cs/>
        </w:rPr>
        <w:t>सभा</w:t>
      </w:r>
    </w:p>
    <w:p w:rsidR="00804E57" w:rsidRPr="002E47AC" w:rsidRDefault="00804E57" w:rsidP="00804E57">
      <w:pPr>
        <w:tabs>
          <w:tab w:val="left" w:pos="2622"/>
          <w:tab w:val="center" w:pos="4620"/>
        </w:tabs>
        <w:rPr>
          <w:rFonts w:hint="cs"/>
          <w:cs/>
          <w:lang w:val="en-US"/>
        </w:rPr>
      </w:pPr>
      <w:r w:rsidRPr="002E47AC">
        <w:rPr>
          <w:cs/>
        </w:rPr>
        <w:tab/>
      </w:r>
      <w:r w:rsidRPr="002E47AC">
        <w:rPr>
          <w:cs/>
        </w:rPr>
        <w:tab/>
        <w:t>अतारांकित प्रश्‍न संख्‍या:</w:t>
      </w:r>
      <w:r>
        <w:rPr>
          <w:rFonts w:hint="cs"/>
          <w:cs/>
        </w:rPr>
        <w:t xml:space="preserve"> 1032  </w:t>
      </w:r>
    </w:p>
    <w:p w:rsidR="00804E57" w:rsidRDefault="00804E57" w:rsidP="00804E57">
      <w:pPr>
        <w:jc w:val="center"/>
        <w:rPr>
          <w:rFonts w:hint="cs"/>
        </w:rPr>
      </w:pPr>
      <w:r w:rsidRPr="002E47AC">
        <w:rPr>
          <w:cs/>
        </w:rPr>
        <w:t xml:space="preserve">उत्‍तर देने की तारीख: </w:t>
      </w:r>
      <w:r>
        <w:rPr>
          <w:rFonts w:hint="cs"/>
          <w:cs/>
        </w:rPr>
        <w:t>09</w:t>
      </w:r>
      <w:r w:rsidRPr="002E47AC">
        <w:rPr>
          <w:rFonts w:hint="cs"/>
          <w:cs/>
        </w:rPr>
        <w:t>.</w:t>
      </w:r>
      <w:r>
        <w:rPr>
          <w:rFonts w:hint="cs"/>
          <w:cs/>
        </w:rPr>
        <w:t>03</w:t>
      </w:r>
      <w:r w:rsidRPr="002E47AC">
        <w:rPr>
          <w:rFonts w:hint="cs"/>
          <w:cs/>
        </w:rPr>
        <w:t>.</w:t>
      </w:r>
      <w:r w:rsidRPr="002E47AC">
        <w:rPr>
          <w:cs/>
        </w:rPr>
        <w:t>201</w:t>
      </w:r>
      <w:r>
        <w:rPr>
          <w:cs/>
        </w:rPr>
        <w:t>7</w:t>
      </w:r>
    </w:p>
    <w:p w:rsidR="00804E57" w:rsidRDefault="00804E57" w:rsidP="00804E57">
      <w:pPr>
        <w:jc w:val="center"/>
        <w:rPr>
          <w:rFonts w:hint="cs"/>
        </w:rPr>
      </w:pPr>
    </w:p>
    <w:p w:rsidR="00804E57" w:rsidRDefault="00804E57" w:rsidP="00804E57">
      <w:pPr>
        <w:jc w:val="center"/>
        <w:rPr>
          <w:rFonts w:hint="cs"/>
          <w:b/>
          <w:bCs/>
        </w:rPr>
      </w:pPr>
      <w:r w:rsidRPr="00842E04">
        <w:rPr>
          <w:rFonts w:hint="cs"/>
          <w:b/>
          <w:bCs/>
          <w:cs/>
        </w:rPr>
        <w:t>नागालैंड</w:t>
      </w:r>
      <w:r w:rsidRPr="00842E04">
        <w:rPr>
          <w:b/>
          <w:bCs/>
          <w:cs/>
        </w:rPr>
        <w:t xml:space="preserve"> </w:t>
      </w:r>
      <w:r w:rsidRPr="00842E04">
        <w:rPr>
          <w:rFonts w:hint="cs"/>
          <w:b/>
          <w:bCs/>
          <w:cs/>
        </w:rPr>
        <w:t>में</w:t>
      </w:r>
      <w:r w:rsidRPr="00842E04">
        <w:rPr>
          <w:b/>
          <w:bCs/>
          <w:cs/>
        </w:rPr>
        <w:t xml:space="preserve"> </w:t>
      </w:r>
      <w:r w:rsidRPr="00842E04">
        <w:rPr>
          <w:rFonts w:hint="cs"/>
          <w:b/>
          <w:bCs/>
          <w:cs/>
        </w:rPr>
        <w:t>एम॰जी॰ए॰एच॰डी॰</w:t>
      </w:r>
    </w:p>
    <w:p w:rsidR="00804E57" w:rsidRPr="00842E04" w:rsidRDefault="00804E57" w:rsidP="00804E57">
      <w:pPr>
        <w:jc w:val="center"/>
        <w:rPr>
          <w:b/>
          <w:bCs/>
        </w:rPr>
      </w:pPr>
    </w:p>
    <w:p w:rsidR="00804E57" w:rsidRDefault="00804E57" w:rsidP="00804E57">
      <w:pPr>
        <w:jc w:val="both"/>
        <w:rPr>
          <w:rFonts w:hint="cs"/>
        </w:rPr>
      </w:pPr>
      <w:r w:rsidRPr="00737EF0">
        <w:rPr>
          <w:cs/>
        </w:rPr>
        <w:t xml:space="preserve">1032. </w:t>
      </w:r>
      <w:r w:rsidRPr="00737EF0">
        <w:rPr>
          <w:rFonts w:hint="cs"/>
          <w:cs/>
        </w:rPr>
        <w:t>श्री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डी॰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पी॰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त्रिपाठीः</w:t>
      </w:r>
      <w:r w:rsidRPr="00737EF0">
        <w:rPr>
          <w:cs/>
        </w:rPr>
        <w:t xml:space="preserve"> </w:t>
      </w:r>
    </w:p>
    <w:p w:rsidR="00804E57" w:rsidRDefault="00804E57" w:rsidP="00804E57">
      <w:pPr>
        <w:jc w:val="both"/>
        <w:rPr>
          <w:rFonts w:hint="cs"/>
        </w:rPr>
      </w:pPr>
    </w:p>
    <w:p w:rsidR="00804E57" w:rsidRDefault="00804E57" w:rsidP="00804E57">
      <w:pPr>
        <w:jc w:val="both"/>
        <w:rPr>
          <w:rFonts w:hint="cs"/>
        </w:rPr>
      </w:pPr>
      <w:r>
        <w:rPr>
          <w:rFonts w:hint="cs"/>
          <w:cs/>
        </w:rPr>
        <w:tab/>
      </w:r>
      <w:r w:rsidRPr="00737EF0">
        <w:rPr>
          <w:rFonts w:hint="cs"/>
          <w:cs/>
        </w:rPr>
        <w:t>क्या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मानव</w:t>
      </w:r>
      <w:r w:rsidRPr="00737EF0">
        <w:rPr>
          <w:cs/>
        </w:rPr>
        <w:t xml:space="preserve"> </w:t>
      </w:r>
      <w:r>
        <w:rPr>
          <w:rFonts w:hint="cs"/>
          <w:cs/>
        </w:rPr>
        <w:t xml:space="preserve">संसाधन </w:t>
      </w:r>
      <w:r w:rsidRPr="00737EF0">
        <w:rPr>
          <w:rFonts w:hint="cs"/>
          <w:cs/>
        </w:rPr>
        <w:t>विकास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मंत्री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यह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बताने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की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कृपा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करेंगे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किः</w:t>
      </w:r>
    </w:p>
    <w:p w:rsidR="00804E57" w:rsidRPr="00737EF0" w:rsidRDefault="00804E57" w:rsidP="00804E57">
      <w:pPr>
        <w:jc w:val="both"/>
      </w:pPr>
    </w:p>
    <w:p w:rsidR="00804E57" w:rsidRPr="00737EF0" w:rsidRDefault="00804E57" w:rsidP="00804E57">
      <w:pPr>
        <w:jc w:val="both"/>
      </w:pPr>
      <w:r w:rsidRPr="00737EF0">
        <w:rPr>
          <w:cs/>
        </w:rPr>
        <w:t>(</w:t>
      </w:r>
      <w:r w:rsidRPr="00737EF0">
        <w:rPr>
          <w:rFonts w:hint="cs"/>
          <w:cs/>
        </w:rPr>
        <w:t>क</w:t>
      </w:r>
      <w:r w:rsidRPr="00737EF0">
        <w:rPr>
          <w:cs/>
        </w:rPr>
        <w:t xml:space="preserve">) </w:t>
      </w:r>
      <w:r w:rsidRPr="00737EF0">
        <w:rPr>
          <w:rFonts w:hint="cs"/>
          <w:cs/>
        </w:rPr>
        <w:t>क्या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टाटा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इंस्टिट्यूट</w:t>
      </w:r>
      <w:r w:rsidRPr="00737EF0">
        <w:rPr>
          <w:cs/>
        </w:rPr>
        <w:t xml:space="preserve"> </w:t>
      </w:r>
      <w:r>
        <w:rPr>
          <w:cs/>
        </w:rPr>
        <w:t>ऑफ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सोशल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साइन्सेस</w:t>
      </w:r>
      <w:r w:rsidRPr="00737EF0">
        <w:rPr>
          <w:cs/>
        </w:rPr>
        <w:t>(</w:t>
      </w:r>
      <w:r w:rsidRPr="00737EF0">
        <w:rPr>
          <w:rFonts w:hint="cs"/>
          <w:cs/>
        </w:rPr>
        <w:t>टीआईएसएस</w:t>
      </w:r>
      <w:r w:rsidRPr="00737EF0">
        <w:rPr>
          <w:cs/>
        </w:rPr>
        <w:t xml:space="preserve">) </w:t>
      </w:r>
      <w:r w:rsidRPr="00737EF0">
        <w:rPr>
          <w:rFonts w:hint="cs"/>
          <w:cs/>
        </w:rPr>
        <w:t>के</w:t>
      </w:r>
      <w:r w:rsidRPr="00737EF0">
        <w:rPr>
          <w:cs/>
        </w:rPr>
        <w:t xml:space="preserve"> </w:t>
      </w:r>
      <w:r>
        <w:rPr>
          <w:cs/>
        </w:rPr>
        <w:t>अधीन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महात्मा</w:t>
      </w:r>
      <w:r w:rsidRPr="00737EF0">
        <w:rPr>
          <w:cs/>
        </w:rPr>
        <w:t xml:space="preserve"> </w:t>
      </w:r>
      <w:r>
        <w:rPr>
          <w:rFonts w:hint="cs"/>
          <w:cs/>
        </w:rPr>
        <w:t>गांधी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मानव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विकास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अकादमी</w:t>
      </w:r>
      <w:r w:rsidRPr="00737EF0">
        <w:rPr>
          <w:cs/>
        </w:rPr>
        <w:t xml:space="preserve"> (</w:t>
      </w:r>
      <w:r w:rsidRPr="00737EF0">
        <w:rPr>
          <w:rFonts w:hint="cs"/>
          <w:cs/>
        </w:rPr>
        <w:t>एमजीएएचडी</w:t>
      </w:r>
      <w:r w:rsidRPr="00737EF0">
        <w:rPr>
          <w:cs/>
        </w:rPr>
        <w:t>)</w:t>
      </w:r>
      <w:r w:rsidRPr="00737EF0">
        <w:t xml:space="preserve">, </w:t>
      </w:r>
      <w:r w:rsidRPr="00737EF0">
        <w:rPr>
          <w:rFonts w:hint="cs"/>
          <w:cs/>
        </w:rPr>
        <w:t>एक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सोसाइटी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है</w:t>
      </w:r>
      <w:r w:rsidRPr="00737EF0">
        <w:t xml:space="preserve">, </w:t>
      </w:r>
      <w:r w:rsidRPr="00737EF0">
        <w:rPr>
          <w:rFonts w:hint="cs"/>
          <w:cs/>
        </w:rPr>
        <w:t>संगठन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है</w:t>
      </w:r>
      <w:r w:rsidRPr="00737EF0">
        <w:t xml:space="preserve">, </w:t>
      </w:r>
      <w:r w:rsidRPr="00737EF0">
        <w:rPr>
          <w:rFonts w:hint="cs"/>
          <w:cs/>
        </w:rPr>
        <w:t>संस्थान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है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या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एक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केन्द्र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है</w:t>
      </w:r>
      <w:r w:rsidRPr="00737EF0">
        <w:t>;</w:t>
      </w:r>
    </w:p>
    <w:p w:rsidR="00804E57" w:rsidRDefault="00804E57" w:rsidP="00804E57">
      <w:pPr>
        <w:jc w:val="both"/>
        <w:rPr>
          <w:rFonts w:hint="cs"/>
        </w:rPr>
      </w:pPr>
    </w:p>
    <w:p w:rsidR="00804E57" w:rsidRPr="00737EF0" w:rsidRDefault="00804E57" w:rsidP="00804E57">
      <w:pPr>
        <w:jc w:val="both"/>
      </w:pPr>
      <w:r w:rsidRPr="00737EF0">
        <w:rPr>
          <w:cs/>
        </w:rPr>
        <w:t>(</w:t>
      </w:r>
      <w:r w:rsidRPr="00737EF0">
        <w:rPr>
          <w:rFonts w:hint="cs"/>
          <w:cs/>
        </w:rPr>
        <w:t>ख</w:t>
      </w:r>
      <w:r w:rsidRPr="00737EF0">
        <w:rPr>
          <w:cs/>
        </w:rPr>
        <w:t xml:space="preserve">) </w:t>
      </w:r>
      <w:r w:rsidRPr="00737EF0">
        <w:rPr>
          <w:rFonts w:hint="cs"/>
          <w:cs/>
        </w:rPr>
        <w:t>क्या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सरकार</w:t>
      </w:r>
      <w:r w:rsidRPr="00737EF0">
        <w:t xml:space="preserve">, </w:t>
      </w:r>
      <w:r w:rsidRPr="00737EF0">
        <w:rPr>
          <w:rFonts w:hint="cs"/>
          <w:cs/>
        </w:rPr>
        <w:t>एम॰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जी॰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ए॰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एच॰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डी॰</w:t>
      </w:r>
      <w:r w:rsidRPr="00737EF0">
        <w:t xml:space="preserve">, </w:t>
      </w:r>
      <w:r w:rsidRPr="00737EF0">
        <w:rPr>
          <w:rFonts w:hint="cs"/>
          <w:cs/>
        </w:rPr>
        <w:t>टी॰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आई॰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एस॰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एस॰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में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हितध</w:t>
      </w:r>
      <w:r>
        <w:rPr>
          <w:rFonts w:hint="cs"/>
          <w:cs/>
        </w:rPr>
        <w:t>ा</w:t>
      </w:r>
      <w:r w:rsidRPr="00737EF0">
        <w:rPr>
          <w:rFonts w:hint="cs"/>
          <w:cs/>
        </w:rPr>
        <w:t>रक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है</w:t>
      </w:r>
      <w:r w:rsidRPr="00737EF0">
        <w:t>;</w:t>
      </w:r>
    </w:p>
    <w:p w:rsidR="00804E57" w:rsidRDefault="00804E57" w:rsidP="00804E57">
      <w:pPr>
        <w:jc w:val="both"/>
        <w:rPr>
          <w:rFonts w:hint="cs"/>
          <w:cs/>
        </w:rPr>
      </w:pPr>
    </w:p>
    <w:p w:rsidR="00804E57" w:rsidRPr="00737EF0" w:rsidRDefault="00804E57" w:rsidP="00804E57">
      <w:pPr>
        <w:jc w:val="both"/>
      </w:pPr>
      <w:r w:rsidRPr="00737EF0">
        <w:rPr>
          <w:cs/>
        </w:rPr>
        <w:t>(</w:t>
      </w:r>
      <w:r w:rsidRPr="00737EF0">
        <w:rPr>
          <w:rFonts w:hint="cs"/>
          <w:cs/>
        </w:rPr>
        <w:t>ग</w:t>
      </w:r>
      <w:r w:rsidRPr="00737EF0">
        <w:rPr>
          <w:cs/>
        </w:rPr>
        <w:t xml:space="preserve">) </w:t>
      </w:r>
      <w:r w:rsidRPr="00737EF0">
        <w:rPr>
          <w:rFonts w:hint="cs"/>
          <w:cs/>
        </w:rPr>
        <w:t>यदि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हां</w:t>
      </w:r>
      <w:r w:rsidRPr="00737EF0">
        <w:t xml:space="preserve">, </w:t>
      </w:r>
      <w:r w:rsidRPr="00737EF0">
        <w:rPr>
          <w:rFonts w:hint="cs"/>
          <w:cs/>
        </w:rPr>
        <w:t>तो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सरकार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ने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नागालैंड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के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चुचूयिमलैंग</w:t>
      </w:r>
      <w:r w:rsidRPr="00737EF0">
        <w:t xml:space="preserve">, </w:t>
      </w:r>
      <w:r w:rsidRPr="00737EF0">
        <w:rPr>
          <w:rFonts w:hint="cs"/>
          <w:cs/>
        </w:rPr>
        <w:t>मोकोकचुंग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में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एम॰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जी॰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ए॰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एच॰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डी॰</w:t>
      </w:r>
      <w:r w:rsidRPr="00737EF0">
        <w:t>,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टी॰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आई॰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एस॰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एस॰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को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किस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प्रकार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की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मान्यता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प्रदान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की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है</w:t>
      </w:r>
      <w:r w:rsidRPr="00737EF0">
        <w:t xml:space="preserve">; </w:t>
      </w:r>
      <w:r w:rsidRPr="00737EF0">
        <w:rPr>
          <w:rFonts w:hint="cs"/>
          <w:cs/>
        </w:rPr>
        <w:t>और</w:t>
      </w:r>
    </w:p>
    <w:p w:rsidR="00804E57" w:rsidRDefault="00804E57" w:rsidP="00804E57">
      <w:pPr>
        <w:jc w:val="both"/>
        <w:rPr>
          <w:rFonts w:hint="cs"/>
        </w:rPr>
      </w:pPr>
    </w:p>
    <w:p w:rsidR="00804E57" w:rsidRPr="00737EF0" w:rsidRDefault="00804E57" w:rsidP="00804E57">
      <w:pPr>
        <w:jc w:val="both"/>
        <w:rPr>
          <w:rFonts w:hint="cs"/>
        </w:rPr>
      </w:pPr>
      <w:r w:rsidRPr="00737EF0">
        <w:rPr>
          <w:cs/>
        </w:rPr>
        <w:t>(</w:t>
      </w:r>
      <w:r w:rsidRPr="00737EF0">
        <w:rPr>
          <w:rFonts w:hint="cs"/>
          <w:cs/>
        </w:rPr>
        <w:t>घ</w:t>
      </w:r>
      <w:r w:rsidRPr="00737EF0">
        <w:rPr>
          <w:cs/>
        </w:rPr>
        <w:t xml:space="preserve">) </w:t>
      </w:r>
      <w:r w:rsidRPr="00737EF0">
        <w:rPr>
          <w:rFonts w:hint="cs"/>
          <w:cs/>
        </w:rPr>
        <w:t>इस</w:t>
      </w:r>
      <w:r w:rsidRPr="00737EF0">
        <w:rPr>
          <w:cs/>
        </w:rPr>
        <w:t xml:space="preserve"> </w:t>
      </w:r>
      <w:r>
        <w:rPr>
          <w:rFonts w:hint="cs"/>
          <w:cs/>
        </w:rPr>
        <w:t>संबंध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में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विश्वविद्यालय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अनुदान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आयोग</w:t>
      </w:r>
      <w:r w:rsidRPr="00737EF0">
        <w:rPr>
          <w:cs/>
        </w:rPr>
        <w:t xml:space="preserve"> (</w:t>
      </w:r>
      <w:r w:rsidRPr="00737EF0">
        <w:rPr>
          <w:rFonts w:hint="cs"/>
          <w:cs/>
        </w:rPr>
        <w:t>यूजीसी</w:t>
      </w:r>
      <w:r w:rsidRPr="00737EF0">
        <w:rPr>
          <w:cs/>
        </w:rPr>
        <w:t xml:space="preserve">) </w:t>
      </w:r>
      <w:r w:rsidRPr="00737EF0">
        <w:rPr>
          <w:rFonts w:hint="cs"/>
          <w:cs/>
        </w:rPr>
        <w:t>के</w:t>
      </w:r>
      <w:r w:rsidRPr="00737EF0">
        <w:rPr>
          <w:cs/>
        </w:rPr>
        <w:t xml:space="preserve"> </w:t>
      </w:r>
      <w:r>
        <w:rPr>
          <w:rFonts w:hint="cs"/>
          <w:cs/>
        </w:rPr>
        <w:t>अधिदेश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ब्यौरा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क्या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है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और</w:t>
      </w:r>
      <w:r>
        <w:rPr>
          <w:rFonts w:hint="cs"/>
          <w:cs/>
        </w:rPr>
        <w:t xml:space="preserve"> </w:t>
      </w:r>
      <w:r w:rsidRPr="00737EF0">
        <w:rPr>
          <w:rFonts w:hint="cs"/>
          <w:cs/>
        </w:rPr>
        <w:t>क्या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यूजीसी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ने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इसे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अनुमोदन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प्रदान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किया</w:t>
      </w:r>
      <w:r w:rsidRPr="00737EF0">
        <w:rPr>
          <w:cs/>
        </w:rPr>
        <w:t xml:space="preserve"> </w:t>
      </w:r>
      <w:r w:rsidRPr="00737EF0">
        <w:rPr>
          <w:rFonts w:hint="cs"/>
          <w:cs/>
        </w:rPr>
        <w:t>है</w:t>
      </w:r>
      <w:r w:rsidRPr="00737EF0">
        <w:t>?</w:t>
      </w:r>
    </w:p>
    <w:p w:rsidR="00804E57" w:rsidRDefault="00804E57" w:rsidP="00804E57">
      <w:pPr>
        <w:jc w:val="center"/>
        <w:rPr>
          <w:rFonts w:ascii="Mangal" w:hAnsi="Mangal" w:hint="cs"/>
          <w:b/>
          <w:bCs/>
        </w:rPr>
      </w:pPr>
    </w:p>
    <w:p w:rsidR="00804E57" w:rsidRPr="002E47AC" w:rsidRDefault="00804E57" w:rsidP="00804E57">
      <w:pPr>
        <w:jc w:val="center"/>
        <w:rPr>
          <w:b/>
          <w:bCs/>
        </w:rPr>
      </w:pPr>
      <w:r w:rsidRPr="002E47AC">
        <w:rPr>
          <w:rFonts w:ascii="Mangal" w:hAnsi="Mangal"/>
          <w:b/>
          <w:bCs/>
        </w:rPr>
        <w:t>उ</w:t>
      </w:r>
      <w:r>
        <w:rPr>
          <w:rFonts w:ascii="Mangal" w:hAnsi="Mangal"/>
          <w:b/>
          <w:bCs/>
          <w:cs/>
        </w:rPr>
        <w:t>त्‍तर</w:t>
      </w:r>
    </w:p>
    <w:p w:rsidR="00804E57" w:rsidRPr="002E47AC" w:rsidRDefault="00804E57" w:rsidP="00804E57">
      <w:pPr>
        <w:jc w:val="center"/>
        <w:rPr>
          <w:b/>
          <w:bCs/>
        </w:rPr>
      </w:pPr>
      <w:proofErr w:type="spellStart"/>
      <w:r w:rsidRPr="002E47AC">
        <w:rPr>
          <w:rFonts w:ascii="Mangal" w:hAnsi="Mangal"/>
          <w:b/>
          <w:bCs/>
        </w:rPr>
        <w:t>मानव</w:t>
      </w:r>
      <w:proofErr w:type="spellEnd"/>
      <w:r w:rsidRPr="002E47AC">
        <w:rPr>
          <w:b/>
          <w:bCs/>
        </w:rPr>
        <w:t xml:space="preserve"> </w:t>
      </w:r>
      <w:proofErr w:type="spellStart"/>
      <w:r w:rsidRPr="002E47AC">
        <w:rPr>
          <w:rFonts w:ascii="Mangal" w:hAnsi="Mangal"/>
          <w:b/>
          <w:bCs/>
        </w:rPr>
        <w:t>संसाधन</w:t>
      </w:r>
      <w:proofErr w:type="spellEnd"/>
      <w:r w:rsidRPr="002E47AC">
        <w:rPr>
          <w:b/>
          <w:bCs/>
        </w:rPr>
        <w:t xml:space="preserve"> </w:t>
      </w:r>
      <w:proofErr w:type="spellStart"/>
      <w:r w:rsidRPr="002E47AC">
        <w:rPr>
          <w:rFonts w:ascii="Mangal" w:hAnsi="Mangal"/>
          <w:b/>
          <w:bCs/>
        </w:rPr>
        <w:t>विकास</w:t>
      </w:r>
      <w:proofErr w:type="spellEnd"/>
      <w:r>
        <w:rPr>
          <w:rFonts w:ascii="Mangal" w:hAnsi="Mangal" w:hint="cs"/>
          <w:b/>
          <w:bCs/>
          <w:cs/>
        </w:rPr>
        <w:t xml:space="preserve"> मंत्रालय में राज्‍य</w:t>
      </w:r>
      <w:r w:rsidRPr="002E47AC">
        <w:rPr>
          <w:b/>
          <w:bCs/>
        </w:rPr>
        <w:t xml:space="preserve"> </w:t>
      </w:r>
      <w:proofErr w:type="spellStart"/>
      <w:r w:rsidRPr="002E47AC">
        <w:rPr>
          <w:rFonts w:ascii="Mangal" w:hAnsi="Mangal"/>
          <w:b/>
          <w:bCs/>
        </w:rPr>
        <w:t>मंत्री</w:t>
      </w:r>
      <w:proofErr w:type="spellEnd"/>
    </w:p>
    <w:p w:rsidR="00804E57" w:rsidRDefault="00804E57" w:rsidP="00804E57">
      <w:pPr>
        <w:jc w:val="center"/>
        <w:rPr>
          <w:rFonts w:hint="cs"/>
          <w:b/>
          <w:bCs/>
        </w:rPr>
      </w:pPr>
      <w:r w:rsidRPr="002E47AC">
        <w:rPr>
          <w:b/>
          <w:bCs/>
        </w:rPr>
        <w:t>(</w:t>
      </w:r>
      <w:r>
        <w:rPr>
          <w:rFonts w:ascii="Mangal" w:hAnsi="Mangal"/>
          <w:b/>
          <w:bCs/>
          <w:cs/>
        </w:rPr>
        <w:t>डॉ</w:t>
      </w:r>
      <w:r>
        <w:rPr>
          <w:rFonts w:ascii="Mangal" w:hAnsi="Mangal" w:hint="cs"/>
          <w:b/>
          <w:bCs/>
          <w:cs/>
        </w:rPr>
        <w:t>. महेन्‍द्र नाथ पाण्‍डेय</w:t>
      </w:r>
      <w:r w:rsidRPr="002E47AC">
        <w:rPr>
          <w:b/>
          <w:bCs/>
        </w:rPr>
        <w:t>)</w:t>
      </w:r>
    </w:p>
    <w:p w:rsidR="00804E57" w:rsidRDefault="00804E57" w:rsidP="00804E57">
      <w:pPr>
        <w:jc w:val="center"/>
        <w:rPr>
          <w:rFonts w:hint="cs"/>
          <w:b/>
          <w:bCs/>
        </w:rPr>
      </w:pPr>
    </w:p>
    <w:p w:rsidR="00804E57" w:rsidRDefault="00804E57" w:rsidP="00804E57">
      <w:pPr>
        <w:jc w:val="both"/>
        <w:rPr>
          <w:rFonts w:ascii="Mangal" w:hAnsi="Mangal"/>
        </w:rPr>
      </w:pPr>
      <w:r>
        <w:rPr>
          <w:rFonts w:ascii="Mangal" w:hAnsi="Mangal" w:hint="cs"/>
          <w:cs/>
        </w:rPr>
        <w:t>(क) महात्‍मा गांधी मानव विकास अकादमी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टाटा सामाजिक विज्ञान संस्‍थान (टीआईएसएस)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समवत विश्‍वविद्यालय और लोक एवं धमार्थ न्‍यास अधिनिमय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1908 के अंतर्गत पंजीकृत नागालैंड गांधी आश्रम (एनजीए)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चुचूयिमलांग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मोकोकचुंग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नागालैंड की एक सहयोगात्‍मक पहल है। </w:t>
      </w:r>
    </w:p>
    <w:p w:rsidR="00804E57" w:rsidRDefault="00804E57" w:rsidP="00804E57">
      <w:pPr>
        <w:rPr>
          <w:rFonts w:ascii="Mangal" w:hAnsi="Mangal"/>
        </w:rPr>
      </w:pPr>
    </w:p>
    <w:p w:rsidR="00804E57" w:rsidRDefault="00804E57" w:rsidP="00804E57">
      <w:pPr>
        <w:rPr>
          <w:rFonts w:ascii="Mangal" w:hAnsi="Mangal"/>
        </w:rPr>
      </w:pPr>
      <w:r>
        <w:rPr>
          <w:rFonts w:ascii="Mangal" w:hAnsi="Mangal" w:hint="cs"/>
          <w:cs/>
        </w:rPr>
        <w:t>(ख) जी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नहीं। </w:t>
      </w:r>
    </w:p>
    <w:p w:rsidR="00804E57" w:rsidRDefault="00804E57" w:rsidP="00804E57">
      <w:pPr>
        <w:rPr>
          <w:rFonts w:ascii="Mangal" w:hAnsi="Mangal" w:hint="cs"/>
        </w:rPr>
      </w:pPr>
    </w:p>
    <w:p w:rsidR="00804E57" w:rsidRDefault="00804E57" w:rsidP="00804E57">
      <w:r>
        <w:rPr>
          <w:rFonts w:ascii="Mangal" w:hAnsi="Mangal" w:hint="cs"/>
          <w:cs/>
        </w:rPr>
        <w:lastRenderedPageBreak/>
        <w:t xml:space="preserve">(ग) और (घ) सरकार और यूजीसी द्वारा इस केन्‍द्र को कोई मान्‍यता प्रदान नहीं की गई है।  </w:t>
      </w:r>
    </w:p>
    <w:p w:rsidR="00804E57" w:rsidRDefault="00804E57" w:rsidP="00804E57">
      <w:pPr>
        <w:jc w:val="center"/>
        <w:rPr>
          <w:rFonts w:hint="cs"/>
          <w:b/>
          <w:bCs/>
        </w:rPr>
      </w:pPr>
    </w:p>
    <w:p w:rsidR="00804E57" w:rsidRDefault="00804E57" w:rsidP="00804E57">
      <w:pPr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*****</w:t>
      </w:r>
    </w:p>
    <w:p w:rsidR="00680266" w:rsidRDefault="00680266"/>
    <w:sectPr w:rsidR="00680266" w:rsidSect="0068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04E57"/>
    <w:rsid w:val="00680266"/>
    <w:rsid w:val="0080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57"/>
    <w:pPr>
      <w:spacing w:after="0" w:line="240" w:lineRule="auto"/>
    </w:pPr>
    <w:rPr>
      <w:rFonts w:ascii="Times New Roman" w:eastAsia="Batang" w:hAnsi="Times New Roman" w:cs="Mangal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804E57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customStyle="1" w:styleId="CharChar1368">
    <w:name w:val="(文字) (文字) Char (文字) (文字) Char1368"/>
    <w:basedOn w:val="Normal"/>
    <w:rsid w:val="00804E5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2017-03-09T04:19:00Z</dcterms:created>
  <dcterms:modified xsi:type="dcterms:W3CDTF">2017-03-09T04:19:00Z</dcterms:modified>
</cp:coreProperties>
</file>