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C6" w:rsidRPr="00A124BB" w:rsidRDefault="008646C6" w:rsidP="000B0147">
      <w:pPr>
        <w:spacing w:after="0" w:line="240" w:lineRule="auto"/>
        <w:jc w:val="center"/>
        <w:rPr>
          <w:rFonts w:ascii="Mangal" w:cs="Mangal"/>
          <w:b/>
          <w:bCs/>
          <w:szCs w:val="22"/>
        </w:rPr>
      </w:pPr>
      <w:r w:rsidRPr="00A124BB">
        <w:rPr>
          <w:rFonts w:ascii="Mangal" w:cs="Mangal" w:hint="cs"/>
          <w:b/>
          <w:bCs/>
          <w:szCs w:val="22"/>
          <w:cs/>
        </w:rPr>
        <w:t>भारत सरकार</w:t>
      </w:r>
    </w:p>
    <w:p w:rsidR="008646C6" w:rsidRPr="00A124BB" w:rsidRDefault="008646C6" w:rsidP="000B0147">
      <w:pPr>
        <w:spacing w:after="0" w:line="240" w:lineRule="auto"/>
        <w:jc w:val="center"/>
        <w:rPr>
          <w:rFonts w:ascii="Mangal" w:cs="Mangal"/>
          <w:b/>
          <w:bCs/>
          <w:szCs w:val="22"/>
        </w:rPr>
      </w:pPr>
      <w:r w:rsidRPr="00A124BB">
        <w:rPr>
          <w:rFonts w:ascii="Mangal" w:cs="Mangal" w:hint="cs"/>
          <w:b/>
          <w:bCs/>
          <w:szCs w:val="22"/>
          <w:cs/>
        </w:rPr>
        <w:t>पर्यावरण, वन और जलवायु परिवर्तन मंत्रालय</w:t>
      </w:r>
    </w:p>
    <w:p w:rsidR="008646C6" w:rsidRPr="00A124BB" w:rsidRDefault="008646C6" w:rsidP="000B0147">
      <w:pPr>
        <w:spacing w:after="0" w:line="240" w:lineRule="auto"/>
        <w:jc w:val="center"/>
        <w:rPr>
          <w:rFonts w:ascii="Mangal" w:cs="Mangal"/>
          <w:b/>
          <w:bCs/>
          <w:szCs w:val="22"/>
        </w:rPr>
      </w:pPr>
      <w:r w:rsidRPr="00A124BB">
        <w:rPr>
          <w:rFonts w:ascii="Mangal" w:cs="Mangal" w:hint="cs"/>
          <w:b/>
          <w:bCs/>
          <w:szCs w:val="22"/>
          <w:cs/>
        </w:rPr>
        <w:t>राज्‍य सभा</w:t>
      </w:r>
    </w:p>
    <w:p w:rsidR="008646C6" w:rsidRPr="00A124BB" w:rsidRDefault="008646C6" w:rsidP="000B0147">
      <w:pPr>
        <w:spacing w:after="0" w:line="240" w:lineRule="auto"/>
        <w:jc w:val="center"/>
        <w:rPr>
          <w:rFonts w:ascii="Mangal" w:cs="Mangal"/>
          <w:b/>
          <w:bCs/>
          <w:szCs w:val="22"/>
        </w:rPr>
      </w:pPr>
      <w:r w:rsidRPr="00A124BB">
        <w:rPr>
          <w:rFonts w:ascii="Mangal" w:cs="Mangal" w:hint="cs"/>
          <w:b/>
          <w:bCs/>
          <w:szCs w:val="22"/>
          <w:cs/>
        </w:rPr>
        <w:t xml:space="preserve">अतारांकित प्रश्न सं. </w:t>
      </w:r>
      <w:r w:rsidRPr="00A124BB">
        <w:rPr>
          <w:rFonts w:ascii="Mangal" w:cs="Mangal" w:hint="cs"/>
          <w:b/>
          <w:bCs/>
          <w:szCs w:val="22"/>
        </w:rPr>
        <w:t>291</w:t>
      </w:r>
      <w:r w:rsidRPr="00A124BB">
        <w:rPr>
          <w:rFonts w:ascii="Mangal" w:cs="Mangal"/>
          <w:b/>
          <w:bCs/>
          <w:szCs w:val="22"/>
        </w:rPr>
        <w:t>9</w:t>
      </w:r>
    </w:p>
    <w:p w:rsidR="008646C6" w:rsidRPr="00A124BB" w:rsidRDefault="008646C6" w:rsidP="000B0147">
      <w:pPr>
        <w:spacing w:after="0" w:line="240" w:lineRule="auto"/>
        <w:jc w:val="center"/>
        <w:rPr>
          <w:rFonts w:ascii="Mangal" w:cs="Mangal"/>
          <w:b/>
          <w:bCs/>
          <w:szCs w:val="22"/>
        </w:rPr>
      </w:pPr>
      <w:r w:rsidRPr="00A124BB">
        <w:rPr>
          <w:rFonts w:ascii="Mangal" w:cs="Mangal" w:hint="cs"/>
          <w:b/>
          <w:bCs/>
          <w:szCs w:val="22"/>
        </w:rPr>
        <w:t>12.</w:t>
      </w:r>
      <w:r w:rsidRPr="00A124BB">
        <w:rPr>
          <w:rFonts w:ascii="Mangal" w:cs="Mangal" w:hint="cs"/>
          <w:b/>
          <w:bCs/>
          <w:szCs w:val="22"/>
          <w:cs/>
        </w:rPr>
        <w:t>1</w:t>
      </w:r>
      <w:r w:rsidRPr="00A124BB">
        <w:rPr>
          <w:rFonts w:ascii="Mangal" w:cs="Mangal" w:hint="cs"/>
          <w:b/>
          <w:bCs/>
          <w:szCs w:val="22"/>
        </w:rPr>
        <w:t xml:space="preserve">2.2016 </w:t>
      </w:r>
      <w:r w:rsidRPr="00A124BB">
        <w:rPr>
          <w:rFonts w:ascii="Mangal" w:cs="Mangal" w:hint="cs"/>
          <w:b/>
          <w:bCs/>
          <w:szCs w:val="22"/>
          <w:cs/>
        </w:rPr>
        <w:t>को उत्तर के लिए</w:t>
      </w:r>
    </w:p>
    <w:p w:rsidR="008646C6" w:rsidRPr="000B0147" w:rsidRDefault="008646C6" w:rsidP="000B0147">
      <w:pPr>
        <w:spacing w:after="0" w:line="240" w:lineRule="auto"/>
        <w:jc w:val="center"/>
        <w:rPr>
          <w:rFonts w:ascii="Mangal" w:cs="Mangal"/>
          <w:b/>
          <w:bCs/>
          <w:sz w:val="8"/>
          <w:szCs w:val="8"/>
        </w:rPr>
      </w:pPr>
    </w:p>
    <w:p w:rsidR="008646C6" w:rsidRPr="00A124BB" w:rsidRDefault="008646C6" w:rsidP="000B0147">
      <w:pPr>
        <w:spacing w:line="240" w:lineRule="auto"/>
        <w:jc w:val="center"/>
        <w:rPr>
          <w:rFonts w:ascii="Mangal" w:hAnsi="Mangal" w:cs="Mangal"/>
          <w:b/>
          <w:bCs/>
          <w:szCs w:val="22"/>
        </w:rPr>
      </w:pPr>
      <w:r w:rsidRPr="00A124BB">
        <w:rPr>
          <w:rFonts w:ascii="Mangal" w:hAnsi="Mangal" w:cs="Mangal" w:hint="cs"/>
          <w:b/>
          <w:bCs/>
          <w:szCs w:val="22"/>
          <w:cs/>
        </w:rPr>
        <w:t>गोवा</w:t>
      </w:r>
      <w:r w:rsidRPr="00A124BB">
        <w:rPr>
          <w:rFonts w:ascii="Mangal" w:hAnsi="Mangal" w:cs="Mangal"/>
          <w:b/>
          <w:bCs/>
          <w:szCs w:val="22"/>
        </w:rPr>
        <w:t xml:space="preserve"> </w:t>
      </w:r>
      <w:r w:rsidRPr="00A124BB">
        <w:rPr>
          <w:rFonts w:ascii="Mangal" w:hAnsi="Mangal" w:cs="Mangal" w:hint="cs"/>
          <w:b/>
          <w:bCs/>
          <w:szCs w:val="22"/>
          <w:cs/>
        </w:rPr>
        <w:t>में</w:t>
      </w:r>
      <w:r w:rsidRPr="00A124BB">
        <w:rPr>
          <w:rFonts w:ascii="Mangal" w:hAnsi="Mangal" w:cs="Mangal"/>
          <w:b/>
          <w:bCs/>
          <w:szCs w:val="22"/>
        </w:rPr>
        <w:t xml:space="preserve"> </w:t>
      </w:r>
      <w:r w:rsidRPr="00A124BB">
        <w:rPr>
          <w:rFonts w:ascii="Mangal" w:hAnsi="Mangal" w:cs="Mangal" w:hint="cs"/>
          <w:b/>
          <w:bCs/>
          <w:szCs w:val="22"/>
          <w:cs/>
        </w:rPr>
        <w:t>खनन</w:t>
      </w:r>
      <w:r w:rsidRPr="00A124BB">
        <w:rPr>
          <w:rFonts w:ascii="Mangal" w:hAnsi="Mangal" w:cs="Mangal"/>
          <w:b/>
          <w:bCs/>
          <w:szCs w:val="22"/>
        </w:rPr>
        <w:t xml:space="preserve"> </w:t>
      </w:r>
      <w:r w:rsidRPr="00A124BB">
        <w:rPr>
          <w:rFonts w:ascii="Mangal" w:hAnsi="Mangal" w:cs="Mangal" w:hint="cs"/>
          <w:b/>
          <w:bCs/>
          <w:szCs w:val="22"/>
          <w:cs/>
        </w:rPr>
        <w:t>पट्टाध</w:t>
      </w:r>
      <w:r w:rsidRPr="00A124BB">
        <w:rPr>
          <w:rFonts w:ascii="Times New Roman" w:hAnsi="Times New Roman" w:hint="cs"/>
          <w:b/>
          <w:bCs/>
          <w:szCs w:val="22"/>
          <w:cs/>
        </w:rPr>
        <w:t>ा</w:t>
      </w:r>
      <w:r w:rsidRPr="00A124BB">
        <w:rPr>
          <w:rFonts w:ascii="Mangal" w:hAnsi="Mangal" w:cs="Mangal" w:hint="cs"/>
          <w:b/>
          <w:bCs/>
          <w:szCs w:val="22"/>
          <w:cs/>
        </w:rPr>
        <w:t>रकों</w:t>
      </w:r>
      <w:r w:rsidRPr="00A124BB">
        <w:rPr>
          <w:rFonts w:ascii="Mangal" w:hAnsi="Mangal" w:cs="Mangal"/>
          <w:b/>
          <w:bCs/>
          <w:szCs w:val="22"/>
        </w:rPr>
        <w:t xml:space="preserve"> </w:t>
      </w:r>
      <w:r w:rsidRPr="00A124BB">
        <w:rPr>
          <w:rFonts w:ascii="Mangal" w:hAnsi="Mangal" w:cs="Mangal" w:hint="cs"/>
          <w:b/>
          <w:bCs/>
          <w:szCs w:val="22"/>
          <w:cs/>
        </w:rPr>
        <w:t>को</w:t>
      </w:r>
      <w:r w:rsidRPr="00A124BB">
        <w:rPr>
          <w:rFonts w:ascii="Mangal" w:hAnsi="Mangal" w:cs="Mangal"/>
          <w:b/>
          <w:bCs/>
          <w:szCs w:val="22"/>
        </w:rPr>
        <w:t xml:space="preserve"> </w:t>
      </w:r>
      <w:r w:rsidRPr="00A124BB">
        <w:rPr>
          <w:rFonts w:ascii="Mangal" w:hAnsi="Mangal" w:cs="Mangal" w:hint="cs"/>
          <w:b/>
          <w:bCs/>
          <w:szCs w:val="22"/>
          <w:cs/>
        </w:rPr>
        <w:t>नोटिस</w:t>
      </w:r>
    </w:p>
    <w:p w:rsidR="008646C6" w:rsidRPr="00A124BB" w:rsidRDefault="008646C6" w:rsidP="000B0147">
      <w:pPr>
        <w:spacing w:line="240" w:lineRule="auto"/>
        <w:rPr>
          <w:rFonts w:ascii="Mangal" w:hAnsi="Mangal" w:cs="Mangal"/>
          <w:b/>
          <w:bCs/>
          <w:szCs w:val="22"/>
        </w:rPr>
      </w:pPr>
      <w:r w:rsidRPr="00A124BB">
        <w:rPr>
          <w:rFonts w:ascii="Mangal" w:hAnsi="Mangal" w:cs="Mangal"/>
          <w:szCs w:val="22"/>
        </w:rPr>
        <w:t xml:space="preserve"> </w:t>
      </w:r>
      <w:r w:rsidRPr="00A124BB">
        <w:rPr>
          <w:rFonts w:ascii="Mangal" w:hAnsi="Mangal" w:cs="Mangal"/>
          <w:b/>
          <w:bCs/>
          <w:szCs w:val="22"/>
        </w:rPr>
        <w:t xml:space="preserve">2919. </w:t>
      </w:r>
      <w:r w:rsidRPr="00A124BB">
        <w:rPr>
          <w:rFonts w:ascii="Mangal" w:hAnsi="Mangal" w:cs="Mangal" w:hint="cs"/>
          <w:b/>
          <w:bCs/>
          <w:szCs w:val="22"/>
          <w:cs/>
        </w:rPr>
        <w:t>श्री</w:t>
      </w:r>
      <w:r w:rsidRPr="00A124BB">
        <w:rPr>
          <w:rFonts w:ascii="Mangal" w:hAnsi="Mangal" w:cs="Mangal"/>
          <w:b/>
          <w:bCs/>
          <w:szCs w:val="22"/>
        </w:rPr>
        <w:t xml:space="preserve"> </w:t>
      </w:r>
      <w:r w:rsidRPr="00A124BB">
        <w:rPr>
          <w:rFonts w:ascii="Mangal" w:hAnsi="Mangal" w:cs="Mangal" w:hint="cs"/>
          <w:b/>
          <w:bCs/>
          <w:szCs w:val="22"/>
          <w:cs/>
        </w:rPr>
        <w:t>शान्ताराम</w:t>
      </w:r>
      <w:r w:rsidRPr="00A124BB">
        <w:rPr>
          <w:rFonts w:ascii="Mangal" w:hAnsi="Mangal" w:cs="Mangal"/>
          <w:b/>
          <w:bCs/>
          <w:szCs w:val="22"/>
        </w:rPr>
        <w:t xml:space="preserve"> </w:t>
      </w:r>
      <w:r w:rsidRPr="00A124BB">
        <w:rPr>
          <w:rFonts w:ascii="Mangal" w:hAnsi="Mangal" w:cs="Mangal" w:hint="cs"/>
          <w:b/>
          <w:bCs/>
          <w:szCs w:val="22"/>
          <w:cs/>
        </w:rPr>
        <w:t>नायक</w:t>
      </w:r>
      <w:r w:rsidRPr="00A124BB">
        <w:rPr>
          <w:rFonts w:ascii="Mangal" w:hAnsi="Mangal" w:cs="Mangal"/>
          <w:b/>
          <w:bCs/>
          <w:szCs w:val="22"/>
        </w:rPr>
        <w:t>:</w:t>
      </w:r>
    </w:p>
    <w:p w:rsidR="008646C6" w:rsidRPr="00A124BB" w:rsidRDefault="008646C6" w:rsidP="000B0147">
      <w:pPr>
        <w:spacing w:line="240" w:lineRule="auto"/>
        <w:rPr>
          <w:rFonts w:ascii="Mangal" w:hAnsi="Mangal" w:cs="Mangal"/>
          <w:szCs w:val="22"/>
        </w:rPr>
      </w:pPr>
      <w:r w:rsidRPr="00A124BB">
        <w:rPr>
          <w:rFonts w:ascii="Mangal" w:hAnsi="Mangal" w:cs="Mangal" w:hint="cs"/>
          <w:szCs w:val="22"/>
        </w:rPr>
        <w:tab/>
      </w:r>
      <w:r w:rsidRPr="00A124BB">
        <w:rPr>
          <w:rFonts w:ascii="Mangal" w:hAnsi="Mangal" w:cs="Mangal" w:hint="cs"/>
          <w:szCs w:val="22"/>
          <w:cs/>
        </w:rPr>
        <w:t xml:space="preserve">क्या </w:t>
      </w:r>
      <w:r w:rsidRPr="00A124BB">
        <w:rPr>
          <w:rFonts w:ascii="Mangal" w:hAnsi="Mangal" w:cs="Mangal" w:hint="cs"/>
          <w:b/>
          <w:bCs/>
          <w:szCs w:val="22"/>
          <w:cs/>
        </w:rPr>
        <w:t>पर्यावरण</w:t>
      </w:r>
      <w:r w:rsidRPr="00A124BB">
        <w:rPr>
          <w:rFonts w:ascii="Mangal" w:hAnsi="Mangal" w:cs="Mangal" w:hint="cs"/>
          <w:b/>
          <w:bCs/>
          <w:szCs w:val="22"/>
        </w:rPr>
        <w:t xml:space="preserve">, </w:t>
      </w:r>
      <w:r w:rsidRPr="00A124BB">
        <w:rPr>
          <w:rFonts w:ascii="Mangal" w:hAnsi="Mangal" w:cs="Mangal" w:hint="cs"/>
          <w:b/>
          <w:bCs/>
          <w:szCs w:val="22"/>
          <w:cs/>
        </w:rPr>
        <w:t>वन और जलवायु परिवर्तन मंत्री</w:t>
      </w:r>
      <w:r w:rsidRPr="00A124BB">
        <w:rPr>
          <w:rFonts w:ascii="Mangal" w:hAnsi="Mangal" w:cs="Mangal" w:hint="cs"/>
          <w:szCs w:val="22"/>
          <w:cs/>
        </w:rPr>
        <w:t xml:space="preserve"> यह बताने की कृपा करेंगे कि</w:t>
      </w:r>
      <w:r w:rsidRPr="00A124BB">
        <w:rPr>
          <w:rFonts w:ascii="Mangal" w:hAnsi="Mangal" w:cs="Mangal" w:hint="cs"/>
          <w:szCs w:val="22"/>
        </w:rPr>
        <w:t>:</w:t>
      </w:r>
    </w:p>
    <w:p w:rsidR="008646C6" w:rsidRPr="00A124BB" w:rsidRDefault="008646C6" w:rsidP="000B0147">
      <w:pPr>
        <w:spacing w:after="0" w:line="240" w:lineRule="auto"/>
        <w:ind w:left="720" w:right="-755" w:hanging="720"/>
        <w:jc w:val="both"/>
        <w:rPr>
          <w:rFonts w:ascii="Mangal" w:hAnsi="Mangal" w:cs="Mangal"/>
          <w:szCs w:val="22"/>
        </w:rPr>
      </w:pPr>
      <w:r w:rsidRPr="00A124BB">
        <w:rPr>
          <w:rFonts w:ascii="Mangal" w:hAnsi="Mangal" w:cs="Mangal" w:hint="cs"/>
          <w:szCs w:val="22"/>
        </w:rPr>
        <w:t>(</w:t>
      </w:r>
      <w:r w:rsidRPr="00A124BB">
        <w:rPr>
          <w:rFonts w:ascii="Mangal" w:hAnsi="Mangal" w:cs="Mangal" w:hint="cs"/>
          <w:szCs w:val="22"/>
          <w:cs/>
        </w:rPr>
        <w:t>क</w:t>
      </w:r>
      <w:r w:rsidRPr="00A124BB">
        <w:rPr>
          <w:rFonts w:ascii="Mangal" w:hAnsi="Mangal" w:cs="Mangal" w:hint="cs"/>
          <w:szCs w:val="22"/>
        </w:rPr>
        <w:t>)</w:t>
      </w:r>
      <w:r w:rsidRPr="00A124BB">
        <w:rPr>
          <w:rFonts w:ascii="Mangal" w:hAnsi="Mangal" w:cs="Mangal" w:hint="cs"/>
          <w:szCs w:val="22"/>
        </w:rPr>
        <w:tab/>
      </w:r>
      <w:r w:rsidRPr="00A124BB">
        <w:rPr>
          <w:rFonts w:ascii="Mangal" w:hAnsi="Mangal" w:cs="Mangal" w:hint="cs"/>
          <w:szCs w:val="22"/>
          <w:cs/>
        </w:rPr>
        <w:t>क्या</w:t>
      </w:r>
      <w:r w:rsidRPr="00A124BB">
        <w:rPr>
          <w:rFonts w:ascii="Mangal" w:hAnsi="Mangal" w:cs="Mangal"/>
          <w:szCs w:val="22"/>
        </w:rPr>
        <w:t xml:space="preserve"> </w:t>
      </w:r>
      <w:r w:rsidRPr="00A124BB">
        <w:rPr>
          <w:rFonts w:ascii="Mangal" w:hAnsi="Mangal" w:cs="Mangal" w:hint="cs"/>
          <w:szCs w:val="22"/>
          <w:cs/>
        </w:rPr>
        <w:t>राष्ट्रीय</w:t>
      </w:r>
      <w:r w:rsidRPr="00A124BB">
        <w:rPr>
          <w:rFonts w:ascii="Mangal" w:hAnsi="Mangal" w:cs="Mangal"/>
          <w:szCs w:val="22"/>
        </w:rPr>
        <w:t xml:space="preserve"> </w:t>
      </w:r>
      <w:r w:rsidRPr="00A124BB">
        <w:rPr>
          <w:rFonts w:ascii="Mangal" w:hAnsi="Mangal" w:cs="Mangal" w:hint="cs"/>
          <w:szCs w:val="22"/>
          <w:cs/>
        </w:rPr>
        <w:t>हरित</w:t>
      </w:r>
      <w:r w:rsidRPr="00A124BB">
        <w:rPr>
          <w:rFonts w:ascii="Mangal" w:hAnsi="Mangal" w:cs="Mangal"/>
          <w:szCs w:val="22"/>
        </w:rPr>
        <w:t xml:space="preserve"> </w:t>
      </w:r>
      <w:r w:rsidRPr="00A124BB">
        <w:rPr>
          <w:rFonts w:ascii="Mangal" w:hAnsi="Mangal" w:cs="Mangal" w:hint="cs"/>
          <w:szCs w:val="22"/>
          <w:cs/>
        </w:rPr>
        <w:t>अधिकरण</w:t>
      </w:r>
      <w:r w:rsidRPr="00A124BB">
        <w:rPr>
          <w:rFonts w:ascii="Mangal" w:hAnsi="Mangal" w:cs="Mangal"/>
          <w:szCs w:val="22"/>
        </w:rPr>
        <w:t xml:space="preserve"> </w:t>
      </w:r>
      <w:r w:rsidRPr="00A124BB">
        <w:rPr>
          <w:rFonts w:ascii="Mangal" w:hAnsi="Mangal" w:cs="Mangal" w:hint="cs"/>
          <w:szCs w:val="22"/>
          <w:cs/>
        </w:rPr>
        <w:t>ने</w:t>
      </w:r>
      <w:r w:rsidRPr="00A124BB">
        <w:rPr>
          <w:rFonts w:ascii="Mangal" w:hAnsi="Mangal" w:cs="Mangal"/>
          <w:szCs w:val="22"/>
        </w:rPr>
        <w:t xml:space="preserve"> </w:t>
      </w:r>
      <w:r w:rsidRPr="00A124BB">
        <w:rPr>
          <w:rFonts w:ascii="Mangal" w:hAnsi="Mangal" w:cs="Mangal" w:hint="cs"/>
          <w:szCs w:val="22"/>
          <w:cs/>
        </w:rPr>
        <w:t>खनन</w:t>
      </w:r>
      <w:r w:rsidRPr="00A124BB">
        <w:rPr>
          <w:rFonts w:ascii="Mangal" w:hAnsi="Mangal" w:cs="Mangal"/>
          <w:szCs w:val="22"/>
        </w:rPr>
        <w:t xml:space="preserve"> </w:t>
      </w:r>
      <w:r w:rsidRPr="00A124BB">
        <w:rPr>
          <w:rFonts w:ascii="Mangal" w:hAnsi="Mangal" w:cs="Mangal" w:hint="cs"/>
          <w:szCs w:val="22"/>
          <w:cs/>
        </w:rPr>
        <w:t>पट्टाधारकों</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दी</w:t>
      </w:r>
      <w:r w:rsidRPr="00A124BB">
        <w:rPr>
          <w:rFonts w:ascii="Mangal" w:hAnsi="Mangal" w:cs="Mangal"/>
          <w:szCs w:val="22"/>
        </w:rPr>
        <w:t xml:space="preserve"> </w:t>
      </w:r>
      <w:r w:rsidRPr="00A124BB">
        <w:rPr>
          <w:rFonts w:ascii="Mangal" w:hAnsi="Mangal" w:cs="Mangal" w:hint="cs"/>
          <w:szCs w:val="22"/>
          <w:cs/>
        </w:rPr>
        <w:t>गर्इ</w:t>
      </w:r>
      <w:r w:rsidRPr="00A124BB">
        <w:rPr>
          <w:rFonts w:ascii="Mangal" w:hAnsi="Mangal" w:cs="Mangal"/>
          <w:szCs w:val="22"/>
        </w:rPr>
        <w:t xml:space="preserve"> </w:t>
      </w:r>
      <w:r w:rsidRPr="00A124BB">
        <w:rPr>
          <w:rFonts w:ascii="Mangal" w:hAnsi="Mangal" w:cs="Mangal" w:hint="cs"/>
          <w:szCs w:val="22"/>
          <w:cs/>
        </w:rPr>
        <w:t>पर्यावरण</w:t>
      </w:r>
      <w:r w:rsidRPr="00A124BB">
        <w:rPr>
          <w:rFonts w:ascii="Mangal" w:hAnsi="Mangal" w:cs="Mangal"/>
          <w:szCs w:val="22"/>
        </w:rPr>
        <w:t xml:space="preserve"> </w:t>
      </w:r>
      <w:r w:rsidRPr="00A124BB">
        <w:rPr>
          <w:rFonts w:ascii="Mangal" w:hAnsi="Mangal" w:cs="Mangal" w:hint="cs"/>
          <w:szCs w:val="22"/>
          <w:cs/>
        </w:rPr>
        <w:t>संबंधी</w:t>
      </w:r>
      <w:r w:rsidRPr="00A124BB">
        <w:rPr>
          <w:rFonts w:ascii="Mangal" w:hAnsi="Mangal" w:cs="Mangal"/>
          <w:szCs w:val="22"/>
        </w:rPr>
        <w:t xml:space="preserve"> </w:t>
      </w:r>
      <w:r w:rsidRPr="00A124BB">
        <w:rPr>
          <w:rFonts w:ascii="Mangal" w:hAnsi="Mangal" w:cs="Mangal" w:hint="cs"/>
          <w:szCs w:val="22"/>
          <w:cs/>
        </w:rPr>
        <w:t>मंजूरी</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वैधता</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मुद्दे</w:t>
      </w:r>
      <w:r w:rsidRPr="00A124BB">
        <w:rPr>
          <w:rFonts w:ascii="Mangal" w:hAnsi="Mangal" w:cs="Mangal"/>
          <w:szCs w:val="22"/>
        </w:rPr>
        <w:t xml:space="preserve"> </w:t>
      </w:r>
      <w:r w:rsidRPr="00A124BB">
        <w:rPr>
          <w:rFonts w:ascii="Mangal" w:hAnsi="Mangal" w:cs="Mangal" w:hint="cs"/>
          <w:szCs w:val="22"/>
          <w:cs/>
        </w:rPr>
        <w:t>पर</w:t>
      </w:r>
      <w:r w:rsidRPr="00A124BB">
        <w:rPr>
          <w:rFonts w:ascii="Mangal" w:hAnsi="Mangal" w:cs="Mangal"/>
          <w:szCs w:val="22"/>
        </w:rPr>
        <w:t xml:space="preserve"> </w:t>
      </w:r>
      <w:r w:rsidRPr="00A124BB">
        <w:rPr>
          <w:rFonts w:ascii="Mangal" w:hAnsi="Mangal" w:cs="Mangal" w:hint="cs"/>
          <w:szCs w:val="22"/>
          <w:cs/>
        </w:rPr>
        <w:t>गोवा</w:t>
      </w:r>
      <w:r w:rsidRPr="00A124BB">
        <w:rPr>
          <w:rFonts w:ascii="Mangal" w:hAnsi="Mangal" w:cs="Mangal"/>
          <w:szCs w:val="22"/>
        </w:rPr>
        <w:t xml:space="preserve"> </w:t>
      </w:r>
      <w:r w:rsidRPr="00A124BB">
        <w:rPr>
          <w:rFonts w:ascii="Mangal" w:hAnsi="Mangal" w:cs="Mangal" w:hint="cs"/>
          <w:szCs w:val="22"/>
          <w:cs/>
        </w:rPr>
        <w:t>में</w:t>
      </w:r>
      <w:r w:rsidRPr="00A124BB">
        <w:rPr>
          <w:rFonts w:ascii="Mangal" w:hAnsi="Mangal" w:cs="Mangal"/>
          <w:szCs w:val="22"/>
        </w:rPr>
        <w:t xml:space="preserve"> </w:t>
      </w:r>
      <w:r w:rsidRPr="00A124BB">
        <w:rPr>
          <w:rFonts w:ascii="Mangal" w:hAnsi="Mangal" w:cs="Mangal" w:hint="cs"/>
          <w:szCs w:val="22"/>
          <w:cs/>
        </w:rPr>
        <w:t>इनको</w:t>
      </w:r>
      <w:r w:rsidRPr="00A124BB">
        <w:rPr>
          <w:rFonts w:ascii="Mangal" w:hAnsi="Mangal" w:cs="Mangal"/>
          <w:szCs w:val="22"/>
        </w:rPr>
        <w:t xml:space="preserve"> </w:t>
      </w:r>
      <w:r w:rsidRPr="00A124BB">
        <w:rPr>
          <w:rFonts w:ascii="Mangal" w:hAnsi="Mangal" w:cs="Mangal" w:hint="cs"/>
          <w:szCs w:val="22"/>
          <w:cs/>
        </w:rPr>
        <w:t>नोटिस</w:t>
      </w:r>
      <w:r w:rsidRPr="00A124BB">
        <w:rPr>
          <w:rFonts w:ascii="Mangal" w:hAnsi="Mangal" w:cs="Mangal"/>
          <w:szCs w:val="22"/>
        </w:rPr>
        <w:t xml:space="preserve"> </w:t>
      </w:r>
      <w:r w:rsidRPr="00A124BB">
        <w:rPr>
          <w:rFonts w:ascii="Mangal" w:hAnsi="Mangal" w:cs="Mangal" w:hint="cs"/>
          <w:szCs w:val="22"/>
          <w:cs/>
        </w:rPr>
        <w:t>दिए</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w:t>
      </w:r>
    </w:p>
    <w:p w:rsidR="008646C6" w:rsidRPr="00A124BB" w:rsidRDefault="008646C6" w:rsidP="000B0147">
      <w:pPr>
        <w:spacing w:after="0" w:line="240" w:lineRule="auto"/>
        <w:ind w:left="720" w:right="-755" w:hanging="720"/>
        <w:jc w:val="both"/>
        <w:rPr>
          <w:rFonts w:ascii="Mangal" w:hAnsi="Mangal" w:cs="Mangal"/>
          <w:szCs w:val="22"/>
        </w:rPr>
      </w:pPr>
      <w:r w:rsidRPr="00A124BB">
        <w:rPr>
          <w:rFonts w:ascii="Mangal" w:hAnsi="Mangal" w:cs="Mangal" w:hint="cs"/>
          <w:szCs w:val="22"/>
        </w:rPr>
        <w:t>(</w:t>
      </w:r>
      <w:r w:rsidRPr="00A124BB">
        <w:rPr>
          <w:rFonts w:ascii="Mangal" w:hAnsi="Mangal" w:cs="Mangal" w:hint="cs"/>
          <w:szCs w:val="22"/>
          <w:cs/>
        </w:rPr>
        <w:t>ख</w:t>
      </w:r>
      <w:r w:rsidRPr="00A124BB">
        <w:rPr>
          <w:rFonts w:ascii="Mangal" w:hAnsi="Mangal" w:cs="Mangal" w:hint="cs"/>
          <w:szCs w:val="22"/>
        </w:rPr>
        <w:t>)</w:t>
      </w:r>
      <w:r w:rsidRPr="00A124BB">
        <w:rPr>
          <w:rFonts w:ascii="Mangal" w:hAnsi="Mangal" w:cs="Mangal" w:hint="cs"/>
          <w:szCs w:val="22"/>
        </w:rPr>
        <w:tab/>
      </w:r>
      <w:r w:rsidRPr="00A124BB">
        <w:rPr>
          <w:rFonts w:ascii="Mangal" w:hAnsi="Mangal" w:cs="Mangal" w:hint="cs"/>
          <w:szCs w:val="22"/>
          <w:cs/>
        </w:rPr>
        <w:t>कितने</w:t>
      </w:r>
      <w:r w:rsidRPr="00A124BB">
        <w:rPr>
          <w:rFonts w:ascii="Mangal" w:hAnsi="Mangal" w:cs="Mangal"/>
          <w:szCs w:val="22"/>
        </w:rPr>
        <w:t xml:space="preserve"> </w:t>
      </w:r>
      <w:r w:rsidRPr="00A124BB">
        <w:rPr>
          <w:rFonts w:ascii="Mangal" w:hAnsi="Mangal" w:cs="Mangal" w:hint="cs"/>
          <w:szCs w:val="22"/>
          <w:cs/>
        </w:rPr>
        <w:t>खनन</w:t>
      </w:r>
      <w:r w:rsidRPr="00A124BB">
        <w:rPr>
          <w:rFonts w:ascii="Mangal" w:hAnsi="Mangal" w:cs="Mangal"/>
          <w:szCs w:val="22"/>
        </w:rPr>
        <w:t xml:space="preserve"> </w:t>
      </w:r>
      <w:r w:rsidRPr="00A124BB">
        <w:rPr>
          <w:rFonts w:ascii="Mangal" w:hAnsi="Mangal" w:cs="Mangal" w:hint="cs"/>
          <w:szCs w:val="22"/>
          <w:cs/>
        </w:rPr>
        <w:t>पट्टाधारकों</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नोटिस</w:t>
      </w:r>
      <w:r w:rsidRPr="00A124BB">
        <w:rPr>
          <w:rFonts w:ascii="Mangal" w:hAnsi="Mangal" w:cs="Mangal"/>
          <w:szCs w:val="22"/>
        </w:rPr>
        <w:t xml:space="preserve"> </w:t>
      </w:r>
      <w:r w:rsidRPr="00A124BB">
        <w:rPr>
          <w:rFonts w:ascii="Mangal" w:hAnsi="Mangal" w:cs="Mangal" w:hint="cs"/>
          <w:szCs w:val="22"/>
          <w:cs/>
        </w:rPr>
        <w:t>दिया</w:t>
      </w:r>
      <w:r w:rsidRPr="00A124BB">
        <w:rPr>
          <w:rFonts w:ascii="Mangal" w:hAnsi="Mangal" w:cs="Mangal"/>
          <w:szCs w:val="22"/>
        </w:rPr>
        <w:t xml:space="preserve"> </w:t>
      </w:r>
      <w:r w:rsidRPr="00A124BB">
        <w:rPr>
          <w:rFonts w:ascii="Mangal" w:hAnsi="Mangal" w:cs="Mangal" w:hint="cs"/>
          <w:szCs w:val="22"/>
          <w:cs/>
        </w:rPr>
        <w:t>गया</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 xml:space="preserve"> </w:t>
      </w:r>
      <w:r w:rsidRPr="00A124BB">
        <w:rPr>
          <w:rFonts w:ascii="Mangal" w:hAnsi="Mangal" w:cs="Mangal" w:hint="cs"/>
          <w:szCs w:val="22"/>
          <w:cs/>
        </w:rPr>
        <w:t>तथा</w:t>
      </w:r>
      <w:r w:rsidRPr="00A124BB">
        <w:rPr>
          <w:rFonts w:ascii="Mangal" w:hAnsi="Mangal" w:cs="Mangal"/>
          <w:szCs w:val="22"/>
        </w:rPr>
        <w:t xml:space="preserve"> </w:t>
      </w:r>
      <w:r w:rsidRPr="00A124BB">
        <w:rPr>
          <w:rFonts w:ascii="Mangal" w:hAnsi="Mangal" w:cs="Mangal" w:hint="cs"/>
          <w:szCs w:val="22"/>
          <w:cs/>
        </w:rPr>
        <w:t>उन</w:t>
      </w:r>
      <w:r w:rsidRPr="00A124BB">
        <w:rPr>
          <w:rFonts w:ascii="Mangal" w:hAnsi="Mangal" w:cs="Mangal"/>
          <w:szCs w:val="22"/>
        </w:rPr>
        <w:t xml:space="preserve"> </w:t>
      </w:r>
      <w:r w:rsidRPr="00A124BB">
        <w:rPr>
          <w:rFonts w:ascii="Mangal" w:hAnsi="Mangal" w:cs="Mangal" w:hint="cs"/>
          <w:szCs w:val="22"/>
          <w:cs/>
        </w:rPr>
        <w:t>कंपनियों</w:t>
      </w:r>
      <w:r w:rsidRPr="00A124BB">
        <w:rPr>
          <w:rFonts w:ascii="Mangal" w:hAnsi="Mangal" w:cs="Mangal"/>
          <w:szCs w:val="22"/>
        </w:rPr>
        <w:t xml:space="preserve"> </w:t>
      </w:r>
      <w:r w:rsidRPr="00A124BB">
        <w:rPr>
          <w:rFonts w:ascii="Mangal" w:hAnsi="Mangal" w:cs="Mangal" w:hint="cs"/>
          <w:szCs w:val="22"/>
          <w:cs/>
        </w:rPr>
        <w:t>या</w:t>
      </w:r>
      <w:r w:rsidRPr="00A124BB">
        <w:rPr>
          <w:rFonts w:ascii="Mangal" w:hAnsi="Mangal" w:cs="Mangal"/>
          <w:szCs w:val="22"/>
        </w:rPr>
        <w:t xml:space="preserve"> </w:t>
      </w:r>
      <w:r w:rsidRPr="00A124BB">
        <w:rPr>
          <w:rFonts w:ascii="Mangal" w:hAnsi="Mangal" w:cs="Mangal" w:hint="cs"/>
          <w:szCs w:val="22"/>
          <w:cs/>
        </w:rPr>
        <w:t>व्यक्तियों</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नाम</w:t>
      </w:r>
      <w:r w:rsidRPr="00A124BB">
        <w:rPr>
          <w:rFonts w:ascii="Mangal" w:hAnsi="Mangal" w:cs="Mangal"/>
          <w:szCs w:val="22"/>
        </w:rPr>
        <w:t xml:space="preserve"> </w:t>
      </w:r>
      <w:r w:rsidRPr="00A124BB">
        <w:rPr>
          <w:rFonts w:ascii="Mangal" w:hAnsi="Mangal" w:cs="Mangal" w:hint="cs"/>
          <w:szCs w:val="22"/>
          <w:cs/>
        </w:rPr>
        <w:t>क्या</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 xml:space="preserve"> </w:t>
      </w:r>
      <w:r w:rsidRPr="00A124BB">
        <w:rPr>
          <w:rFonts w:ascii="Mangal" w:hAnsi="Mangal" w:cs="Mangal" w:hint="cs"/>
          <w:szCs w:val="22"/>
          <w:cs/>
        </w:rPr>
        <w:t>जिन्हें</w:t>
      </w:r>
      <w:r w:rsidRPr="00A124BB">
        <w:rPr>
          <w:rFonts w:ascii="Mangal" w:hAnsi="Mangal" w:cs="Mangal"/>
          <w:szCs w:val="22"/>
        </w:rPr>
        <w:t xml:space="preserve"> </w:t>
      </w:r>
      <w:r w:rsidRPr="00A124BB">
        <w:rPr>
          <w:rFonts w:ascii="Mangal" w:hAnsi="Mangal" w:cs="Mangal" w:hint="cs"/>
          <w:szCs w:val="22"/>
          <w:cs/>
        </w:rPr>
        <w:t>ये</w:t>
      </w:r>
      <w:r w:rsidRPr="00A124BB">
        <w:rPr>
          <w:rFonts w:ascii="Mangal" w:hAnsi="Mangal" w:cs="Mangal"/>
          <w:szCs w:val="22"/>
        </w:rPr>
        <w:t xml:space="preserve"> </w:t>
      </w:r>
      <w:r w:rsidRPr="00A124BB">
        <w:rPr>
          <w:rFonts w:ascii="Mangal" w:hAnsi="Mangal" w:cs="Mangal" w:hint="cs"/>
          <w:szCs w:val="22"/>
          <w:cs/>
        </w:rPr>
        <w:t>नोटिस</w:t>
      </w:r>
      <w:r w:rsidRPr="00A124BB">
        <w:rPr>
          <w:rFonts w:ascii="Mangal" w:hAnsi="Mangal" w:cs="Mangal"/>
          <w:szCs w:val="22"/>
        </w:rPr>
        <w:t xml:space="preserve"> </w:t>
      </w:r>
      <w:r w:rsidRPr="00A124BB">
        <w:rPr>
          <w:rFonts w:ascii="Mangal" w:hAnsi="Mangal" w:cs="Mangal" w:hint="cs"/>
          <w:szCs w:val="22"/>
          <w:cs/>
        </w:rPr>
        <w:t>दिए</w:t>
      </w:r>
      <w:r w:rsidRPr="00A124BB">
        <w:rPr>
          <w:rFonts w:ascii="Mangal" w:hAnsi="Mangal" w:cs="Mangal"/>
          <w:szCs w:val="22"/>
        </w:rPr>
        <w:t xml:space="preserve"> </w:t>
      </w:r>
      <w:r w:rsidRPr="00A124BB">
        <w:rPr>
          <w:rFonts w:ascii="Mangal" w:hAnsi="Mangal" w:cs="Mangal" w:hint="cs"/>
          <w:szCs w:val="22"/>
          <w:cs/>
        </w:rPr>
        <w:t>गए</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w:t>
      </w:r>
    </w:p>
    <w:p w:rsidR="008646C6" w:rsidRPr="00A124BB" w:rsidRDefault="008646C6" w:rsidP="000B0147">
      <w:pPr>
        <w:spacing w:after="0" w:line="240" w:lineRule="auto"/>
        <w:ind w:left="720" w:right="-755" w:hanging="720"/>
        <w:jc w:val="both"/>
        <w:rPr>
          <w:rFonts w:ascii="Mangal" w:hAnsi="Mangal" w:cs="Mangal"/>
          <w:szCs w:val="22"/>
        </w:rPr>
      </w:pPr>
      <w:r w:rsidRPr="00A124BB">
        <w:rPr>
          <w:rFonts w:ascii="Mangal" w:hAnsi="Mangal" w:cs="Mangal" w:hint="cs"/>
          <w:szCs w:val="22"/>
        </w:rPr>
        <w:t>(</w:t>
      </w:r>
      <w:r w:rsidRPr="00A124BB">
        <w:rPr>
          <w:rFonts w:ascii="Mangal" w:hAnsi="Mangal" w:cs="Mangal" w:hint="cs"/>
          <w:szCs w:val="22"/>
          <w:cs/>
        </w:rPr>
        <w:t>ग</w:t>
      </w:r>
      <w:r w:rsidRPr="00A124BB">
        <w:rPr>
          <w:rFonts w:ascii="Mangal" w:hAnsi="Mangal" w:cs="Mangal" w:hint="cs"/>
          <w:szCs w:val="22"/>
        </w:rPr>
        <w:t>)</w:t>
      </w:r>
      <w:r w:rsidRPr="00A124BB">
        <w:rPr>
          <w:rFonts w:ascii="Mangal" w:hAnsi="Mangal" w:cs="Mangal" w:hint="cs"/>
          <w:szCs w:val="22"/>
        </w:rPr>
        <w:tab/>
      </w:r>
      <w:r w:rsidRPr="00A124BB">
        <w:rPr>
          <w:rFonts w:ascii="Mangal" w:hAnsi="Mangal" w:cs="Mangal" w:hint="cs"/>
          <w:szCs w:val="22"/>
          <w:cs/>
        </w:rPr>
        <w:t>इन</w:t>
      </w:r>
      <w:r w:rsidRPr="00A124BB">
        <w:rPr>
          <w:rFonts w:ascii="Mangal" w:hAnsi="Mangal" w:cs="Mangal"/>
          <w:szCs w:val="22"/>
        </w:rPr>
        <w:t xml:space="preserve"> </w:t>
      </w:r>
      <w:r w:rsidRPr="00A124BB">
        <w:rPr>
          <w:rFonts w:ascii="Mangal" w:hAnsi="Mangal" w:cs="Mangal" w:hint="cs"/>
          <w:szCs w:val="22"/>
          <w:cs/>
        </w:rPr>
        <w:t>कंपनियों</w:t>
      </w:r>
      <w:r w:rsidRPr="00A124BB">
        <w:rPr>
          <w:rFonts w:ascii="Mangal" w:hAnsi="Mangal" w:cs="Mangal"/>
          <w:szCs w:val="22"/>
        </w:rPr>
        <w:t xml:space="preserve"> </w:t>
      </w:r>
      <w:r w:rsidRPr="00A124BB">
        <w:rPr>
          <w:rFonts w:ascii="Mangal" w:hAnsi="Mangal" w:cs="Mangal" w:hint="cs"/>
          <w:szCs w:val="22"/>
          <w:cs/>
        </w:rPr>
        <w:t>या</w:t>
      </w:r>
      <w:r w:rsidRPr="00A124BB">
        <w:rPr>
          <w:rFonts w:ascii="Mangal" w:hAnsi="Mangal" w:cs="Mangal"/>
          <w:szCs w:val="22"/>
        </w:rPr>
        <w:t xml:space="preserve"> </w:t>
      </w:r>
      <w:r w:rsidRPr="00A124BB">
        <w:rPr>
          <w:rFonts w:ascii="Mangal" w:hAnsi="Mangal" w:cs="Mangal" w:hint="cs"/>
          <w:szCs w:val="22"/>
          <w:cs/>
        </w:rPr>
        <w:t>व्यक्तियों</w:t>
      </w:r>
      <w:r w:rsidRPr="00A124BB">
        <w:rPr>
          <w:rFonts w:ascii="Mangal" w:hAnsi="Mangal" w:cs="Mangal"/>
          <w:szCs w:val="22"/>
        </w:rPr>
        <w:t xml:space="preserve"> </w:t>
      </w:r>
      <w:r w:rsidRPr="00A124BB">
        <w:rPr>
          <w:rFonts w:ascii="Mangal" w:hAnsi="Mangal" w:cs="Mangal" w:hint="cs"/>
          <w:szCs w:val="22"/>
          <w:cs/>
        </w:rPr>
        <w:t>द्वारा</w:t>
      </w:r>
      <w:r w:rsidRPr="00A124BB">
        <w:rPr>
          <w:rFonts w:ascii="Mangal" w:hAnsi="Mangal" w:cs="Mangal"/>
          <w:szCs w:val="22"/>
        </w:rPr>
        <w:t xml:space="preserve"> </w:t>
      </w:r>
      <w:r w:rsidRPr="00A124BB">
        <w:rPr>
          <w:rFonts w:ascii="Mangal" w:hAnsi="Mangal" w:cs="Mangal" w:hint="cs"/>
          <w:szCs w:val="22"/>
          <w:cs/>
        </w:rPr>
        <w:t>क्या</w:t>
      </w:r>
      <w:r w:rsidRPr="00A124BB">
        <w:rPr>
          <w:rFonts w:ascii="Mangal" w:hAnsi="Mangal" w:cs="Mangal"/>
          <w:szCs w:val="22"/>
        </w:rPr>
        <w:t xml:space="preserve"> </w:t>
      </w:r>
      <w:r w:rsidRPr="00A124BB">
        <w:rPr>
          <w:rFonts w:ascii="Mangal" w:hAnsi="Mangal" w:cs="Mangal" w:hint="cs"/>
          <w:szCs w:val="22"/>
          <w:cs/>
        </w:rPr>
        <w:t>रुख</w:t>
      </w:r>
      <w:r w:rsidRPr="00A124BB">
        <w:rPr>
          <w:rFonts w:ascii="Mangal" w:hAnsi="Mangal" w:cs="Mangal"/>
          <w:szCs w:val="22"/>
        </w:rPr>
        <w:t xml:space="preserve">, </w:t>
      </w:r>
      <w:r w:rsidRPr="00A124BB">
        <w:rPr>
          <w:rFonts w:ascii="Mangal" w:hAnsi="Mangal" w:cs="Mangal" w:hint="cs"/>
          <w:szCs w:val="22"/>
          <w:cs/>
        </w:rPr>
        <w:t>यदि</w:t>
      </w:r>
      <w:r w:rsidRPr="00A124BB">
        <w:rPr>
          <w:rFonts w:ascii="Mangal" w:hAnsi="Mangal" w:cs="Mangal"/>
          <w:szCs w:val="22"/>
        </w:rPr>
        <w:t xml:space="preserve"> </w:t>
      </w:r>
      <w:r w:rsidRPr="00A124BB">
        <w:rPr>
          <w:rFonts w:ascii="Mangal" w:hAnsi="Mangal" w:cs="Mangal" w:hint="cs"/>
          <w:szCs w:val="22"/>
          <w:cs/>
        </w:rPr>
        <w:t>कोर्इ</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 xml:space="preserve">, </w:t>
      </w:r>
      <w:r w:rsidRPr="00A124BB">
        <w:rPr>
          <w:rFonts w:ascii="Mangal" w:hAnsi="Mangal" w:cs="Mangal" w:hint="cs"/>
          <w:szCs w:val="22"/>
          <w:cs/>
        </w:rPr>
        <w:t>अपनाया</w:t>
      </w:r>
      <w:r w:rsidRPr="00A124BB">
        <w:rPr>
          <w:rFonts w:ascii="Mangal" w:hAnsi="Mangal" w:cs="Mangal"/>
          <w:szCs w:val="22"/>
        </w:rPr>
        <w:t xml:space="preserve"> </w:t>
      </w:r>
      <w:r w:rsidRPr="00A124BB">
        <w:rPr>
          <w:rFonts w:ascii="Mangal" w:hAnsi="Mangal" w:cs="Mangal" w:hint="cs"/>
          <w:szCs w:val="22"/>
          <w:cs/>
        </w:rPr>
        <w:t>गया</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w:t>
      </w:r>
    </w:p>
    <w:p w:rsidR="008646C6" w:rsidRPr="00A124BB" w:rsidRDefault="008646C6" w:rsidP="000B0147">
      <w:pPr>
        <w:spacing w:after="0" w:line="240" w:lineRule="auto"/>
        <w:ind w:left="720" w:right="-755" w:hanging="720"/>
        <w:jc w:val="both"/>
        <w:rPr>
          <w:rFonts w:ascii="Mangal" w:hAnsi="Mangal" w:cs="Mangal"/>
          <w:szCs w:val="22"/>
        </w:rPr>
      </w:pPr>
      <w:r w:rsidRPr="00A124BB">
        <w:rPr>
          <w:rFonts w:ascii="Mangal" w:hAnsi="Mangal" w:cs="Mangal"/>
          <w:szCs w:val="22"/>
        </w:rPr>
        <w:t>(</w:t>
      </w:r>
      <w:r w:rsidRPr="00A124BB">
        <w:rPr>
          <w:rFonts w:ascii="Mangal" w:hAnsi="Mangal" w:cs="Mangal" w:hint="cs"/>
          <w:szCs w:val="22"/>
          <w:cs/>
        </w:rPr>
        <w:t>घ</w:t>
      </w:r>
      <w:r w:rsidRPr="00A124BB">
        <w:rPr>
          <w:rFonts w:ascii="Mangal" w:hAnsi="Mangal" w:cs="Mangal"/>
          <w:szCs w:val="22"/>
        </w:rPr>
        <w:t>)</w:t>
      </w:r>
      <w:r w:rsidRPr="00A124BB">
        <w:rPr>
          <w:rFonts w:ascii="Mangal" w:hAnsi="Mangal" w:cs="Mangal" w:hint="cs"/>
          <w:szCs w:val="22"/>
          <w:cs/>
        </w:rPr>
        <w:tab/>
        <w:t>कंपनियों</w:t>
      </w:r>
      <w:r w:rsidRPr="00A124BB">
        <w:rPr>
          <w:rFonts w:ascii="Mangal" w:hAnsi="Mangal" w:cs="Mangal"/>
          <w:szCs w:val="22"/>
        </w:rPr>
        <w:t xml:space="preserve"> </w:t>
      </w:r>
      <w:r w:rsidRPr="00A124BB">
        <w:rPr>
          <w:rFonts w:ascii="Mangal" w:hAnsi="Mangal" w:cs="Mangal" w:hint="cs"/>
          <w:szCs w:val="22"/>
          <w:cs/>
        </w:rPr>
        <w:t>द्वारा</w:t>
      </w:r>
      <w:r w:rsidRPr="00A124BB">
        <w:rPr>
          <w:rFonts w:ascii="Mangal" w:hAnsi="Mangal" w:cs="Mangal"/>
          <w:szCs w:val="22"/>
        </w:rPr>
        <w:t xml:space="preserve"> </w:t>
      </w:r>
      <w:r w:rsidRPr="00A124BB">
        <w:rPr>
          <w:rFonts w:ascii="Mangal" w:hAnsi="Mangal" w:cs="Mangal" w:hint="cs"/>
          <w:szCs w:val="22"/>
          <w:cs/>
        </w:rPr>
        <w:t>कब</w:t>
      </w:r>
      <w:r w:rsidRPr="00A124BB">
        <w:rPr>
          <w:rFonts w:ascii="Mangal" w:hAnsi="Mangal" w:cs="Mangal"/>
          <w:szCs w:val="22"/>
        </w:rPr>
        <w:t xml:space="preserve"> </w:t>
      </w:r>
      <w:r w:rsidRPr="00A124BB">
        <w:rPr>
          <w:rFonts w:ascii="Mangal" w:hAnsi="Mangal" w:cs="Mangal" w:hint="cs"/>
          <w:szCs w:val="22"/>
          <w:cs/>
        </w:rPr>
        <w:t>तक</w:t>
      </w:r>
      <w:r w:rsidRPr="00A124BB">
        <w:rPr>
          <w:rFonts w:ascii="Mangal" w:hAnsi="Mangal" w:cs="Mangal"/>
          <w:szCs w:val="22"/>
        </w:rPr>
        <w:t xml:space="preserve"> </w:t>
      </w:r>
      <w:r w:rsidR="00A6149B" w:rsidRPr="00A124BB">
        <w:rPr>
          <w:rFonts w:ascii="Mangal" w:hAnsi="Mangal" w:cs="Mangal" w:hint="cs"/>
          <w:szCs w:val="22"/>
          <w:cs/>
        </w:rPr>
        <w:t>उत्त</w:t>
      </w:r>
      <w:r w:rsidRPr="00A124BB">
        <w:rPr>
          <w:rFonts w:ascii="Mangal" w:hAnsi="Mangal" w:cs="Mangal" w:hint="cs"/>
          <w:szCs w:val="22"/>
          <w:cs/>
        </w:rPr>
        <w:t>र</w:t>
      </w:r>
      <w:r w:rsidRPr="00A124BB">
        <w:rPr>
          <w:rFonts w:ascii="Mangal" w:hAnsi="Mangal" w:cs="Mangal"/>
          <w:szCs w:val="22"/>
        </w:rPr>
        <w:t xml:space="preserve"> </w:t>
      </w:r>
      <w:r w:rsidRPr="00A124BB">
        <w:rPr>
          <w:rFonts w:ascii="Mangal" w:hAnsi="Mangal" w:cs="Mangal" w:hint="cs"/>
          <w:szCs w:val="22"/>
          <w:cs/>
        </w:rPr>
        <w:t>दिए</w:t>
      </w:r>
      <w:r w:rsidRPr="00A124BB">
        <w:rPr>
          <w:rFonts w:ascii="Mangal" w:hAnsi="Mangal" w:cs="Mangal"/>
          <w:szCs w:val="22"/>
        </w:rPr>
        <w:t xml:space="preserve"> </w:t>
      </w:r>
      <w:r w:rsidRPr="00A124BB">
        <w:rPr>
          <w:rFonts w:ascii="Mangal" w:hAnsi="Mangal" w:cs="Mangal" w:hint="cs"/>
          <w:szCs w:val="22"/>
          <w:cs/>
        </w:rPr>
        <w:t>जाने</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अपेक्षा</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 xml:space="preserve">; </w:t>
      </w:r>
      <w:r w:rsidRPr="00A124BB">
        <w:rPr>
          <w:rFonts w:ascii="Mangal" w:hAnsi="Mangal" w:cs="Mangal" w:hint="cs"/>
          <w:szCs w:val="22"/>
          <w:cs/>
        </w:rPr>
        <w:t>और</w:t>
      </w:r>
      <w:r w:rsidRPr="00A124BB">
        <w:rPr>
          <w:rFonts w:ascii="Mangal" w:hAnsi="Mangal" w:cs="Mangal"/>
          <w:szCs w:val="22"/>
        </w:rPr>
        <w:t xml:space="preserve"> </w:t>
      </w:r>
    </w:p>
    <w:p w:rsidR="008646C6" w:rsidRPr="00A124BB" w:rsidRDefault="008646C6" w:rsidP="000B0147">
      <w:pPr>
        <w:spacing w:after="0" w:line="240" w:lineRule="auto"/>
        <w:ind w:left="720" w:right="-755" w:hanging="720"/>
        <w:jc w:val="both"/>
        <w:rPr>
          <w:rFonts w:ascii="Mangal" w:hAnsi="Mangal" w:cs="Mangal"/>
          <w:szCs w:val="22"/>
        </w:rPr>
      </w:pPr>
      <w:r w:rsidRPr="00A124BB">
        <w:rPr>
          <w:rFonts w:ascii="Mangal" w:hAnsi="Mangal" w:cs="Mangal"/>
          <w:szCs w:val="22"/>
        </w:rPr>
        <w:t>(</w:t>
      </w:r>
      <w:r w:rsidRPr="00A124BB">
        <w:rPr>
          <w:rFonts w:ascii="Mangal" w:hAnsi="Mangal" w:cs="Mangal" w:hint="cs"/>
          <w:szCs w:val="22"/>
          <w:cs/>
        </w:rPr>
        <w:t>ङ</w:t>
      </w:r>
      <w:r w:rsidRPr="00A124BB">
        <w:rPr>
          <w:rFonts w:ascii="Mangal" w:hAnsi="Mangal" w:cs="Mangal"/>
          <w:szCs w:val="22"/>
        </w:rPr>
        <w:t>)</w:t>
      </w:r>
      <w:r w:rsidRPr="00A124BB">
        <w:rPr>
          <w:rFonts w:ascii="Mangal" w:hAnsi="Mangal" w:cs="Mangal" w:hint="cs"/>
          <w:szCs w:val="22"/>
          <w:cs/>
        </w:rPr>
        <w:tab/>
        <w:t>उल्लंघन</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मामलों</w:t>
      </w:r>
      <w:r w:rsidRPr="00A124BB">
        <w:rPr>
          <w:rFonts w:ascii="Mangal" w:hAnsi="Mangal" w:cs="Mangal"/>
          <w:szCs w:val="22"/>
        </w:rPr>
        <w:t xml:space="preserve"> </w:t>
      </w:r>
      <w:r w:rsidRPr="00A124BB">
        <w:rPr>
          <w:rFonts w:ascii="Mangal" w:hAnsi="Mangal" w:cs="Mangal" w:hint="cs"/>
          <w:szCs w:val="22"/>
          <w:cs/>
        </w:rPr>
        <w:t>से</w:t>
      </w:r>
      <w:r w:rsidRPr="00A124BB">
        <w:rPr>
          <w:rFonts w:ascii="Mangal" w:hAnsi="Mangal" w:cs="Mangal"/>
          <w:szCs w:val="22"/>
        </w:rPr>
        <w:t xml:space="preserve"> </w:t>
      </w:r>
      <w:r w:rsidRPr="00A124BB">
        <w:rPr>
          <w:rFonts w:ascii="Mangal" w:hAnsi="Mangal" w:cs="Mangal" w:hint="cs"/>
          <w:szCs w:val="22"/>
          <w:cs/>
        </w:rPr>
        <w:t>संबंधित</w:t>
      </w:r>
      <w:r w:rsidRPr="00A124BB">
        <w:rPr>
          <w:rFonts w:ascii="Mangal" w:hAnsi="Mangal" w:cs="Mangal"/>
          <w:szCs w:val="22"/>
        </w:rPr>
        <w:t xml:space="preserve"> </w:t>
      </w:r>
      <w:r w:rsidRPr="00A124BB">
        <w:rPr>
          <w:rFonts w:ascii="Mangal" w:hAnsi="Mangal" w:cs="Mangal" w:hint="cs"/>
          <w:szCs w:val="22"/>
          <w:cs/>
        </w:rPr>
        <w:t>परिणामों</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ब्यौरा</w:t>
      </w:r>
      <w:r w:rsidRPr="00A124BB">
        <w:rPr>
          <w:rFonts w:ascii="Mangal" w:hAnsi="Mangal" w:cs="Mangal"/>
          <w:szCs w:val="22"/>
        </w:rPr>
        <w:t xml:space="preserve"> </w:t>
      </w:r>
      <w:r w:rsidRPr="00A124BB">
        <w:rPr>
          <w:rFonts w:ascii="Mangal" w:hAnsi="Mangal" w:cs="Mangal" w:hint="cs"/>
          <w:szCs w:val="22"/>
          <w:cs/>
        </w:rPr>
        <w:t>क्या</w:t>
      </w:r>
      <w:r w:rsidRPr="00A124BB">
        <w:rPr>
          <w:rFonts w:ascii="Mangal" w:hAnsi="Mangal" w:cs="Mangal"/>
          <w:szCs w:val="22"/>
        </w:rPr>
        <w:t xml:space="preserve"> </w:t>
      </w:r>
      <w:r w:rsidRPr="00A124BB">
        <w:rPr>
          <w:rFonts w:ascii="Mangal" w:hAnsi="Mangal" w:cs="Mangal" w:hint="cs"/>
          <w:szCs w:val="22"/>
          <w:cs/>
        </w:rPr>
        <w:t>है</w:t>
      </w:r>
      <w:r w:rsidRPr="00A124BB">
        <w:rPr>
          <w:rFonts w:ascii="Mangal" w:hAnsi="Mangal" w:cs="Mangal"/>
          <w:szCs w:val="22"/>
        </w:rPr>
        <w:t xml:space="preserve"> </w:t>
      </w:r>
      <w:r w:rsidRPr="00A124BB">
        <w:rPr>
          <w:rFonts w:ascii="Mangal" w:hAnsi="Mangal" w:cs="Mangal" w:hint="cs"/>
          <w:szCs w:val="22"/>
          <w:cs/>
        </w:rPr>
        <w:t>तथा</w:t>
      </w:r>
      <w:r w:rsidRPr="00A124BB">
        <w:rPr>
          <w:rFonts w:ascii="Mangal" w:hAnsi="Mangal" w:cs="Mangal"/>
          <w:szCs w:val="22"/>
        </w:rPr>
        <w:t xml:space="preserve"> </w:t>
      </w:r>
      <w:r w:rsidRPr="00A124BB">
        <w:rPr>
          <w:rFonts w:ascii="Mangal" w:hAnsi="Mangal" w:cs="Mangal" w:hint="cs"/>
          <w:szCs w:val="22"/>
          <w:cs/>
        </w:rPr>
        <w:t>ऐसे</w:t>
      </w:r>
      <w:r w:rsidRPr="00A124BB">
        <w:rPr>
          <w:rFonts w:ascii="Mangal" w:hAnsi="Mangal" w:cs="Mangal"/>
          <w:szCs w:val="22"/>
        </w:rPr>
        <w:t xml:space="preserve"> </w:t>
      </w:r>
      <w:r w:rsidRPr="00A124BB">
        <w:rPr>
          <w:rFonts w:ascii="Mangal" w:hAnsi="Mangal" w:cs="Mangal" w:hint="cs"/>
          <w:szCs w:val="22"/>
          <w:cs/>
        </w:rPr>
        <w:t>मामलों</w:t>
      </w:r>
      <w:r w:rsidRPr="00A124BB">
        <w:rPr>
          <w:rFonts w:ascii="Mangal" w:hAnsi="Mangal" w:cs="Mangal"/>
          <w:szCs w:val="22"/>
        </w:rPr>
        <w:t xml:space="preserve"> </w:t>
      </w:r>
      <w:r w:rsidRPr="00A124BB">
        <w:rPr>
          <w:rFonts w:ascii="Mangal" w:hAnsi="Mangal" w:cs="Mangal" w:hint="cs"/>
          <w:szCs w:val="22"/>
          <w:cs/>
        </w:rPr>
        <w:t>में</w:t>
      </w:r>
      <w:r w:rsidRPr="00A124BB">
        <w:rPr>
          <w:rFonts w:ascii="Mangal" w:hAnsi="Mangal" w:cs="Mangal"/>
          <w:szCs w:val="22"/>
        </w:rPr>
        <w:t xml:space="preserve"> </w:t>
      </w:r>
      <w:r w:rsidRPr="00A124BB">
        <w:rPr>
          <w:rFonts w:ascii="Mangal" w:hAnsi="Mangal" w:cs="Mangal" w:hint="cs"/>
          <w:szCs w:val="22"/>
          <w:cs/>
        </w:rPr>
        <w:t>कानून</w:t>
      </w:r>
      <w:r w:rsidRPr="00A124BB">
        <w:rPr>
          <w:rFonts w:ascii="Mangal" w:hAnsi="Mangal" w:cs="Mangal"/>
          <w:szCs w:val="22"/>
        </w:rPr>
        <w:t xml:space="preserve"> </w:t>
      </w:r>
      <w:r w:rsidRPr="00A124BB">
        <w:rPr>
          <w:rFonts w:ascii="Mangal" w:hAnsi="Mangal" w:cs="Mangal" w:hint="cs"/>
          <w:szCs w:val="22"/>
          <w:cs/>
        </w:rPr>
        <w:t>के</w:t>
      </w:r>
      <w:r w:rsidRPr="00A124BB">
        <w:rPr>
          <w:rFonts w:ascii="Mangal" w:hAnsi="Mangal" w:cs="Mangal"/>
          <w:szCs w:val="22"/>
        </w:rPr>
        <w:t xml:space="preserve"> </w:t>
      </w:r>
      <w:r w:rsidRPr="00A124BB">
        <w:rPr>
          <w:rFonts w:ascii="Mangal" w:hAnsi="Mangal" w:cs="Mangal" w:hint="cs"/>
          <w:szCs w:val="22"/>
          <w:cs/>
        </w:rPr>
        <w:t>कौन</w:t>
      </w:r>
      <w:r w:rsidRPr="00A124BB">
        <w:rPr>
          <w:rFonts w:ascii="Mangal" w:hAnsi="Mangal" w:cs="Mangal"/>
          <w:szCs w:val="22"/>
        </w:rPr>
        <w:t>-</w:t>
      </w:r>
      <w:r w:rsidRPr="00A124BB">
        <w:rPr>
          <w:rFonts w:ascii="Mangal" w:hAnsi="Mangal" w:cs="Mangal" w:hint="cs"/>
          <w:szCs w:val="22"/>
          <w:cs/>
        </w:rPr>
        <w:t>कौन</w:t>
      </w:r>
      <w:r w:rsidRPr="00A124BB">
        <w:rPr>
          <w:rFonts w:ascii="Mangal" w:hAnsi="Mangal" w:cs="Mangal"/>
          <w:szCs w:val="22"/>
        </w:rPr>
        <w:t xml:space="preserve"> </w:t>
      </w:r>
      <w:r w:rsidRPr="00A124BB">
        <w:rPr>
          <w:rFonts w:ascii="Mangal" w:hAnsi="Mangal" w:cs="Mangal" w:hint="cs"/>
          <w:szCs w:val="22"/>
          <w:cs/>
        </w:rPr>
        <w:t>से</w:t>
      </w:r>
      <w:r w:rsidRPr="00A124BB">
        <w:rPr>
          <w:rFonts w:ascii="Mangal" w:hAnsi="Mangal" w:cs="Mangal"/>
          <w:szCs w:val="22"/>
        </w:rPr>
        <w:t xml:space="preserve"> </w:t>
      </w:r>
      <w:r w:rsidRPr="00A124BB">
        <w:rPr>
          <w:rFonts w:ascii="Mangal" w:hAnsi="Mangal" w:cs="Mangal" w:hint="cs"/>
          <w:szCs w:val="22"/>
          <w:cs/>
        </w:rPr>
        <w:t>उपबंध</w:t>
      </w:r>
      <w:r w:rsidRPr="00A124BB">
        <w:rPr>
          <w:rFonts w:ascii="Mangal" w:hAnsi="Mangal" w:cs="Mangal"/>
          <w:szCs w:val="22"/>
        </w:rPr>
        <w:t xml:space="preserve"> </w:t>
      </w:r>
      <w:r w:rsidRPr="00A124BB">
        <w:rPr>
          <w:rFonts w:ascii="Mangal" w:hAnsi="Mangal" w:cs="Mangal" w:hint="cs"/>
          <w:szCs w:val="22"/>
          <w:cs/>
        </w:rPr>
        <w:t>लागू</w:t>
      </w:r>
      <w:r w:rsidRPr="00A124BB">
        <w:rPr>
          <w:rFonts w:ascii="Mangal" w:hAnsi="Mangal" w:cs="Mangal"/>
          <w:szCs w:val="22"/>
        </w:rPr>
        <w:t xml:space="preserve"> </w:t>
      </w:r>
      <w:r w:rsidRPr="00A124BB">
        <w:rPr>
          <w:rFonts w:ascii="Mangal" w:hAnsi="Mangal" w:cs="Mangal" w:hint="cs"/>
          <w:szCs w:val="22"/>
          <w:cs/>
        </w:rPr>
        <w:t>होंगे</w:t>
      </w:r>
      <w:r w:rsidRPr="00A124BB">
        <w:rPr>
          <w:rFonts w:ascii="Kruti Dev 010" w:hAnsi="Kruti Dev 010"/>
          <w:szCs w:val="22"/>
        </w:rPr>
        <w:t xml:space="preserve"> \</w:t>
      </w:r>
    </w:p>
    <w:p w:rsidR="008646C6" w:rsidRPr="00A124BB" w:rsidRDefault="008646C6" w:rsidP="000B0147">
      <w:pPr>
        <w:spacing w:after="0" w:line="240" w:lineRule="auto"/>
        <w:ind w:left="720" w:right="-755" w:hanging="720"/>
        <w:jc w:val="center"/>
        <w:rPr>
          <w:rFonts w:ascii="Mangal" w:cs="Mangal"/>
          <w:b/>
          <w:bCs/>
          <w:szCs w:val="22"/>
          <w:u w:val="single"/>
          <w:lang w:val="en-US"/>
        </w:rPr>
      </w:pPr>
      <w:r w:rsidRPr="00A124BB">
        <w:rPr>
          <w:rFonts w:ascii="Mangal" w:cs="Mangal" w:hint="cs"/>
          <w:b/>
          <w:bCs/>
          <w:szCs w:val="22"/>
          <w:u w:val="single"/>
          <w:cs/>
          <w:lang w:val="en-US"/>
        </w:rPr>
        <w:t xml:space="preserve">उत्‍तर </w:t>
      </w:r>
    </w:p>
    <w:p w:rsidR="008646C6" w:rsidRPr="00A124BB" w:rsidRDefault="008646C6" w:rsidP="000B0147">
      <w:pPr>
        <w:spacing w:after="0" w:line="240" w:lineRule="auto"/>
        <w:ind w:left="720" w:right="-755" w:hanging="720"/>
        <w:jc w:val="center"/>
        <w:rPr>
          <w:rFonts w:ascii="Mangal" w:cs="Mangal"/>
          <w:b/>
          <w:bCs/>
          <w:szCs w:val="22"/>
          <w:u w:val="single"/>
          <w:lang w:val="en-US"/>
        </w:rPr>
      </w:pPr>
    </w:p>
    <w:p w:rsidR="008646C6" w:rsidRPr="00A124BB" w:rsidRDefault="008646C6" w:rsidP="000B0147">
      <w:pPr>
        <w:spacing w:after="0" w:line="240" w:lineRule="auto"/>
        <w:ind w:right="-755"/>
        <w:jc w:val="both"/>
        <w:rPr>
          <w:rFonts w:ascii="Mangal" w:cs="Mangal"/>
          <w:szCs w:val="22"/>
        </w:rPr>
      </w:pPr>
      <w:r w:rsidRPr="00A124BB">
        <w:rPr>
          <w:rFonts w:ascii="Mangal" w:cs="Mangal" w:hint="cs"/>
          <w:b/>
          <w:bCs/>
          <w:szCs w:val="22"/>
          <w:cs/>
        </w:rPr>
        <w:t xml:space="preserve">पर्यावरण, वन और जलवायु परिवर्तन राज्‍य मंत्री (स्‍वतंत्र प्रभार) </w:t>
      </w:r>
    </w:p>
    <w:p w:rsidR="008646C6" w:rsidRPr="00A124BB" w:rsidRDefault="008646C6" w:rsidP="000B0147">
      <w:pPr>
        <w:spacing w:line="240" w:lineRule="auto"/>
        <w:ind w:right="-755"/>
        <w:jc w:val="both"/>
        <w:rPr>
          <w:rFonts w:ascii="Mangal" w:hAnsi="Mangal" w:cs="Mangal"/>
          <w:szCs w:val="22"/>
        </w:rPr>
      </w:pPr>
      <w:r w:rsidRPr="00A124BB">
        <w:rPr>
          <w:rFonts w:ascii="Mangal" w:cs="Mangal" w:hint="cs"/>
          <w:b/>
          <w:bCs/>
          <w:szCs w:val="22"/>
        </w:rPr>
        <w:t>(</w:t>
      </w:r>
      <w:r w:rsidRPr="00A124BB">
        <w:rPr>
          <w:rFonts w:ascii="Mangal" w:cs="Mangal" w:hint="cs"/>
          <w:b/>
          <w:bCs/>
          <w:szCs w:val="22"/>
          <w:cs/>
        </w:rPr>
        <w:t xml:space="preserve">श्री </w:t>
      </w:r>
      <w:r w:rsidRPr="00A124BB">
        <w:rPr>
          <w:rFonts w:ascii="Times New Roman" w:hAnsi="Times New Roman" w:hint="cs"/>
          <w:b/>
          <w:bCs/>
          <w:szCs w:val="22"/>
          <w:cs/>
        </w:rPr>
        <w:t>अनिल माधव दवे</w:t>
      </w:r>
      <w:r w:rsidRPr="00A124BB">
        <w:rPr>
          <w:rFonts w:ascii="Mangal" w:cs="Mangal" w:hint="cs"/>
          <w:b/>
          <w:bCs/>
          <w:szCs w:val="22"/>
          <w:cs/>
        </w:rPr>
        <w:t>)</w:t>
      </w:r>
    </w:p>
    <w:p w:rsidR="00A6149B" w:rsidRPr="00176859" w:rsidRDefault="00A6149B" w:rsidP="000B0147">
      <w:pPr>
        <w:spacing w:line="240" w:lineRule="auto"/>
        <w:ind w:right="-755"/>
        <w:jc w:val="both"/>
        <w:rPr>
          <w:sz w:val="24"/>
          <w:szCs w:val="24"/>
        </w:rPr>
      </w:pPr>
      <w:r w:rsidRPr="00176859">
        <w:rPr>
          <w:rFonts w:hint="cs"/>
          <w:sz w:val="24"/>
          <w:szCs w:val="24"/>
          <w:cs/>
        </w:rPr>
        <w:t xml:space="preserve">(क) और (ख)   जी, हां। गोवा राज्‍य में खनन पट्टों को जारी की गई पर्यावरण संबंधी मंजूरी की वैधता के संबंध में राष्‍ट्रीय हरित अधिकरण (एनजीटी), पुणे में लंबित शंकर जोग और एएनआर बनाम पर्यावरण, वन और जलवायु परिवर्तन मंत्रालय और अन्‍य द्वारा दाखिल किए गए ओए सं. 144/2016 में, कुल 25 खान पट्टों को नोटिस जारी किया गया है। 25 खनन पट्टों की सूची निम्‍नवत है:- </w:t>
      </w:r>
    </w:p>
    <w:tbl>
      <w:tblPr>
        <w:tblStyle w:val="TableGrid"/>
        <w:tblW w:w="0" w:type="auto"/>
        <w:tblLook w:val="04A0"/>
      </w:tblPr>
      <w:tblGrid>
        <w:gridCol w:w="959"/>
        <w:gridCol w:w="2126"/>
        <w:gridCol w:w="6157"/>
      </w:tblGrid>
      <w:tr w:rsidR="00A6149B" w:rsidRPr="00176859" w:rsidTr="00A6149B">
        <w:tc>
          <w:tcPr>
            <w:tcW w:w="959" w:type="dxa"/>
          </w:tcPr>
          <w:p w:rsidR="00A6149B" w:rsidRPr="000B0147" w:rsidRDefault="00A6149B" w:rsidP="000B0147">
            <w:pPr>
              <w:ind w:right="-755"/>
              <w:jc w:val="both"/>
              <w:rPr>
                <w:b/>
                <w:bCs/>
                <w:sz w:val="24"/>
                <w:szCs w:val="24"/>
              </w:rPr>
            </w:pPr>
            <w:r w:rsidRPr="000B0147">
              <w:rPr>
                <w:rFonts w:hint="cs"/>
                <w:b/>
                <w:bCs/>
                <w:sz w:val="24"/>
                <w:szCs w:val="24"/>
                <w:cs/>
              </w:rPr>
              <w:t xml:space="preserve">क्र.सं. </w:t>
            </w:r>
          </w:p>
        </w:tc>
        <w:tc>
          <w:tcPr>
            <w:tcW w:w="2126" w:type="dxa"/>
          </w:tcPr>
          <w:p w:rsidR="00A6149B" w:rsidRPr="000B0147" w:rsidRDefault="00A6149B" w:rsidP="000B0147">
            <w:pPr>
              <w:ind w:right="-755"/>
              <w:jc w:val="both"/>
              <w:rPr>
                <w:b/>
                <w:bCs/>
                <w:sz w:val="24"/>
                <w:szCs w:val="24"/>
              </w:rPr>
            </w:pPr>
            <w:r w:rsidRPr="000B0147">
              <w:rPr>
                <w:rFonts w:hint="cs"/>
                <w:b/>
                <w:bCs/>
                <w:sz w:val="24"/>
                <w:szCs w:val="24"/>
                <w:cs/>
              </w:rPr>
              <w:t xml:space="preserve">पट्टा सं. </w:t>
            </w:r>
          </w:p>
        </w:tc>
        <w:tc>
          <w:tcPr>
            <w:tcW w:w="6157" w:type="dxa"/>
          </w:tcPr>
          <w:p w:rsidR="00A6149B" w:rsidRPr="000B0147" w:rsidRDefault="00A6149B" w:rsidP="000B0147">
            <w:pPr>
              <w:ind w:right="-755"/>
              <w:jc w:val="both"/>
              <w:rPr>
                <w:b/>
                <w:bCs/>
                <w:sz w:val="24"/>
                <w:szCs w:val="24"/>
              </w:rPr>
            </w:pPr>
            <w:r w:rsidRPr="000B0147">
              <w:rPr>
                <w:rFonts w:hint="cs"/>
                <w:b/>
                <w:bCs/>
                <w:sz w:val="24"/>
                <w:szCs w:val="24"/>
                <w:cs/>
              </w:rPr>
              <w:t>पट्टाधारक का नाम</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w:t>
            </w:r>
          </w:p>
        </w:tc>
        <w:tc>
          <w:tcPr>
            <w:tcW w:w="2126" w:type="dxa"/>
          </w:tcPr>
          <w:p w:rsidR="00A6149B" w:rsidRPr="00176859" w:rsidRDefault="00A6149B" w:rsidP="000B0147">
            <w:pPr>
              <w:ind w:right="-755"/>
              <w:jc w:val="both"/>
              <w:rPr>
                <w:sz w:val="24"/>
                <w:szCs w:val="24"/>
              </w:rPr>
            </w:pPr>
            <w:r w:rsidRPr="00176859">
              <w:rPr>
                <w:rFonts w:hint="cs"/>
                <w:sz w:val="24"/>
                <w:szCs w:val="24"/>
                <w:cs/>
              </w:rPr>
              <w:t xml:space="preserve">005/49 </w:t>
            </w:r>
          </w:p>
        </w:tc>
        <w:tc>
          <w:tcPr>
            <w:tcW w:w="6157" w:type="dxa"/>
          </w:tcPr>
          <w:p w:rsidR="00A6149B" w:rsidRPr="00176859" w:rsidRDefault="00A124BB" w:rsidP="000B0147">
            <w:pPr>
              <w:ind w:right="-755"/>
              <w:jc w:val="both"/>
              <w:rPr>
                <w:sz w:val="24"/>
                <w:szCs w:val="24"/>
              </w:rPr>
            </w:pPr>
            <w:r w:rsidRPr="00176859">
              <w:rPr>
                <w:rFonts w:hint="cs"/>
                <w:sz w:val="24"/>
                <w:szCs w:val="24"/>
                <w:cs/>
              </w:rPr>
              <w:t xml:space="preserve">चौगुले एण्‍ड क.प्रा;लि. </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2</w:t>
            </w:r>
          </w:p>
        </w:tc>
        <w:tc>
          <w:tcPr>
            <w:tcW w:w="2126" w:type="dxa"/>
          </w:tcPr>
          <w:p w:rsidR="00A124BB" w:rsidRPr="00176859" w:rsidRDefault="00A124BB" w:rsidP="000B0147">
            <w:pPr>
              <w:ind w:right="-755"/>
              <w:jc w:val="both"/>
              <w:rPr>
                <w:sz w:val="24"/>
                <w:szCs w:val="24"/>
              </w:rPr>
            </w:pPr>
            <w:r w:rsidRPr="00176859">
              <w:rPr>
                <w:rFonts w:hint="cs"/>
                <w:sz w:val="24"/>
                <w:szCs w:val="24"/>
                <w:cs/>
              </w:rPr>
              <w:t xml:space="preserve">013/49 </w:t>
            </w:r>
          </w:p>
        </w:tc>
        <w:tc>
          <w:tcPr>
            <w:tcW w:w="6157" w:type="dxa"/>
          </w:tcPr>
          <w:p w:rsidR="00A124BB" w:rsidRPr="00176859" w:rsidRDefault="00A124BB" w:rsidP="000B0147">
            <w:pPr>
              <w:ind w:right="-755"/>
              <w:jc w:val="both"/>
              <w:rPr>
                <w:sz w:val="24"/>
                <w:szCs w:val="24"/>
              </w:rPr>
            </w:pPr>
            <w:r w:rsidRPr="00176859">
              <w:rPr>
                <w:rFonts w:hint="cs"/>
                <w:sz w:val="24"/>
                <w:szCs w:val="24"/>
                <w:cs/>
              </w:rPr>
              <w:t xml:space="preserve">चौगुले एण्‍ड क.प्रा;लि. </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3</w:t>
            </w:r>
          </w:p>
        </w:tc>
        <w:tc>
          <w:tcPr>
            <w:tcW w:w="2126" w:type="dxa"/>
          </w:tcPr>
          <w:p w:rsidR="00A124BB" w:rsidRPr="00176859" w:rsidRDefault="00A124BB" w:rsidP="000B0147">
            <w:pPr>
              <w:ind w:right="-755"/>
              <w:jc w:val="both"/>
              <w:rPr>
                <w:sz w:val="24"/>
                <w:szCs w:val="24"/>
              </w:rPr>
            </w:pPr>
            <w:r w:rsidRPr="00176859">
              <w:rPr>
                <w:rFonts w:hint="cs"/>
                <w:sz w:val="24"/>
                <w:szCs w:val="24"/>
                <w:cs/>
              </w:rPr>
              <w:t xml:space="preserve">098/52 </w:t>
            </w:r>
          </w:p>
        </w:tc>
        <w:tc>
          <w:tcPr>
            <w:tcW w:w="6157" w:type="dxa"/>
          </w:tcPr>
          <w:p w:rsidR="00A124BB" w:rsidRPr="00176859" w:rsidRDefault="00A124BB" w:rsidP="000B0147">
            <w:pPr>
              <w:ind w:right="-755"/>
              <w:jc w:val="both"/>
              <w:rPr>
                <w:sz w:val="24"/>
                <w:szCs w:val="24"/>
              </w:rPr>
            </w:pPr>
            <w:r w:rsidRPr="00176859">
              <w:rPr>
                <w:rFonts w:hint="cs"/>
                <w:sz w:val="24"/>
                <w:szCs w:val="24"/>
                <w:cs/>
              </w:rPr>
              <w:t xml:space="preserve">चौगुले एण्‍ड क.प्रा;लि.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4</w:t>
            </w:r>
          </w:p>
        </w:tc>
        <w:tc>
          <w:tcPr>
            <w:tcW w:w="2126" w:type="dxa"/>
          </w:tcPr>
          <w:p w:rsidR="00A6149B" w:rsidRPr="00176859" w:rsidRDefault="00A6149B" w:rsidP="000B0147">
            <w:pPr>
              <w:ind w:right="-755"/>
              <w:jc w:val="both"/>
              <w:rPr>
                <w:sz w:val="24"/>
                <w:szCs w:val="24"/>
              </w:rPr>
            </w:pPr>
            <w:r w:rsidRPr="00176859">
              <w:rPr>
                <w:rFonts w:hint="cs"/>
                <w:sz w:val="24"/>
                <w:szCs w:val="24"/>
                <w:cs/>
              </w:rPr>
              <w:t>011/41</w:t>
            </w:r>
          </w:p>
        </w:tc>
        <w:tc>
          <w:tcPr>
            <w:tcW w:w="6157" w:type="dxa"/>
          </w:tcPr>
          <w:p w:rsidR="00A6149B" w:rsidRPr="00176859" w:rsidRDefault="00A124BB" w:rsidP="000B0147">
            <w:pPr>
              <w:ind w:right="-755"/>
              <w:jc w:val="both"/>
              <w:rPr>
                <w:sz w:val="24"/>
                <w:szCs w:val="24"/>
              </w:rPr>
            </w:pPr>
            <w:r w:rsidRPr="00176859">
              <w:rPr>
                <w:rFonts w:hint="cs"/>
                <w:sz w:val="24"/>
                <w:szCs w:val="24"/>
                <w:cs/>
              </w:rPr>
              <w:t>सेसा माईनिंग कॉर्प.लि.</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5</w:t>
            </w:r>
          </w:p>
        </w:tc>
        <w:tc>
          <w:tcPr>
            <w:tcW w:w="2126" w:type="dxa"/>
          </w:tcPr>
          <w:p w:rsidR="00A124BB" w:rsidRPr="00176859" w:rsidRDefault="00A124BB" w:rsidP="000B0147">
            <w:pPr>
              <w:ind w:right="-755"/>
              <w:jc w:val="both"/>
              <w:rPr>
                <w:sz w:val="24"/>
                <w:szCs w:val="24"/>
              </w:rPr>
            </w:pPr>
            <w:r w:rsidRPr="00176859">
              <w:rPr>
                <w:rFonts w:hint="cs"/>
                <w:sz w:val="24"/>
                <w:szCs w:val="24"/>
                <w:cs/>
              </w:rPr>
              <w:t>013/41</w:t>
            </w:r>
          </w:p>
        </w:tc>
        <w:tc>
          <w:tcPr>
            <w:tcW w:w="6157" w:type="dxa"/>
          </w:tcPr>
          <w:p w:rsidR="00A124BB" w:rsidRPr="00176859" w:rsidRDefault="00A124BB" w:rsidP="000B0147">
            <w:pPr>
              <w:ind w:right="-755"/>
              <w:jc w:val="both"/>
              <w:rPr>
                <w:sz w:val="24"/>
                <w:szCs w:val="24"/>
              </w:rPr>
            </w:pPr>
            <w:r w:rsidRPr="00176859">
              <w:rPr>
                <w:rFonts w:hint="cs"/>
                <w:sz w:val="24"/>
                <w:szCs w:val="24"/>
                <w:cs/>
              </w:rPr>
              <w:t>सेसा माईनिंग कॉर्प.लि.</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6</w:t>
            </w:r>
          </w:p>
        </w:tc>
        <w:tc>
          <w:tcPr>
            <w:tcW w:w="2126" w:type="dxa"/>
          </w:tcPr>
          <w:p w:rsidR="00A124BB" w:rsidRPr="00176859" w:rsidRDefault="00A124BB" w:rsidP="000B0147">
            <w:pPr>
              <w:ind w:right="-755"/>
              <w:jc w:val="both"/>
              <w:rPr>
                <w:sz w:val="24"/>
                <w:szCs w:val="24"/>
              </w:rPr>
            </w:pPr>
            <w:r w:rsidRPr="00176859">
              <w:rPr>
                <w:rFonts w:hint="cs"/>
                <w:sz w:val="24"/>
                <w:szCs w:val="24"/>
                <w:cs/>
              </w:rPr>
              <w:t>012/41</w:t>
            </w:r>
          </w:p>
        </w:tc>
        <w:tc>
          <w:tcPr>
            <w:tcW w:w="6157" w:type="dxa"/>
          </w:tcPr>
          <w:p w:rsidR="00A124BB" w:rsidRPr="00176859" w:rsidRDefault="00A124BB" w:rsidP="000B0147">
            <w:pPr>
              <w:ind w:right="-755"/>
              <w:jc w:val="both"/>
              <w:rPr>
                <w:sz w:val="24"/>
                <w:szCs w:val="24"/>
              </w:rPr>
            </w:pPr>
            <w:r w:rsidRPr="00176859">
              <w:rPr>
                <w:rFonts w:hint="cs"/>
                <w:sz w:val="24"/>
                <w:szCs w:val="24"/>
                <w:cs/>
              </w:rPr>
              <w:t>सेसा माईनिंग कॉर्प.लि.</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7</w:t>
            </w:r>
          </w:p>
        </w:tc>
        <w:tc>
          <w:tcPr>
            <w:tcW w:w="2126" w:type="dxa"/>
          </w:tcPr>
          <w:p w:rsidR="00A124BB" w:rsidRPr="00176859" w:rsidRDefault="00A124BB" w:rsidP="000B0147">
            <w:pPr>
              <w:ind w:right="-755"/>
              <w:jc w:val="both"/>
              <w:rPr>
                <w:sz w:val="24"/>
                <w:szCs w:val="24"/>
              </w:rPr>
            </w:pPr>
            <w:r w:rsidRPr="00176859">
              <w:rPr>
                <w:rFonts w:hint="cs"/>
                <w:sz w:val="24"/>
                <w:szCs w:val="24"/>
                <w:cs/>
              </w:rPr>
              <w:t>014/41</w:t>
            </w:r>
          </w:p>
        </w:tc>
        <w:tc>
          <w:tcPr>
            <w:tcW w:w="6157" w:type="dxa"/>
          </w:tcPr>
          <w:p w:rsidR="00A124BB" w:rsidRPr="00176859" w:rsidRDefault="00A124BB" w:rsidP="000B0147">
            <w:pPr>
              <w:ind w:right="-755"/>
              <w:jc w:val="both"/>
              <w:rPr>
                <w:sz w:val="24"/>
                <w:szCs w:val="24"/>
              </w:rPr>
            </w:pPr>
            <w:r w:rsidRPr="00176859">
              <w:rPr>
                <w:rFonts w:hint="cs"/>
                <w:sz w:val="24"/>
                <w:szCs w:val="24"/>
                <w:cs/>
              </w:rPr>
              <w:t>सेसा माईनिंग कॉर्प.लि.</w:t>
            </w:r>
          </w:p>
        </w:tc>
      </w:tr>
      <w:tr w:rsidR="00A124BB" w:rsidRPr="00176859" w:rsidTr="00A6149B">
        <w:tc>
          <w:tcPr>
            <w:tcW w:w="959" w:type="dxa"/>
          </w:tcPr>
          <w:p w:rsidR="00A124BB" w:rsidRPr="00176859" w:rsidRDefault="00A124BB" w:rsidP="000B0147">
            <w:pPr>
              <w:ind w:right="-755"/>
              <w:jc w:val="both"/>
              <w:rPr>
                <w:sz w:val="24"/>
                <w:szCs w:val="24"/>
              </w:rPr>
            </w:pPr>
            <w:r w:rsidRPr="00176859">
              <w:rPr>
                <w:rFonts w:hint="cs"/>
                <w:sz w:val="24"/>
                <w:szCs w:val="24"/>
                <w:cs/>
              </w:rPr>
              <w:t>8</w:t>
            </w:r>
          </w:p>
        </w:tc>
        <w:tc>
          <w:tcPr>
            <w:tcW w:w="2126" w:type="dxa"/>
          </w:tcPr>
          <w:p w:rsidR="00A124BB" w:rsidRPr="00176859" w:rsidRDefault="00A124BB" w:rsidP="000B0147">
            <w:pPr>
              <w:ind w:right="-755"/>
              <w:jc w:val="both"/>
              <w:rPr>
                <w:sz w:val="24"/>
                <w:szCs w:val="24"/>
              </w:rPr>
            </w:pPr>
            <w:r w:rsidRPr="00176859">
              <w:rPr>
                <w:rFonts w:hint="cs"/>
                <w:sz w:val="24"/>
                <w:szCs w:val="24"/>
                <w:cs/>
              </w:rPr>
              <w:t>015/41</w:t>
            </w:r>
          </w:p>
        </w:tc>
        <w:tc>
          <w:tcPr>
            <w:tcW w:w="6157" w:type="dxa"/>
          </w:tcPr>
          <w:p w:rsidR="00A124BB" w:rsidRPr="00176859" w:rsidRDefault="00A124BB" w:rsidP="000B0147">
            <w:pPr>
              <w:ind w:right="-755"/>
              <w:jc w:val="both"/>
              <w:rPr>
                <w:sz w:val="24"/>
                <w:szCs w:val="24"/>
              </w:rPr>
            </w:pPr>
            <w:r w:rsidRPr="00176859">
              <w:rPr>
                <w:rFonts w:hint="cs"/>
                <w:sz w:val="24"/>
                <w:szCs w:val="24"/>
                <w:cs/>
              </w:rPr>
              <w:t>सेसा माईनिंग कॉर्प.लि.</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lastRenderedPageBreak/>
              <w:t>9</w:t>
            </w:r>
          </w:p>
        </w:tc>
        <w:tc>
          <w:tcPr>
            <w:tcW w:w="2126" w:type="dxa"/>
          </w:tcPr>
          <w:p w:rsidR="00A6149B" w:rsidRPr="00176859" w:rsidRDefault="00A124BB" w:rsidP="000B0147">
            <w:pPr>
              <w:ind w:right="-755"/>
              <w:jc w:val="both"/>
              <w:rPr>
                <w:sz w:val="24"/>
                <w:szCs w:val="24"/>
              </w:rPr>
            </w:pPr>
            <w:r w:rsidRPr="00176859">
              <w:rPr>
                <w:rFonts w:hint="cs"/>
                <w:sz w:val="24"/>
                <w:szCs w:val="24"/>
                <w:cs/>
              </w:rPr>
              <w:t>023/53</w:t>
            </w:r>
          </w:p>
        </w:tc>
        <w:tc>
          <w:tcPr>
            <w:tcW w:w="6157" w:type="dxa"/>
          </w:tcPr>
          <w:p w:rsidR="00A6149B" w:rsidRPr="00176859" w:rsidRDefault="00A124BB" w:rsidP="000B0147">
            <w:pPr>
              <w:ind w:right="-755"/>
              <w:jc w:val="both"/>
              <w:rPr>
                <w:sz w:val="24"/>
                <w:szCs w:val="24"/>
              </w:rPr>
            </w:pPr>
            <w:r w:rsidRPr="00176859">
              <w:rPr>
                <w:rFonts w:hint="cs"/>
                <w:sz w:val="24"/>
                <w:szCs w:val="24"/>
                <w:cs/>
              </w:rPr>
              <w:t xml:space="preserve">ईएमसीओ गोवा प्रा. लि.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10</w:t>
            </w:r>
          </w:p>
        </w:tc>
        <w:tc>
          <w:tcPr>
            <w:tcW w:w="2126" w:type="dxa"/>
          </w:tcPr>
          <w:p w:rsidR="00A6149B" w:rsidRPr="00176859" w:rsidRDefault="00EE7CEC" w:rsidP="000B0147">
            <w:pPr>
              <w:ind w:right="-755"/>
              <w:jc w:val="both"/>
              <w:rPr>
                <w:sz w:val="24"/>
                <w:szCs w:val="24"/>
              </w:rPr>
            </w:pPr>
            <w:r>
              <w:rPr>
                <w:rFonts w:hint="cs"/>
                <w:sz w:val="24"/>
                <w:szCs w:val="24"/>
                <w:cs/>
              </w:rPr>
              <w:t>0</w:t>
            </w:r>
            <w:r w:rsidR="00FF6A0D">
              <w:rPr>
                <w:rFonts w:hint="cs"/>
                <w:sz w:val="24"/>
                <w:szCs w:val="24"/>
                <w:cs/>
              </w:rPr>
              <w:t>07</w:t>
            </w:r>
            <w:r w:rsidR="00A124BB" w:rsidRPr="00176859">
              <w:rPr>
                <w:rFonts w:hint="cs"/>
                <w:sz w:val="24"/>
                <w:szCs w:val="24"/>
                <w:cs/>
              </w:rPr>
              <w:t>/41</w:t>
            </w:r>
          </w:p>
        </w:tc>
        <w:tc>
          <w:tcPr>
            <w:tcW w:w="6157" w:type="dxa"/>
          </w:tcPr>
          <w:p w:rsidR="00A6149B" w:rsidRPr="00176859" w:rsidRDefault="00A124BB" w:rsidP="000B0147">
            <w:pPr>
              <w:ind w:right="-755"/>
              <w:jc w:val="both"/>
              <w:rPr>
                <w:sz w:val="24"/>
                <w:szCs w:val="24"/>
              </w:rPr>
            </w:pPr>
            <w:r w:rsidRPr="00176859">
              <w:rPr>
                <w:rFonts w:hint="cs"/>
                <w:sz w:val="24"/>
                <w:szCs w:val="24"/>
                <w:cs/>
              </w:rPr>
              <w:t>ईएमसीओ गोवा प्रा. लि.</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11</w:t>
            </w:r>
          </w:p>
        </w:tc>
        <w:tc>
          <w:tcPr>
            <w:tcW w:w="2126" w:type="dxa"/>
          </w:tcPr>
          <w:p w:rsidR="00A6149B" w:rsidRPr="00176859" w:rsidRDefault="00A124BB" w:rsidP="000B0147">
            <w:pPr>
              <w:ind w:right="-755"/>
              <w:jc w:val="both"/>
              <w:rPr>
                <w:sz w:val="24"/>
                <w:szCs w:val="24"/>
              </w:rPr>
            </w:pPr>
            <w:r w:rsidRPr="00176859">
              <w:rPr>
                <w:rFonts w:hint="cs"/>
                <w:sz w:val="24"/>
                <w:szCs w:val="24"/>
                <w:cs/>
              </w:rPr>
              <w:t>061/53</w:t>
            </w:r>
          </w:p>
        </w:tc>
        <w:tc>
          <w:tcPr>
            <w:tcW w:w="6157" w:type="dxa"/>
          </w:tcPr>
          <w:p w:rsidR="00A6149B" w:rsidRPr="00176859" w:rsidRDefault="001B6FF4" w:rsidP="000B0147">
            <w:pPr>
              <w:ind w:right="-755"/>
              <w:jc w:val="both"/>
              <w:rPr>
                <w:sz w:val="24"/>
                <w:szCs w:val="24"/>
              </w:rPr>
            </w:pPr>
            <w:r w:rsidRPr="00176859">
              <w:rPr>
                <w:rFonts w:hint="cs"/>
                <w:sz w:val="24"/>
                <w:szCs w:val="24"/>
                <w:cs/>
              </w:rPr>
              <w:t xml:space="preserve">सोसाईडेड टिम्‍बलो इरामोस लि. </w:t>
            </w:r>
            <w:r w:rsidR="00FF6A0D" w:rsidRPr="00176859">
              <w:rPr>
                <w:rFonts w:hint="cs"/>
                <w:sz w:val="24"/>
                <w:szCs w:val="24"/>
                <w:cs/>
              </w:rPr>
              <w:t>रिप पांडुरंग टिम्‍बलो इंडस्‍ट्री</w:t>
            </w:r>
            <w:r w:rsidR="00FF6A0D">
              <w:rPr>
                <w:rFonts w:hint="cs"/>
                <w:sz w:val="24"/>
                <w:szCs w:val="24"/>
                <w:cs/>
              </w:rPr>
              <w:t>स</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12</w:t>
            </w:r>
          </w:p>
        </w:tc>
        <w:tc>
          <w:tcPr>
            <w:tcW w:w="2126" w:type="dxa"/>
          </w:tcPr>
          <w:p w:rsidR="00A6149B" w:rsidRPr="00176859" w:rsidRDefault="00A124BB" w:rsidP="000B0147">
            <w:pPr>
              <w:ind w:right="-755"/>
              <w:jc w:val="both"/>
              <w:rPr>
                <w:sz w:val="24"/>
                <w:szCs w:val="24"/>
              </w:rPr>
            </w:pPr>
            <w:r w:rsidRPr="00176859">
              <w:rPr>
                <w:rFonts w:hint="cs"/>
                <w:sz w:val="24"/>
                <w:szCs w:val="24"/>
                <w:cs/>
              </w:rPr>
              <w:t>087/53</w:t>
            </w:r>
          </w:p>
        </w:tc>
        <w:tc>
          <w:tcPr>
            <w:tcW w:w="6157" w:type="dxa"/>
          </w:tcPr>
          <w:p w:rsidR="00A6149B" w:rsidRPr="00176859" w:rsidRDefault="00ED1E54" w:rsidP="000B0147">
            <w:pPr>
              <w:ind w:right="-755"/>
              <w:jc w:val="both"/>
              <w:rPr>
                <w:sz w:val="24"/>
                <w:szCs w:val="24"/>
              </w:rPr>
            </w:pPr>
            <w:r w:rsidRPr="00176859">
              <w:rPr>
                <w:rFonts w:hint="cs"/>
                <w:sz w:val="24"/>
                <w:szCs w:val="24"/>
                <w:cs/>
              </w:rPr>
              <w:t xml:space="preserve">सोसाईडेड टिम्‍बलो इरामोस लि. </w:t>
            </w:r>
            <w:r w:rsidR="001B6FF4" w:rsidRPr="00176859">
              <w:rPr>
                <w:rFonts w:hint="cs"/>
                <w:sz w:val="24"/>
                <w:szCs w:val="24"/>
                <w:cs/>
              </w:rPr>
              <w:t>रिप पांडुरंग टिम्‍बलो इंडस्‍ट्री</w:t>
            </w:r>
            <w:r w:rsidR="00FF6A0D">
              <w:rPr>
                <w:rFonts w:hint="cs"/>
                <w:sz w:val="24"/>
                <w:szCs w:val="24"/>
                <w:cs/>
              </w:rPr>
              <w:t>स</w:t>
            </w:r>
            <w:r w:rsidR="001B6FF4" w:rsidRPr="00176859">
              <w:rPr>
                <w:rFonts w:hint="cs"/>
                <w:sz w:val="24"/>
                <w:szCs w:val="24"/>
                <w:cs/>
              </w:rPr>
              <w:t xml:space="preserve">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13</w:t>
            </w:r>
          </w:p>
        </w:tc>
        <w:tc>
          <w:tcPr>
            <w:tcW w:w="2126" w:type="dxa"/>
          </w:tcPr>
          <w:p w:rsidR="00A6149B" w:rsidRPr="00176859" w:rsidRDefault="00A124BB" w:rsidP="000B0147">
            <w:pPr>
              <w:ind w:right="-755"/>
              <w:jc w:val="both"/>
              <w:rPr>
                <w:sz w:val="24"/>
                <w:szCs w:val="24"/>
              </w:rPr>
            </w:pPr>
            <w:r w:rsidRPr="00176859">
              <w:rPr>
                <w:rFonts w:hint="cs"/>
                <w:sz w:val="24"/>
                <w:szCs w:val="24"/>
                <w:cs/>
              </w:rPr>
              <w:t>092/52</w:t>
            </w:r>
          </w:p>
        </w:tc>
        <w:tc>
          <w:tcPr>
            <w:tcW w:w="6157" w:type="dxa"/>
          </w:tcPr>
          <w:p w:rsidR="00A6149B" w:rsidRPr="00176859" w:rsidRDefault="00ED1E54" w:rsidP="00EE7CEC">
            <w:pPr>
              <w:ind w:right="-755"/>
              <w:jc w:val="both"/>
              <w:rPr>
                <w:sz w:val="24"/>
                <w:szCs w:val="24"/>
              </w:rPr>
            </w:pPr>
            <w:r w:rsidRPr="00176859">
              <w:rPr>
                <w:rFonts w:hint="cs"/>
                <w:sz w:val="24"/>
                <w:szCs w:val="24"/>
                <w:cs/>
              </w:rPr>
              <w:t xml:space="preserve">सोसाईडेड टिम्‍बलो इरामोस लि. </w:t>
            </w:r>
            <w:r w:rsidR="001B6FF4" w:rsidRPr="00176859">
              <w:rPr>
                <w:rFonts w:hint="cs"/>
                <w:sz w:val="24"/>
                <w:szCs w:val="24"/>
                <w:cs/>
              </w:rPr>
              <w:t xml:space="preserve">रिप टिम्‍बलो </w:t>
            </w:r>
            <w:r w:rsidR="00EE7CEC">
              <w:rPr>
                <w:rFonts w:hint="cs"/>
                <w:sz w:val="24"/>
                <w:szCs w:val="24"/>
                <w:cs/>
              </w:rPr>
              <w:t>प्रा.लि.</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14</w:t>
            </w:r>
          </w:p>
        </w:tc>
        <w:tc>
          <w:tcPr>
            <w:tcW w:w="2126" w:type="dxa"/>
          </w:tcPr>
          <w:p w:rsidR="00A6149B" w:rsidRPr="00176859" w:rsidRDefault="00EE7CEC" w:rsidP="000B0147">
            <w:pPr>
              <w:ind w:right="-755"/>
              <w:jc w:val="both"/>
              <w:rPr>
                <w:sz w:val="24"/>
                <w:szCs w:val="24"/>
              </w:rPr>
            </w:pPr>
            <w:r>
              <w:rPr>
                <w:rFonts w:hint="cs"/>
                <w:sz w:val="24"/>
                <w:szCs w:val="24"/>
                <w:cs/>
              </w:rPr>
              <w:t>0</w:t>
            </w:r>
            <w:r w:rsidR="00FF6A0D">
              <w:rPr>
                <w:rFonts w:hint="cs"/>
                <w:sz w:val="24"/>
                <w:szCs w:val="24"/>
                <w:cs/>
              </w:rPr>
              <w:t>03</w:t>
            </w:r>
            <w:r w:rsidR="00A124BB" w:rsidRPr="00176859">
              <w:rPr>
                <w:rFonts w:hint="cs"/>
                <w:sz w:val="24"/>
                <w:szCs w:val="24"/>
                <w:cs/>
              </w:rPr>
              <w:t xml:space="preserve">/51 </w:t>
            </w:r>
          </w:p>
        </w:tc>
        <w:tc>
          <w:tcPr>
            <w:tcW w:w="6157" w:type="dxa"/>
          </w:tcPr>
          <w:p w:rsidR="00A6149B" w:rsidRPr="00176859" w:rsidRDefault="001B6FF4" w:rsidP="000B0147">
            <w:pPr>
              <w:ind w:right="-755"/>
              <w:jc w:val="both"/>
              <w:rPr>
                <w:sz w:val="24"/>
                <w:szCs w:val="24"/>
              </w:rPr>
            </w:pPr>
            <w:r w:rsidRPr="00176859">
              <w:rPr>
                <w:rFonts w:hint="cs"/>
                <w:sz w:val="24"/>
                <w:szCs w:val="24"/>
                <w:cs/>
              </w:rPr>
              <w:t>सेसा रिर्सोसेज लिमिटेड</w:t>
            </w:r>
          </w:p>
        </w:tc>
      </w:tr>
      <w:tr w:rsidR="001B6FF4" w:rsidRPr="00176859" w:rsidTr="00A6149B">
        <w:tc>
          <w:tcPr>
            <w:tcW w:w="959" w:type="dxa"/>
          </w:tcPr>
          <w:p w:rsidR="001B6FF4" w:rsidRPr="00176859" w:rsidRDefault="001B6FF4" w:rsidP="000B0147">
            <w:pPr>
              <w:ind w:right="-755"/>
              <w:jc w:val="both"/>
              <w:rPr>
                <w:sz w:val="24"/>
                <w:szCs w:val="24"/>
              </w:rPr>
            </w:pPr>
            <w:r w:rsidRPr="00176859">
              <w:rPr>
                <w:rFonts w:hint="cs"/>
                <w:sz w:val="24"/>
                <w:szCs w:val="24"/>
                <w:cs/>
              </w:rPr>
              <w:t>15</w:t>
            </w:r>
          </w:p>
        </w:tc>
        <w:tc>
          <w:tcPr>
            <w:tcW w:w="2126" w:type="dxa"/>
          </w:tcPr>
          <w:p w:rsidR="001B6FF4" w:rsidRPr="00176859" w:rsidRDefault="001B6FF4" w:rsidP="000B0147">
            <w:pPr>
              <w:ind w:right="-755"/>
              <w:jc w:val="both"/>
              <w:rPr>
                <w:sz w:val="24"/>
                <w:szCs w:val="24"/>
              </w:rPr>
            </w:pPr>
            <w:r w:rsidRPr="00176859">
              <w:rPr>
                <w:rFonts w:hint="cs"/>
                <w:sz w:val="24"/>
                <w:szCs w:val="24"/>
                <w:cs/>
              </w:rPr>
              <w:t xml:space="preserve">040/54 </w:t>
            </w:r>
          </w:p>
        </w:tc>
        <w:tc>
          <w:tcPr>
            <w:tcW w:w="6157" w:type="dxa"/>
          </w:tcPr>
          <w:p w:rsidR="001B6FF4" w:rsidRPr="00176859" w:rsidRDefault="001B6FF4" w:rsidP="000B0147">
            <w:pPr>
              <w:ind w:right="-755"/>
              <w:jc w:val="both"/>
              <w:rPr>
                <w:sz w:val="24"/>
                <w:szCs w:val="22"/>
              </w:rPr>
            </w:pPr>
            <w:r w:rsidRPr="00176859">
              <w:rPr>
                <w:rFonts w:hint="cs"/>
                <w:sz w:val="24"/>
                <w:szCs w:val="24"/>
                <w:cs/>
              </w:rPr>
              <w:t>सेसा रिर्सोसेज लिमिटेड</w:t>
            </w:r>
          </w:p>
        </w:tc>
      </w:tr>
      <w:tr w:rsidR="001B6FF4" w:rsidRPr="00176859" w:rsidTr="00A6149B">
        <w:tc>
          <w:tcPr>
            <w:tcW w:w="959" w:type="dxa"/>
          </w:tcPr>
          <w:p w:rsidR="001B6FF4" w:rsidRPr="00176859" w:rsidRDefault="001B6FF4" w:rsidP="000B0147">
            <w:pPr>
              <w:ind w:right="-755"/>
              <w:jc w:val="both"/>
              <w:rPr>
                <w:sz w:val="24"/>
                <w:szCs w:val="24"/>
              </w:rPr>
            </w:pPr>
            <w:r w:rsidRPr="00176859">
              <w:rPr>
                <w:rFonts w:hint="cs"/>
                <w:sz w:val="24"/>
                <w:szCs w:val="24"/>
                <w:cs/>
              </w:rPr>
              <w:t>16</w:t>
            </w:r>
          </w:p>
        </w:tc>
        <w:tc>
          <w:tcPr>
            <w:tcW w:w="2126" w:type="dxa"/>
          </w:tcPr>
          <w:p w:rsidR="001B6FF4" w:rsidRPr="00176859" w:rsidRDefault="001B6FF4" w:rsidP="000B0147">
            <w:pPr>
              <w:ind w:right="-755"/>
              <w:jc w:val="both"/>
              <w:rPr>
                <w:sz w:val="24"/>
                <w:szCs w:val="24"/>
              </w:rPr>
            </w:pPr>
            <w:r w:rsidRPr="00176859">
              <w:rPr>
                <w:rFonts w:hint="cs"/>
                <w:sz w:val="24"/>
                <w:szCs w:val="24"/>
                <w:cs/>
              </w:rPr>
              <w:t xml:space="preserve">035/52 </w:t>
            </w:r>
          </w:p>
        </w:tc>
        <w:tc>
          <w:tcPr>
            <w:tcW w:w="6157" w:type="dxa"/>
          </w:tcPr>
          <w:p w:rsidR="001B6FF4" w:rsidRPr="00176859" w:rsidRDefault="001B6FF4" w:rsidP="000B0147">
            <w:pPr>
              <w:ind w:right="-755"/>
              <w:jc w:val="both"/>
              <w:rPr>
                <w:sz w:val="24"/>
                <w:szCs w:val="22"/>
              </w:rPr>
            </w:pPr>
            <w:r w:rsidRPr="00176859">
              <w:rPr>
                <w:rFonts w:hint="cs"/>
                <w:sz w:val="24"/>
                <w:szCs w:val="24"/>
                <w:cs/>
              </w:rPr>
              <w:t>सेसा रिर्सोसेज लिमिटेड</w:t>
            </w:r>
          </w:p>
        </w:tc>
      </w:tr>
      <w:tr w:rsidR="001B6FF4" w:rsidRPr="00176859" w:rsidTr="00A6149B">
        <w:tc>
          <w:tcPr>
            <w:tcW w:w="959" w:type="dxa"/>
          </w:tcPr>
          <w:p w:rsidR="001B6FF4" w:rsidRPr="00176859" w:rsidRDefault="001B6FF4" w:rsidP="000B0147">
            <w:pPr>
              <w:ind w:right="-755"/>
              <w:jc w:val="both"/>
              <w:rPr>
                <w:sz w:val="24"/>
                <w:szCs w:val="24"/>
              </w:rPr>
            </w:pPr>
            <w:r w:rsidRPr="00176859">
              <w:rPr>
                <w:rFonts w:hint="cs"/>
                <w:sz w:val="24"/>
                <w:szCs w:val="24"/>
                <w:cs/>
              </w:rPr>
              <w:t>17</w:t>
            </w:r>
          </w:p>
        </w:tc>
        <w:tc>
          <w:tcPr>
            <w:tcW w:w="2126" w:type="dxa"/>
          </w:tcPr>
          <w:p w:rsidR="001B6FF4" w:rsidRPr="00176859" w:rsidRDefault="001B6FF4" w:rsidP="000B0147">
            <w:pPr>
              <w:ind w:right="-755"/>
              <w:jc w:val="both"/>
              <w:rPr>
                <w:sz w:val="24"/>
                <w:szCs w:val="24"/>
              </w:rPr>
            </w:pPr>
            <w:r w:rsidRPr="00176859">
              <w:rPr>
                <w:rFonts w:hint="cs"/>
                <w:sz w:val="24"/>
                <w:szCs w:val="24"/>
                <w:cs/>
              </w:rPr>
              <w:t xml:space="preserve">020/54 </w:t>
            </w:r>
          </w:p>
        </w:tc>
        <w:tc>
          <w:tcPr>
            <w:tcW w:w="6157" w:type="dxa"/>
          </w:tcPr>
          <w:p w:rsidR="001B6FF4" w:rsidRPr="00176859" w:rsidRDefault="001B6FF4" w:rsidP="000B0147">
            <w:pPr>
              <w:ind w:right="-755"/>
              <w:jc w:val="both"/>
              <w:rPr>
                <w:sz w:val="24"/>
                <w:szCs w:val="22"/>
              </w:rPr>
            </w:pPr>
            <w:r w:rsidRPr="00176859">
              <w:rPr>
                <w:rFonts w:hint="cs"/>
                <w:sz w:val="24"/>
                <w:szCs w:val="24"/>
                <w:cs/>
              </w:rPr>
              <w:t>सेसा रिर्सोसेज लिमिटेड</w:t>
            </w:r>
          </w:p>
        </w:tc>
      </w:tr>
      <w:tr w:rsidR="001B6FF4" w:rsidRPr="00176859" w:rsidTr="00A6149B">
        <w:tc>
          <w:tcPr>
            <w:tcW w:w="959" w:type="dxa"/>
          </w:tcPr>
          <w:p w:rsidR="001B6FF4" w:rsidRPr="00176859" w:rsidRDefault="001B6FF4" w:rsidP="000B0147">
            <w:pPr>
              <w:ind w:right="-755"/>
              <w:jc w:val="both"/>
              <w:rPr>
                <w:sz w:val="24"/>
                <w:szCs w:val="24"/>
              </w:rPr>
            </w:pPr>
            <w:r w:rsidRPr="00176859">
              <w:rPr>
                <w:rFonts w:hint="cs"/>
                <w:sz w:val="24"/>
                <w:szCs w:val="24"/>
                <w:cs/>
              </w:rPr>
              <w:t>18</w:t>
            </w:r>
          </w:p>
        </w:tc>
        <w:tc>
          <w:tcPr>
            <w:tcW w:w="2126" w:type="dxa"/>
          </w:tcPr>
          <w:p w:rsidR="001B6FF4" w:rsidRPr="00176859" w:rsidRDefault="001B6FF4" w:rsidP="000B0147">
            <w:pPr>
              <w:ind w:right="-755"/>
              <w:jc w:val="both"/>
              <w:rPr>
                <w:sz w:val="24"/>
                <w:szCs w:val="24"/>
              </w:rPr>
            </w:pPr>
            <w:r w:rsidRPr="00176859">
              <w:rPr>
                <w:rFonts w:hint="cs"/>
                <w:sz w:val="24"/>
                <w:szCs w:val="24"/>
                <w:cs/>
              </w:rPr>
              <w:t xml:space="preserve">021/54 </w:t>
            </w:r>
          </w:p>
        </w:tc>
        <w:tc>
          <w:tcPr>
            <w:tcW w:w="6157" w:type="dxa"/>
          </w:tcPr>
          <w:p w:rsidR="001B6FF4" w:rsidRPr="00176859" w:rsidRDefault="001B6FF4" w:rsidP="000B0147">
            <w:pPr>
              <w:ind w:right="-755"/>
              <w:jc w:val="both"/>
              <w:rPr>
                <w:sz w:val="24"/>
                <w:szCs w:val="22"/>
              </w:rPr>
            </w:pPr>
            <w:r w:rsidRPr="00176859">
              <w:rPr>
                <w:rFonts w:hint="cs"/>
                <w:sz w:val="24"/>
                <w:szCs w:val="24"/>
                <w:cs/>
              </w:rPr>
              <w:t>सेसा रिर्सोसेज लिमिटेड</w:t>
            </w:r>
          </w:p>
        </w:tc>
      </w:tr>
      <w:tr w:rsidR="001B6FF4" w:rsidRPr="00176859" w:rsidTr="00A6149B">
        <w:tc>
          <w:tcPr>
            <w:tcW w:w="959" w:type="dxa"/>
          </w:tcPr>
          <w:p w:rsidR="001B6FF4" w:rsidRPr="00176859" w:rsidRDefault="001B6FF4" w:rsidP="000B0147">
            <w:pPr>
              <w:ind w:right="-755"/>
              <w:jc w:val="both"/>
              <w:rPr>
                <w:sz w:val="24"/>
                <w:szCs w:val="24"/>
              </w:rPr>
            </w:pPr>
            <w:r w:rsidRPr="00176859">
              <w:rPr>
                <w:rFonts w:hint="cs"/>
                <w:sz w:val="24"/>
                <w:szCs w:val="24"/>
                <w:cs/>
              </w:rPr>
              <w:t>19</w:t>
            </w:r>
          </w:p>
        </w:tc>
        <w:tc>
          <w:tcPr>
            <w:tcW w:w="2126" w:type="dxa"/>
          </w:tcPr>
          <w:p w:rsidR="001B6FF4" w:rsidRPr="00176859" w:rsidRDefault="00EE7CEC" w:rsidP="000B0147">
            <w:pPr>
              <w:ind w:right="-755"/>
              <w:jc w:val="both"/>
              <w:rPr>
                <w:sz w:val="24"/>
                <w:szCs w:val="24"/>
              </w:rPr>
            </w:pPr>
            <w:r>
              <w:rPr>
                <w:rFonts w:hint="cs"/>
                <w:sz w:val="24"/>
                <w:szCs w:val="24"/>
                <w:cs/>
              </w:rPr>
              <w:t>0</w:t>
            </w:r>
            <w:r w:rsidR="00FF6A0D">
              <w:rPr>
                <w:rFonts w:hint="cs"/>
                <w:sz w:val="24"/>
                <w:szCs w:val="24"/>
                <w:cs/>
              </w:rPr>
              <w:t>05</w:t>
            </w:r>
            <w:r w:rsidR="001B6FF4" w:rsidRPr="00176859">
              <w:rPr>
                <w:rFonts w:hint="cs"/>
                <w:sz w:val="24"/>
                <w:szCs w:val="24"/>
                <w:cs/>
              </w:rPr>
              <w:t xml:space="preserve">/54 </w:t>
            </w:r>
          </w:p>
        </w:tc>
        <w:tc>
          <w:tcPr>
            <w:tcW w:w="6157" w:type="dxa"/>
          </w:tcPr>
          <w:p w:rsidR="001B6FF4" w:rsidRPr="00176859" w:rsidRDefault="001B6FF4" w:rsidP="000B0147">
            <w:pPr>
              <w:ind w:right="-755"/>
              <w:jc w:val="both"/>
              <w:rPr>
                <w:sz w:val="24"/>
                <w:szCs w:val="22"/>
              </w:rPr>
            </w:pPr>
            <w:r w:rsidRPr="00176859">
              <w:rPr>
                <w:rFonts w:hint="cs"/>
                <w:sz w:val="24"/>
                <w:szCs w:val="24"/>
                <w:cs/>
              </w:rPr>
              <w:t>सेसा रिर्सोसेज लिमिटेड</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20</w:t>
            </w:r>
          </w:p>
        </w:tc>
        <w:tc>
          <w:tcPr>
            <w:tcW w:w="2126" w:type="dxa"/>
          </w:tcPr>
          <w:p w:rsidR="00A6149B" w:rsidRPr="00176859" w:rsidRDefault="00EE7CEC" w:rsidP="000B0147">
            <w:pPr>
              <w:ind w:right="-755"/>
              <w:jc w:val="both"/>
              <w:rPr>
                <w:sz w:val="24"/>
                <w:szCs w:val="24"/>
              </w:rPr>
            </w:pPr>
            <w:r>
              <w:rPr>
                <w:rFonts w:hint="cs"/>
                <w:sz w:val="24"/>
                <w:szCs w:val="24"/>
                <w:cs/>
              </w:rPr>
              <w:t>0</w:t>
            </w:r>
            <w:r w:rsidR="00FF6A0D">
              <w:rPr>
                <w:rFonts w:hint="cs"/>
                <w:sz w:val="24"/>
                <w:szCs w:val="24"/>
                <w:cs/>
              </w:rPr>
              <w:t>02</w:t>
            </w:r>
            <w:r w:rsidR="00A124BB" w:rsidRPr="00176859">
              <w:rPr>
                <w:rFonts w:hint="cs"/>
                <w:sz w:val="24"/>
                <w:szCs w:val="24"/>
                <w:cs/>
              </w:rPr>
              <w:t xml:space="preserve">/51 </w:t>
            </w:r>
          </w:p>
        </w:tc>
        <w:tc>
          <w:tcPr>
            <w:tcW w:w="6157" w:type="dxa"/>
          </w:tcPr>
          <w:p w:rsidR="00A6149B" w:rsidRPr="00176859" w:rsidRDefault="001B6FF4" w:rsidP="000B0147">
            <w:pPr>
              <w:ind w:right="-755"/>
              <w:jc w:val="both"/>
              <w:rPr>
                <w:sz w:val="24"/>
                <w:szCs w:val="24"/>
              </w:rPr>
            </w:pPr>
            <w:r w:rsidRPr="00176859">
              <w:rPr>
                <w:rFonts w:hint="cs"/>
                <w:sz w:val="24"/>
                <w:szCs w:val="24"/>
                <w:cs/>
              </w:rPr>
              <w:t>एम.ए</w:t>
            </w:r>
            <w:r w:rsidR="00FF6A0D">
              <w:rPr>
                <w:rFonts w:hint="cs"/>
                <w:sz w:val="24"/>
                <w:szCs w:val="24"/>
                <w:cs/>
              </w:rPr>
              <w:t>स</w:t>
            </w:r>
            <w:r w:rsidRPr="00176859">
              <w:rPr>
                <w:rFonts w:hint="cs"/>
                <w:sz w:val="24"/>
                <w:szCs w:val="24"/>
                <w:cs/>
              </w:rPr>
              <w:t xml:space="preserve">. तलाउलीकर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21</w:t>
            </w:r>
          </w:p>
        </w:tc>
        <w:tc>
          <w:tcPr>
            <w:tcW w:w="2126" w:type="dxa"/>
          </w:tcPr>
          <w:p w:rsidR="00A6149B" w:rsidRPr="00176859" w:rsidRDefault="00A124BB" w:rsidP="000B0147">
            <w:pPr>
              <w:ind w:right="-755"/>
              <w:jc w:val="both"/>
              <w:rPr>
                <w:sz w:val="24"/>
                <w:szCs w:val="24"/>
              </w:rPr>
            </w:pPr>
            <w:r w:rsidRPr="00176859">
              <w:rPr>
                <w:rFonts w:hint="cs"/>
                <w:sz w:val="24"/>
                <w:szCs w:val="24"/>
                <w:cs/>
              </w:rPr>
              <w:t xml:space="preserve">014/52 </w:t>
            </w:r>
          </w:p>
        </w:tc>
        <w:tc>
          <w:tcPr>
            <w:tcW w:w="6157" w:type="dxa"/>
          </w:tcPr>
          <w:p w:rsidR="00A6149B" w:rsidRPr="00176859" w:rsidRDefault="001B6FF4" w:rsidP="000B0147">
            <w:pPr>
              <w:ind w:right="-755"/>
              <w:jc w:val="both"/>
              <w:rPr>
                <w:sz w:val="24"/>
                <w:szCs w:val="24"/>
              </w:rPr>
            </w:pPr>
            <w:r w:rsidRPr="00176859">
              <w:rPr>
                <w:rFonts w:hint="cs"/>
                <w:sz w:val="24"/>
                <w:szCs w:val="24"/>
                <w:cs/>
              </w:rPr>
              <w:t xml:space="preserve">बद्दरूदीन हुसैनभाई मवानी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22</w:t>
            </w:r>
          </w:p>
        </w:tc>
        <w:tc>
          <w:tcPr>
            <w:tcW w:w="2126" w:type="dxa"/>
          </w:tcPr>
          <w:p w:rsidR="00A6149B" w:rsidRPr="00176859" w:rsidRDefault="00A124BB" w:rsidP="000B0147">
            <w:pPr>
              <w:ind w:right="-755"/>
              <w:jc w:val="both"/>
              <w:rPr>
                <w:sz w:val="24"/>
                <w:szCs w:val="24"/>
              </w:rPr>
            </w:pPr>
            <w:r w:rsidRPr="00176859">
              <w:rPr>
                <w:rFonts w:hint="cs"/>
                <w:sz w:val="24"/>
                <w:szCs w:val="24"/>
                <w:cs/>
              </w:rPr>
              <w:t xml:space="preserve">045/54 </w:t>
            </w:r>
          </w:p>
        </w:tc>
        <w:tc>
          <w:tcPr>
            <w:tcW w:w="6157" w:type="dxa"/>
          </w:tcPr>
          <w:p w:rsidR="00A6149B" w:rsidRPr="00176859" w:rsidRDefault="001B6FF4" w:rsidP="000B0147">
            <w:pPr>
              <w:ind w:right="-755"/>
              <w:jc w:val="both"/>
              <w:rPr>
                <w:sz w:val="24"/>
                <w:szCs w:val="24"/>
              </w:rPr>
            </w:pPr>
            <w:r w:rsidRPr="00176859">
              <w:rPr>
                <w:rFonts w:hint="cs"/>
                <w:sz w:val="24"/>
                <w:szCs w:val="24"/>
                <w:cs/>
              </w:rPr>
              <w:t xml:space="preserve">एसओवीए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23</w:t>
            </w:r>
          </w:p>
        </w:tc>
        <w:tc>
          <w:tcPr>
            <w:tcW w:w="2126" w:type="dxa"/>
          </w:tcPr>
          <w:p w:rsidR="00A6149B" w:rsidRPr="00176859" w:rsidRDefault="00A124BB" w:rsidP="000B0147">
            <w:pPr>
              <w:ind w:right="-755"/>
              <w:jc w:val="both"/>
              <w:rPr>
                <w:sz w:val="24"/>
                <w:szCs w:val="24"/>
              </w:rPr>
            </w:pPr>
            <w:r w:rsidRPr="00176859">
              <w:rPr>
                <w:rFonts w:hint="cs"/>
                <w:sz w:val="24"/>
                <w:szCs w:val="24"/>
                <w:cs/>
              </w:rPr>
              <w:t xml:space="preserve">070/51 </w:t>
            </w:r>
          </w:p>
        </w:tc>
        <w:tc>
          <w:tcPr>
            <w:tcW w:w="6157" w:type="dxa"/>
          </w:tcPr>
          <w:p w:rsidR="00A6149B" w:rsidRPr="00176859" w:rsidRDefault="001B6FF4" w:rsidP="000B0147">
            <w:pPr>
              <w:ind w:right="-755"/>
              <w:jc w:val="both"/>
              <w:rPr>
                <w:sz w:val="24"/>
                <w:szCs w:val="24"/>
              </w:rPr>
            </w:pPr>
            <w:r w:rsidRPr="00176859">
              <w:rPr>
                <w:rFonts w:hint="cs"/>
                <w:sz w:val="24"/>
                <w:szCs w:val="24"/>
                <w:cs/>
              </w:rPr>
              <w:t xml:space="preserve">आर एस शेट्टी एंड ब्रदर्स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24</w:t>
            </w:r>
          </w:p>
        </w:tc>
        <w:tc>
          <w:tcPr>
            <w:tcW w:w="2126" w:type="dxa"/>
          </w:tcPr>
          <w:p w:rsidR="00A6149B" w:rsidRPr="00176859" w:rsidRDefault="00A124BB" w:rsidP="000B0147">
            <w:pPr>
              <w:ind w:right="-755"/>
              <w:jc w:val="both"/>
              <w:rPr>
                <w:sz w:val="24"/>
                <w:szCs w:val="24"/>
              </w:rPr>
            </w:pPr>
            <w:r w:rsidRPr="00176859">
              <w:rPr>
                <w:rFonts w:hint="cs"/>
                <w:sz w:val="24"/>
                <w:szCs w:val="24"/>
                <w:cs/>
              </w:rPr>
              <w:t xml:space="preserve">016/55 </w:t>
            </w:r>
          </w:p>
        </w:tc>
        <w:tc>
          <w:tcPr>
            <w:tcW w:w="6157" w:type="dxa"/>
          </w:tcPr>
          <w:p w:rsidR="00A6149B" w:rsidRPr="00176859" w:rsidRDefault="00176859" w:rsidP="000B0147">
            <w:pPr>
              <w:ind w:right="-755"/>
              <w:jc w:val="both"/>
              <w:rPr>
                <w:sz w:val="24"/>
                <w:szCs w:val="24"/>
              </w:rPr>
            </w:pPr>
            <w:r w:rsidRPr="00176859">
              <w:rPr>
                <w:rFonts w:hint="cs"/>
                <w:sz w:val="24"/>
                <w:szCs w:val="24"/>
                <w:cs/>
              </w:rPr>
              <w:t xml:space="preserve">वी जी क्‍वीनम </w:t>
            </w:r>
          </w:p>
        </w:tc>
      </w:tr>
      <w:tr w:rsidR="00A6149B" w:rsidRPr="00176859" w:rsidTr="00A6149B">
        <w:tc>
          <w:tcPr>
            <w:tcW w:w="959" w:type="dxa"/>
          </w:tcPr>
          <w:p w:rsidR="00A6149B" w:rsidRPr="00176859" w:rsidRDefault="00A6149B" w:rsidP="000B0147">
            <w:pPr>
              <w:ind w:right="-755"/>
              <w:jc w:val="both"/>
              <w:rPr>
                <w:sz w:val="24"/>
                <w:szCs w:val="24"/>
              </w:rPr>
            </w:pPr>
            <w:r w:rsidRPr="00176859">
              <w:rPr>
                <w:rFonts w:hint="cs"/>
                <w:sz w:val="24"/>
                <w:szCs w:val="24"/>
                <w:cs/>
              </w:rPr>
              <w:t>25</w:t>
            </w:r>
          </w:p>
        </w:tc>
        <w:tc>
          <w:tcPr>
            <w:tcW w:w="2126" w:type="dxa"/>
          </w:tcPr>
          <w:p w:rsidR="00A6149B" w:rsidRPr="00176859" w:rsidRDefault="00A124BB" w:rsidP="000B0147">
            <w:pPr>
              <w:ind w:right="-755"/>
              <w:jc w:val="both"/>
              <w:rPr>
                <w:sz w:val="24"/>
                <w:szCs w:val="24"/>
              </w:rPr>
            </w:pPr>
            <w:r w:rsidRPr="00176859">
              <w:rPr>
                <w:rFonts w:hint="cs"/>
                <w:sz w:val="24"/>
                <w:szCs w:val="24"/>
                <w:cs/>
              </w:rPr>
              <w:t>063/51</w:t>
            </w:r>
          </w:p>
        </w:tc>
        <w:tc>
          <w:tcPr>
            <w:tcW w:w="6157" w:type="dxa"/>
          </w:tcPr>
          <w:p w:rsidR="00A6149B" w:rsidRPr="00176859" w:rsidRDefault="00176859" w:rsidP="000B0147">
            <w:pPr>
              <w:ind w:right="-755"/>
              <w:jc w:val="both"/>
              <w:rPr>
                <w:sz w:val="24"/>
                <w:szCs w:val="24"/>
              </w:rPr>
            </w:pPr>
            <w:r w:rsidRPr="00176859">
              <w:rPr>
                <w:rFonts w:hint="cs"/>
                <w:sz w:val="24"/>
                <w:szCs w:val="24"/>
                <w:cs/>
              </w:rPr>
              <w:t xml:space="preserve">चंद्रकांत एफ.नाईक (स्‍व.)/राजेश टिम्‍बलो </w:t>
            </w:r>
          </w:p>
        </w:tc>
      </w:tr>
    </w:tbl>
    <w:p w:rsidR="00176859" w:rsidRPr="00176859" w:rsidRDefault="00176859" w:rsidP="000B0147">
      <w:pPr>
        <w:spacing w:line="240" w:lineRule="auto"/>
        <w:ind w:right="-755"/>
        <w:jc w:val="both"/>
        <w:rPr>
          <w:sz w:val="24"/>
          <w:szCs w:val="24"/>
        </w:rPr>
      </w:pPr>
    </w:p>
    <w:p w:rsidR="004116C1" w:rsidRPr="00176859" w:rsidRDefault="00176859" w:rsidP="000B0147">
      <w:pPr>
        <w:spacing w:line="240" w:lineRule="auto"/>
        <w:ind w:right="-755"/>
        <w:jc w:val="both"/>
        <w:rPr>
          <w:sz w:val="24"/>
          <w:szCs w:val="24"/>
        </w:rPr>
      </w:pPr>
      <w:r w:rsidRPr="00176859">
        <w:rPr>
          <w:rFonts w:hint="cs"/>
          <w:sz w:val="24"/>
          <w:szCs w:val="24"/>
          <w:cs/>
        </w:rPr>
        <w:t>(ग), (घ) और (ड.)   सीए स</w:t>
      </w:r>
      <w:r w:rsidR="00FF6A0D">
        <w:rPr>
          <w:rFonts w:hint="cs"/>
          <w:sz w:val="24"/>
          <w:szCs w:val="24"/>
          <w:cs/>
        </w:rPr>
        <w:t>ं. 2012 के 1247, तलाउलीकर एंड स</w:t>
      </w:r>
      <w:r w:rsidRPr="00176859">
        <w:rPr>
          <w:rFonts w:hint="cs"/>
          <w:sz w:val="24"/>
          <w:szCs w:val="24"/>
          <w:cs/>
        </w:rPr>
        <w:t>न्‍स प्राइवेट लि. बनाम भारतीय संघ और अन्‍य में, माननीय उच्‍चतम न्‍यायालय ने दिनांक 12 जुलाई, 2016 के आदेश द्वारा उल्‍लेख किया कि मंत्रालय के दिनांक 25.11.2005 के आदेश द्वारा परियोजना को प्रदान की गई पर्यावरण</w:t>
      </w:r>
      <w:r w:rsidR="00A6149B" w:rsidRPr="00176859">
        <w:rPr>
          <w:rFonts w:hint="cs"/>
          <w:sz w:val="24"/>
          <w:szCs w:val="24"/>
          <w:cs/>
        </w:rPr>
        <w:t xml:space="preserve"> </w:t>
      </w:r>
      <w:r w:rsidRPr="00176859">
        <w:rPr>
          <w:rFonts w:hint="cs"/>
          <w:sz w:val="24"/>
          <w:szCs w:val="24"/>
          <w:cs/>
        </w:rPr>
        <w:t>मंजूरी दो वर्षों के लिए वैद्य थी। 2 वर्षों की वैधता की यह शर्त, पर्यावरण (संरक्षण) अधिनियम, 1986 के अंतर्गत परिकल्पित उचित प्रक्रिया का पालन न किये बिना दिनांक 18.10.2007 के आदेश द्वारा लोप कर दी गई थी। माननीय उच्‍चतम न्‍यायालय ने उपरोक्‍त अवलोकन सहित परियोजना को प्रदान की गई पर्यावरण मंजूरी को रद्द कर दिया था और तीन महीनों के समय में एक नई पर्यावरण मंजूरी प्रदान करने की प्रक्रिया</w:t>
      </w:r>
      <w:r w:rsidR="00FF6A0D">
        <w:rPr>
          <w:rFonts w:hint="cs"/>
          <w:sz w:val="24"/>
          <w:szCs w:val="24"/>
          <w:cs/>
        </w:rPr>
        <w:t xml:space="preserve"> </w:t>
      </w:r>
      <w:r w:rsidRPr="00176859">
        <w:rPr>
          <w:rFonts w:hint="cs"/>
          <w:sz w:val="24"/>
          <w:szCs w:val="24"/>
          <w:cs/>
        </w:rPr>
        <w:t xml:space="preserve">पूरी करने के लिए मंत्रालय को निदेश दिया। मंत्रालय उपरोक्‍त मामले में तदनुसार पर्यावरण मंजूरी के मामले में कार्रवाई कर रहा है। </w:t>
      </w:r>
    </w:p>
    <w:p w:rsidR="00176859" w:rsidRPr="00176859" w:rsidRDefault="00176859" w:rsidP="000B0147">
      <w:pPr>
        <w:spacing w:line="240" w:lineRule="auto"/>
        <w:ind w:right="-755"/>
        <w:jc w:val="both"/>
        <w:rPr>
          <w:sz w:val="24"/>
          <w:szCs w:val="24"/>
        </w:rPr>
      </w:pPr>
      <w:r w:rsidRPr="00176859">
        <w:rPr>
          <w:rFonts w:hint="cs"/>
          <w:sz w:val="24"/>
          <w:szCs w:val="24"/>
          <w:cs/>
        </w:rPr>
        <w:tab/>
        <w:t xml:space="preserve">एनजीटी में दर्ज किए गए मामले में गोवा में अन्‍य 25 मामलों के समान मुद्दे को उठाया गया है। यह मामला अधिकरण </w:t>
      </w:r>
      <w:r w:rsidR="00FF6A0D">
        <w:rPr>
          <w:rFonts w:hint="cs"/>
          <w:sz w:val="24"/>
          <w:szCs w:val="24"/>
          <w:cs/>
        </w:rPr>
        <w:t>के</w:t>
      </w:r>
      <w:r w:rsidRPr="00176859">
        <w:rPr>
          <w:rFonts w:hint="cs"/>
          <w:sz w:val="24"/>
          <w:szCs w:val="24"/>
          <w:cs/>
        </w:rPr>
        <w:t xml:space="preserve"> विचाराधीन है। </w:t>
      </w:r>
    </w:p>
    <w:p w:rsidR="00176859" w:rsidRPr="00176859" w:rsidRDefault="00176859" w:rsidP="000B0147">
      <w:pPr>
        <w:spacing w:line="240" w:lineRule="auto"/>
        <w:ind w:right="-755"/>
        <w:jc w:val="both"/>
        <w:rPr>
          <w:sz w:val="24"/>
          <w:szCs w:val="24"/>
        </w:rPr>
      </w:pPr>
      <w:r w:rsidRPr="00176859">
        <w:rPr>
          <w:rFonts w:hint="cs"/>
          <w:sz w:val="24"/>
          <w:szCs w:val="24"/>
          <w:cs/>
        </w:rPr>
        <w:t xml:space="preserve">उल्‍लंघन के मामले में, पर्यावरण (संरक्षण) अधिनियम, 1986 की धारा 15 के तहत कार्रवाई की जा सकती है </w:t>
      </w:r>
      <w:r w:rsidR="00FF6A0D">
        <w:rPr>
          <w:rFonts w:hint="cs"/>
          <w:sz w:val="24"/>
          <w:szCs w:val="24"/>
          <w:cs/>
        </w:rPr>
        <w:t>और</w:t>
      </w:r>
      <w:r w:rsidRPr="00176859">
        <w:rPr>
          <w:rFonts w:hint="cs"/>
          <w:sz w:val="24"/>
          <w:szCs w:val="24"/>
          <w:cs/>
        </w:rPr>
        <w:t xml:space="preserve"> सक्षम प्राधिकरण</w:t>
      </w:r>
      <w:r w:rsidR="00FF6A0D">
        <w:rPr>
          <w:rFonts w:hint="cs"/>
          <w:sz w:val="24"/>
          <w:szCs w:val="24"/>
          <w:cs/>
        </w:rPr>
        <w:t>,</w:t>
      </w:r>
      <w:r w:rsidRPr="00176859">
        <w:rPr>
          <w:rFonts w:hint="cs"/>
          <w:sz w:val="24"/>
          <w:szCs w:val="24"/>
          <w:cs/>
        </w:rPr>
        <w:t xml:space="preserve"> पर्यावरण (संरक्षण) अधिनियम, 1986 की धारा 5 के तहत निदेश जारी कर सकता है।</w:t>
      </w:r>
    </w:p>
    <w:p w:rsidR="00176859" w:rsidRPr="00A124BB" w:rsidRDefault="00176859" w:rsidP="000B0147">
      <w:pPr>
        <w:spacing w:line="240" w:lineRule="auto"/>
        <w:jc w:val="center"/>
        <w:rPr>
          <w:szCs w:val="22"/>
        </w:rPr>
      </w:pPr>
      <w:r w:rsidRPr="00176859">
        <w:rPr>
          <w:rFonts w:hint="cs"/>
          <w:sz w:val="24"/>
          <w:szCs w:val="24"/>
          <w:cs/>
        </w:rPr>
        <w:cr/>
      </w:r>
      <w:r>
        <w:rPr>
          <w:rFonts w:hint="cs"/>
          <w:szCs w:val="22"/>
          <w:cs/>
        </w:rPr>
        <w:t>*********</w:t>
      </w:r>
    </w:p>
    <w:sectPr w:rsidR="00176859" w:rsidRPr="00A124BB" w:rsidSect="000B0147">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1"/>
    <w:family w:val="auto"/>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46C6"/>
    <w:rsid w:val="000B0147"/>
    <w:rsid w:val="00176859"/>
    <w:rsid w:val="001B6FF4"/>
    <w:rsid w:val="004116C1"/>
    <w:rsid w:val="0066043A"/>
    <w:rsid w:val="008646C6"/>
    <w:rsid w:val="00A124BB"/>
    <w:rsid w:val="00A6149B"/>
    <w:rsid w:val="00B57001"/>
    <w:rsid w:val="00B57B5D"/>
    <w:rsid w:val="00ED1E54"/>
    <w:rsid w:val="00EE7CEC"/>
    <w:rsid w:val="00FF6A0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7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Lalita</dc:creator>
  <cp:keywords/>
  <dc:description/>
  <cp:lastModifiedBy>Mrs. Lalita</cp:lastModifiedBy>
  <cp:revision>8</cp:revision>
  <dcterms:created xsi:type="dcterms:W3CDTF">2016-12-09T05:56:00Z</dcterms:created>
  <dcterms:modified xsi:type="dcterms:W3CDTF">2016-12-09T09:34:00Z</dcterms:modified>
</cp:coreProperties>
</file>