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2A" w:rsidRPr="00243E86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</w:rPr>
      </w:pPr>
      <w:r w:rsidRPr="00243E86">
        <w:rPr>
          <w:rFonts w:ascii="Mangal" w:hAnsi="Mangal"/>
          <w:b/>
          <w:bCs/>
          <w:cs/>
        </w:rPr>
        <w:t>भारत सरकार</w:t>
      </w:r>
    </w:p>
    <w:p w:rsidR="00065E2A" w:rsidRPr="00243E86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</w:rPr>
      </w:pPr>
      <w:r w:rsidRPr="00243E86">
        <w:rPr>
          <w:rFonts w:ascii="Mangal" w:hAnsi="Mangal"/>
          <w:b/>
          <w:bCs/>
          <w:cs/>
        </w:rPr>
        <w:t>मानव संसाधन विकास मंत्रालय</w:t>
      </w:r>
    </w:p>
    <w:p w:rsidR="00065E2A" w:rsidRPr="00243E86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>स्कूल</w:t>
      </w:r>
      <w:r w:rsidRPr="00243E86">
        <w:rPr>
          <w:rFonts w:ascii="Mangal" w:hAnsi="Mangal"/>
          <w:b/>
          <w:bCs/>
          <w:cs/>
        </w:rPr>
        <w:t xml:space="preserve"> शिक्षा </w:t>
      </w:r>
      <w:r>
        <w:rPr>
          <w:rFonts w:ascii="Mangal" w:hAnsi="Mangal"/>
          <w:b/>
          <w:bCs/>
          <w:cs/>
        </w:rPr>
        <w:t>और</w:t>
      </w:r>
      <w:r>
        <w:rPr>
          <w:rFonts w:ascii="Mangal" w:hAnsi="Mangal" w:hint="cs"/>
          <w:b/>
          <w:bCs/>
          <w:cs/>
        </w:rPr>
        <w:t xml:space="preserve"> साक्षरता </w:t>
      </w:r>
      <w:r w:rsidRPr="00243E86">
        <w:rPr>
          <w:rFonts w:ascii="Mangal" w:hAnsi="Mangal"/>
          <w:b/>
          <w:bCs/>
          <w:cs/>
        </w:rPr>
        <w:t>विभाग</w:t>
      </w:r>
    </w:p>
    <w:p w:rsidR="00065E2A" w:rsidRPr="00EF5479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  <w:sz w:val="10"/>
          <w:szCs w:val="10"/>
        </w:rPr>
      </w:pPr>
    </w:p>
    <w:p w:rsidR="00065E2A" w:rsidRPr="00243E86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  <w:rtl/>
          <w:cs/>
        </w:rPr>
      </w:pPr>
      <w:r w:rsidRPr="00243E86">
        <w:rPr>
          <w:rFonts w:ascii="Mangal" w:hAnsi="Mangal"/>
          <w:b/>
          <w:bCs/>
          <w:cs/>
        </w:rPr>
        <w:t xml:space="preserve">राज्य सभा </w:t>
      </w:r>
    </w:p>
    <w:p w:rsidR="00065E2A" w:rsidRPr="00243E86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  <w:rtl/>
          <w:cs/>
        </w:rPr>
      </w:pPr>
      <w:r w:rsidRPr="00243E86">
        <w:rPr>
          <w:rFonts w:ascii="Mangal" w:hAnsi="Mangal"/>
          <w:b/>
          <w:bCs/>
          <w:cs/>
        </w:rPr>
        <w:t>अतारांकित प्रश्न संख्याः</w:t>
      </w:r>
      <w:r w:rsidRPr="00243E86">
        <w:rPr>
          <w:rFonts w:ascii="Mangal" w:hAnsi="Mangal"/>
          <w:b/>
          <w:bCs/>
        </w:rPr>
        <w:t xml:space="preserve"> 21</w:t>
      </w:r>
      <w:r>
        <w:rPr>
          <w:rFonts w:ascii="Mangal" w:hAnsi="Mangal"/>
          <w:b/>
          <w:bCs/>
        </w:rPr>
        <w:t>19</w:t>
      </w:r>
    </w:p>
    <w:p w:rsidR="00065E2A" w:rsidRDefault="00065E2A" w:rsidP="00065E2A">
      <w:pPr>
        <w:spacing w:after="0" w:line="240" w:lineRule="auto"/>
        <w:ind w:right="-330"/>
        <w:jc w:val="center"/>
        <w:rPr>
          <w:rFonts w:ascii="Mangal" w:hAnsi="Mangal"/>
        </w:rPr>
      </w:pPr>
      <w:r w:rsidRPr="00243E86">
        <w:rPr>
          <w:rFonts w:ascii="Mangal" w:hAnsi="Mangal"/>
          <w:cs/>
        </w:rPr>
        <w:t xml:space="preserve">उत्तर देने की तारीखः </w:t>
      </w:r>
      <w:r w:rsidRPr="00243E86">
        <w:rPr>
          <w:rFonts w:ascii="Mangal" w:hAnsi="Mangal"/>
        </w:rPr>
        <w:t>12.05.2016</w:t>
      </w:r>
    </w:p>
    <w:p w:rsidR="00065E2A" w:rsidRPr="002928C4" w:rsidRDefault="00065E2A" w:rsidP="00065E2A">
      <w:pPr>
        <w:spacing w:after="0" w:line="240" w:lineRule="auto"/>
        <w:ind w:right="-330"/>
        <w:jc w:val="center"/>
        <w:rPr>
          <w:rFonts w:ascii="Mangal" w:hAnsi="Mangal"/>
          <w:sz w:val="10"/>
          <w:szCs w:val="10"/>
        </w:rPr>
      </w:pPr>
    </w:p>
    <w:p w:rsidR="00065E2A" w:rsidRPr="002928C4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</w:rPr>
      </w:pPr>
      <w:r w:rsidRPr="002928C4">
        <w:rPr>
          <w:rFonts w:ascii="Mangal" w:hAnsi="Mangal"/>
          <w:b/>
          <w:bCs/>
          <w:cs/>
        </w:rPr>
        <w:t>प्रवासी कामगारों की शिक्षा हेतु जागरुकता</w:t>
      </w:r>
      <w:r w:rsidRPr="002928C4">
        <w:rPr>
          <w:rFonts w:ascii="Mangal" w:hAnsi="Mangal"/>
          <w:b/>
          <w:bCs/>
        </w:rPr>
        <w:t xml:space="preserve"> </w:t>
      </w:r>
      <w:r w:rsidRPr="002928C4">
        <w:rPr>
          <w:rFonts w:ascii="Mangal" w:hAnsi="Mangal"/>
          <w:b/>
          <w:bCs/>
          <w:cs/>
        </w:rPr>
        <w:t>अभियान</w:t>
      </w:r>
    </w:p>
    <w:p w:rsidR="00065E2A" w:rsidRPr="002928C4" w:rsidRDefault="00065E2A" w:rsidP="00065E2A">
      <w:pPr>
        <w:spacing w:after="0" w:line="240" w:lineRule="auto"/>
        <w:ind w:right="-330"/>
        <w:jc w:val="both"/>
        <w:rPr>
          <w:rFonts w:ascii="Mangal" w:hAnsi="Mangal"/>
          <w:b/>
          <w:bCs/>
        </w:rPr>
      </w:pPr>
      <w:r w:rsidRPr="002928C4">
        <w:rPr>
          <w:rFonts w:ascii="Mangal" w:hAnsi="Mangal"/>
          <w:b/>
          <w:bCs/>
        </w:rPr>
        <w:t xml:space="preserve">2119. </w:t>
      </w:r>
      <w:r w:rsidRPr="002928C4">
        <w:rPr>
          <w:rFonts w:ascii="Mangal" w:hAnsi="Mangal"/>
          <w:b/>
          <w:bCs/>
          <w:cs/>
        </w:rPr>
        <w:t xml:space="preserve">श्री ए॰ यू॰ सिंह दिवः </w:t>
      </w:r>
    </w:p>
    <w:p w:rsidR="00065E2A" w:rsidRPr="002928C4" w:rsidRDefault="00065E2A" w:rsidP="00065E2A">
      <w:pPr>
        <w:spacing w:after="0" w:line="240" w:lineRule="auto"/>
        <w:ind w:right="-330"/>
        <w:jc w:val="both"/>
        <w:rPr>
          <w:rFonts w:ascii="Mangal" w:hAnsi="Mangal"/>
          <w:b/>
          <w:bCs/>
          <w:sz w:val="8"/>
          <w:szCs w:val="8"/>
        </w:rPr>
      </w:pPr>
    </w:p>
    <w:p w:rsidR="00065E2A" w:rsidRDefault="00065E2A" w:rsidP="00065E2A">
      <w:pPr>
        <w:spacing w:after="0" w:line="240" w:lineRule="auto"/>
        <w:ind w:right="-330"/>
        <w:jc w:val="both"/>
        <w:rPr>
          <w:rFonts w:ascii="Mangal" w:hAnsi="Mangal"/>
        </w:rPr>
      </w:pPr>
      <w:r w:rsidRPr="002928C4">
        <w:rPr>
          <w:rFonts w:ascii="Mangal" w:hAnsi="Mangal"/>
          <w:cs/>
        </w:rPr>
        <w:t xml:space="preserve">क्या </w:t>
      </w:r>
      <w:r>
        <w:rPr>
          <w:rFonts w:ascii="Mangal" w:hAnsi="Mangal"/>
          <w:b/>
          <w:bCs/>
          <w:cs/>
        </w:rPr>
        <w:t>मानव संसाधन</w:t>
      </w:r>
      <w:r w:rsidRPr="002928C4">
        <w:rPr>
          <w:rFonts w:ascii="Mangal" w:hAnsi="Mangal"/>
          <w:b/>
          <w:bCs/>
        </w:rPr>
        <w:t xml:space="preserve"> </w:t>
      </w:r>
      <w:r w:rsidRPr="002928C4">
        <w:rPr>
          <w:rFonts w:ascii="Mangal" w:hAnsi="Mangal"/>
          <w:b/>
          <w:bCs/>
          <w:cs/>
        </w:rPr>
        <w:t>विकास मंत्री</w:t>
      </w:r>
      <w:r w:rsidRPr="002928C4">
        <w:rPr>
          <w:rFonts w:ascii="Mangal" w:hAnsi="Mangal"/>
          <w:cs/>
        </w:rPr>
        <w:t xml:space="preserve"> यह बताने की कृपा करेंगे किः</w:t>
      </w:r>
    </w:p>
    <w:p w:rsidR="00065E2A" w:rsidRPr="002928C4" w:rsidRDefault="00065E2A" w:rsidP="00065E2A">
      <w:pPr>
        <w:spacing w:after="0" w:line="240" w:lineRule="auto"/>
        <w:ind w:right="-330"/>
        <w:jc w:val="both"/>
        <w:rPr>
          <w:rFonts w:ascii="Mangal" w:hAnsi="Mangal"/>
          <w:sz w:val="8"/>
          <w:szCs w:val="8"/>
        </w:rPr>
      </w:pPr>
    </w:p>
    <w:p w:rsidR="00065E2A" w:rsidRPr="002928C4" w:rsidRDefault="00065E2A" w:rsidP="00065E2A">
      <w:pPr>
        <w:spacing w:after="0" w:line="240" w:lineRule="auto"/>
        <w:ind w:left="720" w:right="-330" w:hanging="720"/>
        <w:jc w:val="both"/>
        <w:rPr>
          <w:rFonts w:ascii="Mangal" w:hAnsi="Mangal"/>
        </w:rPr>
      </w:pPr>
      <w:r w:rsidRPr="002928C4">
        <w:rPr>
          <w:rFonts w:ascii="Mangal" w:hAnsi="Mangal"/>
        </w:rPr>
        <w:t>(</w:t>
      </w:r>
      <w:r w:rsidRPr="002928C4">
        <w:rPr>
          <w:rFonts w:ascii="Mangal" w:hAnsi="Mangal"/>
          <w:cs/>
        </w:rPr>
        <w:t xml:space="preserve">क) </w:t>
      </w:r>
      <w:r>
        <w:rPr>
          <w:rFonts w:ascii="Mangal" w:hAnsi="Mangal"/>
        </w:rPr>
        <w:tab/>
      </w:r>
      <w:r w:rsidRPr="002928C4">
        <w:rPr>
          <w:rFonts w:ascii="Mangal" w:hAnsi="Mangal"/>
          <w:cs/>
        </w:rPr>
        <w:t>क्या सरकार ने प्रवासी और स्कूली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शिक्षा प्राप्त नहीं करने वाले बच्चों को पहचानने के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लिए सर्वेक्षण किया है</w:t>
      </w:r>
      <w:r w:rsidRPr="002928C4">
        <w:rPr>
          <w:rFonts w:ascii="Mangal" w:hAnsi="Mangal"/>
        </w:rPr>
        <w:t xml:space="preserve">, </w:t>
      </w:r>
      <w:r w:rsidRPr="002928C4">
        <w:rPr>
          <w:rFonts w:ascii="Mangal" w:hAnsi="Mangal"/>
          <w:cs/>
        </w:rPr>
        <w:t>यदि हां</w:t>
      </w:r>
      <w:r w:rsidRPr="002928C4">
        <w:rPr>
          <w:rFonts w:ascii="Mangal" w:hAnsi="Mangal"/>
        </w:rPr>
        <w:t xml:space="preserve">, </w:t>
      </w:r>
      <w:r>
        <w:rPr>
          <w:rFonts w:ascii="Mangal" w:hAnsi="Mangal"/>
          <w:cs/>
        </w:rPr>
        <w:t>तो तत्संबंध</w:t>
      </w:r>
      <w:r>
        <w:rPr>
          <w:rFonts w:ascii="Mangal" w:hAnsi="Mangal" w:hint="cs"/>
          <w:cs/>
        </w:rPr>
        <w:t>ी</w:t>
      </w:r>
      <w:r w:rsidRPr="002928C4">
        <w:rPr>
          <w:rFonts w:ascii="Mangal" w:hAnsi="Mangal"/>
          <w:cs/>
        </w:rPr>
        <w:t xml:space="preserve"> ब्यौरा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क्या है</w:t>
      </w:r>
      <w:r w:rsidRPr="002928C4">
        <w:rPr>
          <w:rFonts w:ascii="Mangal" w:hAnsi="Mangal"/>
        </w:rPr>
        <w:t xml:space="preserve">, </w:t>
      </w:r>
      <w:r w:rsidRPr="002928C4">
        <w:rPr>
          <w:rFonts w:ascii="Mangal" w:hAnsi="Mangal"/>
          <w:cs/>
        </w:rPr>
        <w:t>यदि नहीं</w:t>
      </w:r>
      <w:r w:rsidRPr="002928C4">
        <w:rPr>
          <w:rFonts w:ascii="Mangal" w:hAnsi="Mangal"/>
        </w:rPr>
        <w:t xml:space="preserve">, </w:t>
      </w:r>
      <w:r w:rsidRPr="002928C4">
        <w:rPr>
          <w:rFonts w:ascii="Mangal" w:hAnsi="Mangal"/>
          <w:cs/>
        </w:rPr>
        <w:t>तो इसके क्या कारण हैं</w:t>
      </w:r>
      <w:r w:rsidRPr="002928C4">
        <w:rPr>
          <w:rFonts w:ascii="Mangal" w:hAnsi="Mangal"/>
        </w:rPr>
        <w:t>;</w:t>
      </w:r>
    </w:p>
    <w:p w:rsidR="00065E2A" w:rsidRPr="002928C4" w:rsidRDefault="00065E2A" w:rsidP="00065E2A">
      <w:pPr>
        <w:spacing w:after="0" w:line="240" w:lineRule="auto"/>
        <w:ind w:left="720" w:right="-330" w:hanging="720"/>
        <w:jc w:val="both"/>
        <w:rPr>
          <w:rFonts w:ascii="Mangal" w:hAnsi="Mangal"/>
        </w:rPr>
      </w:pPr>
      <w:r w:rsidRPr="002928C4">
        <w:rPr>
          <w:rFonts w:ascii="Mangal" w:hAnsi="Mangal"/>
        </w:rPr>
        <w:t>(</w:t>
      </w:r>
      <w:r w:rsidRPr="002928C4">
        <w:rPr>
          <w:rFonts w:ascii="Mangal" w:hAnsi="Mangal"/>
          <w:cs/>
        </w:rPr>
        <w:t>ख)</w:t>
      </w:r>
      <w:r>
        <w:rPr>
          <w:rFonts w:ascii="Mangal" w:hAnsi="Mangal"/>
        </w:rPr>
        <w:tab/>
      </w:r>
      <w:r w:rsidRPr="002928C4">
        <w:rPr>
          <w:rFonts w:ascii="Mangal" w:hAnsi="Mangal"/>
          <w:cs/>
        </w:rPr>
        <w:t>क्या सरकार ने प्रवासी कामगारों को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उ</w:t>
      </w:r>
      <w:r>
        <w:rPr>
          <w:rFonts w:ascii="Mangal" w:hAnsi="Mangal"/>
          <w:cs/>
        </w:rPr>
        <w:t>नके बच्चों के लिए शिक्षा संबंधी</w:t>
      </w:r>
      <w:r w:rsidRPr="002928C4">
        <w:rPr>
          <w:rFonts w:ascii="Mangal" w:hAnsi="Mangal"/>
          <w:cs/>
        </w:rPr>
        <w:t xml:space="preserve"> कोटे की व्यवस्था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के बारे में बताने के लिए जागरुकता अभियान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चलाया है</w:t>
      </w:r>
      <w:r w:rsidRPr="002928C4">
        <w:rPr>
          <w:rFonts w:ascii="Mangal" w:hAnsi="Mangal"/>
        </w:rPr>
        <w:t xml:space="preserve">, </w:t>
      </w:r>
      <w:r w:rsidRPr="002928C4">
        <w:rPr>
          <w:rFonts w:ascii="Mangal" w:hAnsi="Mangal"/>
          <w:cs/>
        </w:rPr>
        <w:t>यदि हां</w:t>
      </w:r>
      <w:r w:rsidRPr="002928C4">
        <w:rPr>
          <w:rFonts w:ascii="Mangal" w:hAnsi="Mangal"/>
        </w:rPr>
        <w:t xml:space="preserve">, </w:t>
      </w:r>
      <w:r>
        <w:rPr>
          <w:rFonts w:ascii="Mangal" w:hAnsi="Mangal"/>
          <w:cs/>
        </w:rPr>
        <w:t>तो तत्संबंधी</w:t>
      </w:r>
      <w:r w:rsidRPr="002928C4">
        <w:rPr>
          <w:rFonts w:ascii="Mangal" w:hAnsi="Mangal"/>
          <w:cs/>
        </w:rPr>
        <w:t xml:space="preserve"> ब्यौरा क्या है</w:t>
      </w:r>
      <w:r w:rsidRPr="002928C4">
        <w:rPr>
          <w:rFonts w:ascii="Mangal" w:hAnsi="Mangal"/>
        </w:rPr>
        <w:t>,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यदि नहीं</w:t>
      </w:r>
      <w:r w:rsidRPr="002928C4">
        <w:rPr>
          <w:rFonts w:ascii="Mangal" w:hAnsi="Mangal"/>
        </w:rPr>
        <w:t xml:space="preserve">, </w:t>
      </w:r>
      <w:r w:rsidRPr="002928C4">
        <w:rPr>
          <w:rFonts w:ascii="Mangal" w:hAnsi="Mangal"/>
          <w:cs/>
        </w:rPr>
        <w:t>तो इसके क्या कारण हैं</w:t>
      </w:r>
      <w:r w:rsidRPr="002928C4">
        <w:rPr>
          <w:rFonts w:ascii="Mangal" w:hAnsi="Mangal"/>
        </w:rPr>
        <w:t xml:space="preserve">; </w:t>
      </w:r>
      <w:r w:rsidRPr="002928C4">
        <w:rPr>
          <w:rFonts w:ascii="Mangal" w:hAnsi="Mangal"/>
          <w:cs/>
        </w:rPr>
        <w:t>और</w:t>
      </w:r>
    </w:p>
    <w:p w:rsidR="00065E2A" w:rsidRPr="00243E86" w:rsidRDefault="00065E2A" w:rsidP="00065E2A">
      <w:pPr>
        <w:spacing w:after="0" w:line="240" w:lineRule="auto"/>
        <w:ind w:left="720" w:right="-330" w:hanging="720"/>
        <w:jc w:val="both"/>
        <w:rPr>
          <w:rFonts w:ascii="Mangal" w:hAnsi="Mangal"/>
        </w:rPr>
      </w:pPr>
      <w:r w:rsidRPr="002928C4">
        <w:rPr>
          <w:rFonts w:ascii="Mangal" w:hAnsi="Mangal"/>
        </w:rPr>
        <w:t>(</w:t>
      </w:r>
      <w:r w:rsidRPr="002928C4">
        <w:rPr>
          <w:rFonts w:ascii="Mangal" w:hAnsi="Mangal"/>
          <w:cs/>
        </w:rPr>
        <w:t xml:space="preserve">ग) </w:t>
      </w:r>
      <w:r>
        <w:rPr>
          <w:rFonts w:ascii="Mangal" w:hAnsi="Mangal"/>
        </w:rPr>
        <w:tab/>
      </w:r>
      <w:r w:rsidRPr="002928C4">
        <w:rPr>
          <w:rFonts w:ascii="Mangal" w:hAnsi="Mangal"/>
          <w:cs/>
        </w:rPr>
        <w:t>क्या सरकार ने विशेषरूप से प्रवासी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बहुतायत वाले क्षेत्रों में प्रवासी कामगारों के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विद्यालय में अनियमित उपस्थिति वाले बच्चों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को औपचारिक शिक्षा प्रणाली में शामिल करने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के लिए विशेष उपाय किए हैं</w:t>
      </w:r>
      <w:r w:rsidRPr="002928C4">
        <w:rPr>
          <w:rFonts w:ascii="Mangal" w:hAnsi="Mangal"/>
        </w:rPr>
        <w:t xml:space="preserve">, </w:t>
      </w:r>
      <w:r w:rsidRPr="002928C4">
        <w:rPr>
          <w:rFonts w:ascii="Mangal" w:hAnsi="Mangal"/>
          <w:cs/>
        </w:rPr>
        <w:t>यदि हां</w:t>
      </w:r>
      <w:r w:rsidRPr="002928C4">
        <w:rPr>
          <w:rFonts w:ascii="Mangal" w:hAnsi="Mangal"/>
        </w:rPr>
        <w:t xml:space="preserve">, </w:t>
      </w:r>
      <w:r w:rsidRPr="002928C4">
        <w:rPr>
          <w:rFonts w:ascii="Mangal" w:hAnsi="Mangal"/>
          <w:cs/>
        </w:rPr>
        <w:t>तो</w:t>
      </w:r>
      <w:r>
        <w:rPr>
          <w:rFonts w:ascii="Mangal" w:hAnsi="Mangal"/>
        </w:rPr>
        <w:t xml:space="preserve"> </w:t>
      </w:r>
      <w:r>
        <w:rPr>
          <w:rFonts w:ascii="Mangal" w:hAnsi="Mangal"/>
          <w:cs/>
        </w:rPr>
        <w:t>तत्संबंधी</w:t>
      </w:r>
      <w:r w:rsidRPr="002928C4">
        <w:rPr>
          <w:rFonts w:ascii="Mangal" w:hAnsi="Mangal"/>
          <w:cs/>
        </w:rPr>
        <w:t xml:space="preserve"> ब्यौरा क्या है</w:t>
      </w:r>
      <w:r w:rsidRPr="002928C4">
        <w:rPr>
          <w:rFonts w:ascii="Mangal" w:hAnsi="Mangal"/>
        </w:rPr>
        <w:t xml:space="preserve">, </w:t>
      </w:r>
      <w:r w:rsidRPr="002928C4">
        <w:rPr>
          <w:rFonts w:ascii="Mangal" w:hAnsi="Mangal"/>
          <w:cs/>
        </w:rPr>
        <w:t>यदि नहीं</w:t>
      </w:r>
      <w:r w:rsidRPr="002928C4">
        <w:rPr>
          <w:rFonts w:ascii="Mangal" w:hAnsi="Mangal"/>
        </w:rPr>
        <w:t xml:space="preserve">, </w:t>
      </w:r>
      <w:r w:rsidRPr="002928C4">
        <w:rPr>
          <w:rFonts w:ascii="Mangal" w:hAnsi="Mangal"/>
          <w:cs/>
        </w:rPr>
        <w:t>तो इसके क्या</w:t>
      </w:r>
      <w:r>
        <w:rPr>
          <w:rFonts w:ascii="Mangal" w:hAnsi="Mangal"/>
        </w:rPr>
        <w:t xml:space="preserve"> </w:t>
      </w:r>
      <w:r w:rsidRPr="002928C4">
        <w:rPr>
          <w:rFonts w:ascii="Mangal" w:hAnsi="Mangal"/>
          <w:cs/>
        </w:rPr>
        <w:t>कारण हैं</w:t>
      </w:r>
      <w:r w:rsidRPr="002928C4">
        <w:rPr>
          <w:rFonts w:ascii="Mangal" w:hAnsi="Mangal"/>
        </w:rPr>
        <w:t>?</w:t>
      </w:r>
    </w:p>
    <w:p w:rsidR="00065E2A" w:rsidRDefault="00065E2A" w:rsidP="00065E2A">
      <w:pPr>
        <w:spacing w:line="240" w:lineRule="auto"/>
        <w:ind w:left="720"/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  <w:cs/>
        </w:rPr>
        <w:t xml:space="preserve">                                 </w:t>
      </w:r>
    </w:p>
    <w:p w:rsidR="00065E2A" w:rsidRPr="00827F2C" w:rsidRDefault="00065E2A" w:rsidP="00065E2A">
      <w:pPr>
        <w:spacing w:line="240" w:lineRule="auto"/>
        <w:ind w:left="3600" w:firstLine="720"/>
        <w:rPr>
          <w:rFonts w:ascii="Mangal" w:hAnsi="Mangal"/>
        </w:rPr>
      </w:pPr>
      <w:r>
        <w:rPr>
          <w:rFonts w:ascii="Mangal" w:hAnsi="Mangal" w:hint="cs"/>
          <w:b/>
          <w:bCs/>
          <w:cs/>
        </w:rPr>
        <w:t xml:space="preserve">  </w:t>
      </w:r>
      <w:r w:rsidRPr="00827F2C">
        <w:rPr>
          <w:rFonts w:ascii="Mangal" w:hAnsi="Mangal"/>
          <w:b/>
          <w:bCs/>
          <w:cs/>
        </w:rPr>
        <w:t>उत्तर</w:t>
      </w:r>
    </w:p>
    <w:p w:rsidR="00065E2A" w:rsidRPr="00827F2C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</w:rPr>
      </w:pPr>
      <w:r w:rsidRPr="00827F2C">
        <w:rPr>
          <w:rFonts w:ascii="Mangal" w:hAnsi="Mangal"/>
          <w:b/>
          <w:bCs/>
          <w:cs/>
        </w:rPr>
        <w:t xml:space="preserve">मानव संसाधन विकास मंत्री </w:t>
      </w:r>
    </w:p>
    <w:p w:rsidR="00065E2A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</w:rPr>
      </w:pPr>
      <w:r w:rsidRPr="00827F2C">
        <w:rPr>
          <w:rFonts w:ascii="Mangal" w:hAnsi="Mangal" w:cs="Times New Roman"/>
          <w:b/>
          <w:bCs/>
          <w:rtl/>
          <w:cs/>
        </w:rPr>
        <w:t>)</w:t>
      </w:r>
      <w:r w:rsidRPr="00827F2C">
        <w:rPr>
          <w:rFonts w:ascii="Mangal" w:hAnsi="Mangal"/>
          <w:b/>
          <w:bCs/>
          <w:cs/>
        </w:rPr>
        <w:t>श्रीमती स्मृति ज़ूबिन इरानी)</w:t>
      </w:r>
    </w:p>
    <w:p w:rsidR="00065E2A" w:rsidRDefault="00065E2A" w:rsidP="00065E2A">
      <w:pPr>
        <w:spacing w:after="0" w:line="240" w:lineRule="auto"/>
        <w:ind w:right="-330"/>
        <w:jc w:val="center"/>
        <w:rPr>
          <w:rFonts w:ascii="Mangal" w:hAnsi="Mangal"/>
          <w:b/>
          <w:bCs/>
        </w:rPr>
      </w:pPr>
    </w:p>
    <w:p w:rsidR="00065E2A" w:rsidRDefault="00065E2A" w:rsidP="00065E2A">
      <w:pPr>
        <w:spacing w:after="0" w:line="240" w:lineRule="auto"/>
        <w:ind w:right="-330"/>
        <w:jc w:val="both"/>
        <w:rPr>
          <w:rFonts w:ascii="Mangal" w:hAnsi="Mangal"/>
        </w:rPr>
      </w:pPr>
      <w:r>
        <w:rPr>
          <w:rFonts w:ascii="Mangal" w:hAnsi="Mangal" w:hint="cs"/>
          <w:cs/>
        </w:rPr>
        <w:t>(क)</w:t>
      </w:r>
      <w:r>
        <w:rPr>
          <w:rFonts w:ascii="Mangal" w:hAnsi="Mangal"/>
        </w:rPr>
        <w:t xml:space="preserve">: </w:t>
      </w:r>
      <w:r>
        <w:rPr>
          <w:rFonts w:ascii="Mangal" w:hAnsi="Mangal" w:hint="cs"/>
          <w:cs/>
        </w:rPr>
        <w:t xml:space="preserve">मानव संसाधन विकास मंत्रालय द्वारा वर्ष </w:t>
      </w:r>
      <w:r>
        <w:rPr>
          <w:rFonts w:ascii="Mangal" w:hAnsi="Mangal"/>
        </w:rPr>
        <w:t>2014</w:t>
      </w:r>
      <w:r>
        <w:rPr>
          <w:rFonts w:ascii="Mangal" w:hAnsi="Mangal" w:hint="cs"/>
          <w:cs/>
        </w:rPr>
        <w:t xml:space="preserve"> में एक स्वतंत्र एजेन्सी के माध्यम से कराए गए एक स्वतंत्र सर्वेक्षण नामतः </w:t>
      </w:r>
      <w:r>
        <w:rPr>
          <w:rFonts w:ascii="Mangal" w:hAnsi="Mangal"/>
        </w:rPr>
        <w:t>‘</w:t>
      </w:r>
      <w:r>
        <w:rPr>
          <w:rFonts w:ascii="Mangal" w:hAnsi="Mangal" w:hint="cs"/>
          <w:cs/>
        </w:rPr>
        <w:t xml:space="preserve">भारत में </w:t>
      </w:r>
      <w:r>
        <w:rPr>
          <w:rFonts w:ascii="Mangal" w:hAnsi="Mangal"/>
        </w:rPr>
        <w:t xml:space="preserve">6-13 </w:t>
      </w:r>
      <w:r>
        <w:rPr>
          <w:rFonts w:ascii="Mangal" w:hAnsi="Mangal" w:hint="cs"/>
          <w:cs/>
        </w:rPr>
        <w:t>वर्ष के आयु वर्ग में स्कूल न जाने वाले बच्चों की संख्या के अनुमान के बारे में राष्ट्रीय प्रतिदर्श सर्वेक्षण</w:t>
      </w:r>
      <w:r>
        <w:rPr>
          <w:rFonts w:ascii="Mangal" w:hAnsi="Mangal"/>
        </w:rPr>
        <w:t xml:space="preserve">’ </w:t>
      </w:r>
      <w:r>
        <w:rPr>
          <w:rFonts w:ascii="Mangal" w:hAnsi="Mangal" w:hint="cs"/>
          <w:cs/>
        </w:rPr>
        <w:t xml:space="preserve">के अनुसार स्कूल न जाने वाले बच्चों की अनुमानित संख्या </w:t>
      </w:r>
      <w:r>
        <w:rPr>
          <w:rFonts w:ascii="Mangal" w:hAnsi="Mangal"/>
        </w:rPr>
        <w:t>60.64</w:t>
      </w:r>
      <w:r>
        <w:rPr>
          <w:rFonts w:ascii="Mangal" w:hAnsi="Mangal" w:hint="cs"/>
          <w:cs/>
        </w:rPr>
        <w:t xml:space="preserve"> लाख है। मंत्रालय ने </w:t>
      </w:r>
      <w:r>
        <w:rPr>
          <w:rFonts w:ascii="Mangal" w:hAnsi="Mangal"/>
        </w:rPr>
        <w:t>2,27,218</w:t>
      </w:r>
      <w:r>
        <w:rPr>
          <w:rFonts w:ascii="Mangal" w:hAnsi="Mangal" w:hint="cs"/>
          <w:cs/>
        </w:rPr>
        <w:t xml:space="preserve"> प्रवासी बच्चों के लाभार्थ वर्ष </w:t>
      </w:r>
      <w:r>
        <w:rPr>
          <w:rFonts w:ascii="Mangal" w:hAnsi="Mangal"/>
        </w:rPr>
        <w:t>2015-16</w:t>
      </w:r>
      <w:r>
        <w:rPr>
          <w:rFonts w:ascii="Mangal" w:hAnsi="Mangal" w:hint="cs"/>
          <w:cs/>
        </w:rPr>
        <w:t xml:space="preserve"> के लिए सर्व शिक्षा अभियान (एसएसए) के अन्तर्गत </w:t>
      </w:r>
      <w:r>
        <w:rPr>
          <w:rFonts w:ascii="Mangal" w:hAnsi="Mangal"/>
        </w:rPr>
        <w:t xml:space="preserve">12704.231 </w:t>
      </w:r>
      <w:r>
        <w:rPr>
          <w:rFonts w:ascii="Mangal" w:hAnsi="Mangal" w:hint="cs"/>
          <w:cs/>
        </w:rPr>
        <w:t>लाख रूपए अनुमोदित किए हैं। मंत्रालय ने केवल प्रवासी बच्चों की पहचान हेतु कोई अलग से सर्वेक्षण नहीं कराया है।</w:t>
      </w:r>
    </w:p>
    <w:p w:rsidR="00065E2A" w:rsidRDefault="00065E2A" w:rsidP="00065E2A">
      <w:pPr>
        <w:spacing w:after="0" w:line="240" w:lineRule="auto"/>
        <w:ind w:right="-330"/>
        <w:jc w:val="both"/>
        <w:rPr>
          <w:rFonts w:ascii="Mangal" w:hAnsi="Mangal"/>
        </w:rPr>
      </w:pPr>
      <w:r>
        <w:rPr>
          <w:rFonts w:ascii="Mangal" w:hAnsi="Mangal" w:hint="cs"/>
          <w:cs/>
        </w:rPr>
        <w:t>(ख) और (ग)</w:t>
      </w:r>
      <w:r>
        <w:rPr>
          <w:rFonts w:ascii="Mangal" w:hAnsi="Mangal"/>
        </w:rPr>
        <w:t>:</w:t>
      </w:r>
      <w:r>
        <w:rPr>
          <w:rFonts w:ascii="Mangal" w:hAnsi="Mangal" w:hint="cs"/>
          <w:cs/>
        </w:rPr>
        <w:t xml:space="preserve"> निःशुल्क और अनिवार्य बाल शिक्षा का अधिकार (आरटीई) अधिनियम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</w:t>
      </w:r>
      <w:r>
        <w:rPr>
          <w:rFonts w:ascii="Mangal" w:hAnsi="Mangal"/>
        </w:rPr>
        <w:t>2009</w:t>
      </w:r>
      <w:r>
        <w:rPr>
          <w:rFonts w:ascii="Mangal" w:hAnsi="Mangal" w:hint="cs"/>
          <w:cs/>
        </w:rPr>
        <w:t xml:space="preserve"> दिनांक </w:t>
      </w:r>
      <w:r>
        <w:rPr>
          <w:rFonts w:ascii="Mangal" w:hAnsi="Mangal"/>
        </w:rPr>
        <w:t xml:space="preserve">1 </w:t>
      </w:r>
      <w:r>
        <w:rPr>
          <w:rFonts w:ascii="Mangal" w:hAnsi="Mangal" w:hint="cs"/>
          <w:cs/>
        </w:rPr>
        <w:t>अप्रैल</w:t>
      </w:r>
      <w:r>
        <w:rPr>
          <w:rFonts w:ascii="Mangal" w:hAnsi="Mangal" w:hint="cs"/>
        </w:rPr>
        <w:t>,</w:t>
      </w:r>
      <w:r>
        <w:rPr>
          <w:rFonts w:ascii="Mangal" w:hAnsi="Mangal"/>
        </w:rPr>
        <w:t xml:space="preserve"> 2010</w:t>
      </w:r>
      <w:r>
        <w:rPr>
          <w:rFonts w:ascii="Mangal" w:hAnsi="Mangal" w:hint="cs"/>
          <w:cs/>
        </w:rPr>
        <w:t xml:space="preserve"> से लागू हुआ है। इस अधिनियम में प्रावधान है कि </w:t>
      </w:r>
      <w:r>
        <w:rPr>
          <w:rFonts w:ascii="Mangal" w:hAnsi="Mangal"/>
        </w:rPr>
        <w:t>6-14</w:t>
      </w:r>
      <w:r>
        <w:rPr>
          <w:rFonts w:ascii="Mangal" w:hAnsi="Mangal" w:hint="cs"/>
          <w:cs/>
        </w:rPr>
        <w:t xml:space="preserve"> वर्ष के आयु समूह के सभी बच्चों को प्रारंभिक शिक्षा पूरी करने हेतु स्कूलों में दाखिला दिया जाएगा। आरटीई अधिनियम की धारा </w:t>
      </w:r>
      <w:r>
        <w:rPr>
          <w:rFonts w:ascii="Mangal" w:hAnsi="Mangal"/>
        </w:rPr>
        <w:t>4</w:t>
      </w:r>
      <w:r>
        <w:rPr>
          <w:rFonts w:ascii="Mangal" w:hAnsi="Mangal" w:hint="cs"/>
          <w:cs/>
        </w:rPr>
        <w:t xml:space="preserve"> में स्कूल न जाने वाले बच्चों को उनकी आयु के उपयुक्त कक्षा में दाखिले के लिए विशेष प्रशिक्षण का प्रावधान है। वे </w:t>
      </w:r>
      <w:r>
        <w:rPr>
          <w:rFonts w:ascii="Mangal" w:hAnsi="Mangal" w:hint="cs"/>
          <w:cs/>
        </w:rPr>
        <w:lastRenderedPageBreak/>
        <w:t>बच्चे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जो या तो कभी भी स्कूल में दाखिला न लेने के कारण या पढ़ाई बीच में छोड़ देने के कारण अपने कुछ शैक्षिक वर्ष खो चुके हैं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उन्हें आवासीय और गैर-आवासीय मोड में विशेष प्रशिक्षण प्राप्त करने का अधिकार है ताकि  तत्पश्चात् वे औपचारिक स्कूलों में अपनी आयु के उपयुक्त कक्षा में  शामिल हो सकें। स्कूल न जाने वाले इन बच्चों में कभी स्कूल में दाखिला न लेने वाले बच्चे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पढ़ाई बीच में छोड़ने वाले बच्चे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प्रवासियों के बच्चे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सड़क पर रहने और काम करने वाले बच्चे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बड़ों के संरक्षण से वंचित बच्चे आदि शामिल हैं। एसएसए के अन्तर्गत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इन बच्चों और इनके परिवारों में जागरूकता पैदा करने और उन्हें प्रोत्साहन देने के लिए गांवों के बड़े-बुजुर्गों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पंचायती राज संस्थाओं के सदस्यों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स्व-सहायता समूहों और गैर-सरकारी संगठनों की सेवाएं ली जाती हैं। आवासीय स्कूलों और छात्रावासों की व्यवस्था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परिवहन एवं एस्कोर्ट सुविधा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मौसमी छात्रावास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कार्यस्थल पर विशेष प्रशिक्षण केन्द्र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माइग्रेशन कार्ड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बैक टू स्कूल कैम्प आदि जैसी कार्यनीतियां क्रियान्वित की जा रही हैं और ये कार्यनीतियां इन बच्चों को औपचारिक शिक्षा प्रणाली से जोड़ने में सफल सिद्ध हुई हैं। इसके अतिरिक्त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शिक्षा समवर्ती सूची में है और अधिकतर स्कूल राज्य/संघ राज्य क्षेत्र की सरकारों के कार्यक्षेत्र में आते हैं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इसलिए प्रवासी श्रमिकों के बच्चों की पढ़ाई की व्यवस्था करना मुख्य रूप से उनकी जिम्मेदारी है।  </w:t>
      </w:r>
    </w:p>
    <w:p w:rsidR="00065E2A" w:rsidRDefault="00065E2A" w:rsidP="00065E2A">
      <w:pPr>
        <w:spacing w:after="0" w:line="240" w:lineRule="auto"/>
        <w:ind w:right="-330"/>
        <w:jc w:val="center"/>
        <w:rPr>
          <w:rFonts w:ascii="Mangal" w:hAnsi="Mangal"/>
        </w:rPr>
      </w:pPr>
    </w:p>
    <w:p w:rsidR="00065E2A" w:rsidRPr="002928C4" w:rsidRDefault="00065E2A" w:rsidP="00065E2A">
      <w:pPr>
        <w:spacing w:after="0" w:line="240" w:lineRule="auto"/>
        <w:ind w:right="-330"/>
        <w:jc w:val="center"/>
        <w:rPr>
          <w:rFonts w:ascii="Mangal" w:hAnsi="Mangal"/>
          <w:cs/>
        </w:rPr>
      </w:pPr>
      <w:r>
        <w:rPr>
          <w:rFonts w:ascii="Mangal" w:hAnsi="Mangal" w:hint="cs"/>
          <w:cs/>
        </w:rPr>
        <w:t>*****</w:t>
      </w:r>
    </w:p>
    <w:p w:rsidR="00F32F39" w:rsidRDefault="00065E2A"/>
    <w:sectPr w:rsidR="00F32F39" w:rsidSect="008E4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5E2A"/>
    <w:rsid w:val="00065E2A"/>
    <w:rsid w:val="006A7CFD"/>
    <w:rsid w:val="008E4680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2A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2016-05-12T04:07:00Z</dcterms:created>
  <dcterms:modified xsi:type="dcterms:W3CDTF">2016-05-12T04:07:00Z</dcterms:modified>
</cp:coreProperties>
</file>