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>भारत सरकार</w:t>
      </w:r>
    </w:p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 xml:space="preserve">पेयजल एवं स्‍वच्छता मंत्रालय </w:t>
      </w:r>
    </w:p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</w:p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 xml:space="preserve">राज्‍य सभा </w:t>
      </w:r>
    </w:p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>अतारांकित प्रश्‍न सं० 16</w:t>
      </w:r>
    </w:p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>दिनाँक 30.11.2015 को उत्‍तर दिए जाने के लिए</w:t>
      </w:r>
      <w:r>
        <w:rPr>
          <w:rFonts w:ascii="Kruti Dev 010" w:hAnsi="Kruti Dev 010"/>
          <w:sz w:val="32"/>
          <w:szCs w:val="32"/>
          <w:cs/>
          <w:lang w:bidi="hi-IN"/>
        </w:rPr>
        <w:t xml:space="preserve"> </w:t>
      </w:r>
    </w:p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</w:p>
    <w:p w:rsidR="0050192D" w:rsidRPr="0050192D" w:rsidRDefault="0050192D" w:rsidP="004B789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lang w:bidi="hi-IN"/>
        </w:rPr>
      </w:pP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LoPN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Hkkjr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fe'ku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ds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varxZr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[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kpZ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gramStart"/>
      <w:r w:rsidRPr="0050192D">
        <w:rPr>
          <w:rFonts w:ascii="Kruti Dev 010" w:hAnsi="Kruti Dev 010"/>
          <w:b/>
          <w:bCs/>
          <w:sz w:val="32"/>
          <w:szCs w:val="32"/>
        </w:rPr>
        <w:t>dh</w:t>
      </w:r>
      <w:proofErr w:type="gram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xbZ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/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kujkf'k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</w:p>
    <w:p w:rsidR="0050192D" w:rsidRPr="0050192D" w:rsidRDefault="0050192D" w:rsidP="004B7897">
      <w:pPr>
        <w:spacing w:after="0" w:line="240" w:lineRule="auto"/>
        <w:rPr>
          <w:rFonts w:ascii="Kruti Dev 010" w:hAnsi="Kruti Dev 010"/>
          <w:b/>
          <w:bCs/>
          <w:sz w:val="32"/>
          <w:szCs w:val="32"/>
          <w:lang w:bidi="hi-IN"/>
        </w:rPr>
      </w:pPr>
      <w:r w:rsidRPr="0050192D"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</w:r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Jherh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dud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yrk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flag% </w:t>
      </w:r>
    </w:p>
    <w:p w:rsidR="0050192D" w:rsidRPr="004B7897" w:rsidRDefault="0050192D" w:rsidP="004B7897">
      <w:pPr>
        <w:spacing w:after="0" w:line="240" w:lineRule="auto"/>
        <w:ind w:firstLine="720"/>
        <w:rPr>
          <w:rFonts w:ascii="Kruti Dev 010" w:hAnsi="Kruti Dev 010"/>
          <w:b/>
          <w:bCs/>
          <w:sz w:val="32"/>
          <w:szCs w:val="32"/>
          <w:cs/>
          <w:lang w:bidi="hi-IN"/>
        </w:rPr>
      </w:pP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fo'kEHkj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izlkn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b/>
          <w:bCs/>
          <w:sz w:val="32"/>
          <w:szCs w:val="32"/>
        </w:rPr>
        <w:t>fu"kkn</w:t>
      </w:r>
      <w:proofErr w:type="spellEnd"/>
      <w:r w:rsidRPr="0050192D">
        <w:rPr>
          <w:rFonts w:ascii="Kruti Dev 010" w:hAnsi="Kruti Dev 010"/>
          <w:b/>
          <w:bCs/>
          <w:sz w:val="32"/>
          <w:szCs w:val="32"/>
        </w:rPr>
        <w:t xml:space="preserve">% </w:t>
      </w:r>
    </w:p>
    <w:p w:rsidR="0050192D" w:rsidRDefault="0050192D" w:rsidP="004B7897">
      <w:pPr>
        <w:spacing w:after="0" w:line="240" w:lineRule="auto"/>
        <w:rPr>
          <w:rFonts w:ascii="Kruti Dev 010" w:hAnsi="Kruti Dev 010"/>
          <w:sz w:val="32"/>
          <w:szCs w:val="32"/>
          <w:lang w:bidi="hi-IN"/>
        </w:rPr>
      </w:pPr>
      <w:proofErr w:type="spellStart"/>
      <w:r w:rsidRPr="0050192D">
        <w:rPr>
          <w:rFonts w:ascii="Kruti Dev 010" w:hAnsi="Kruti Dev 010"/>
          <w:sz w:val="32"/>
          <w:szCs w:val="32"/>
        </w:rPr>
        <w:t>D</w:t>
      </w:r>
      <w:proofErr w:type="gramStart"/>
      <w:r w:rsidRPr="0050192D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is;ty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vkSj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LoPNrk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ea=h ;g </w:t>
      </w:r>
      <w:proofErr w:type="spellStart"/>
      <w:r w:rsidRPr="0050192D">
        <w:rPr>
          <w:rFonts w:ascii="Kruti Dev 010" w:hAnsi="Kruti Dev 010"/>
          <w:sz w:val="32"/>
          <w:szCs w:val="32"/>
        </w:rPr>
        <w:t>crkus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50192D">
        <w:rPr>
          <w:rFonts w:ascii="Kruti Dev 010" w:hAnsi="Kruti Dev 010"/>
          <w:sz w:val="32"/>
          <w:szCs w:val="32"/>
        </w:rPr>
        <w:t>d`ik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djsaxs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fd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% </w:t>
      </w:r>
    </w:p>
    <w:p w:rsidR="0050192D" w:rsidRDefault="0050192D" w:rsidP="004B7897">
      <w:pPr>
        <w:spacing w:after="0" w:line="240" w:lineRule="auto"/>
        <w:rPr>
          <w:rFonts w:ascii="Kruti Dev 010" w:hAnsi="Kruti Dev 010"/>
          <w:sz w:val="32"/>
          <w:szCs w:val="32"/>
          <w:lang w:bidi="hi-IN"/>
        </w:rPr>
      </w:pPr>
    </w:p>
    <w:p w:rsidR="00477CA9" w:rsidRDefault="0050192D" w:rsidP="004B7897">
      <w:pPr>
        <w:spacing w:after="0" w:line="240" w:lineRule="auto"/>
        <w:jc w:val="both"/>
        <w:rPr>
          <w:rFonts w:ascii="Kruti Dev 010" w:hAnsi="Kruti Dev 010"/>
          <w:sz w:val="32"/>
          <w:szCs w:val="32"/>
          <w:lang w:bidi="hi-IN"/>
        </w:rPr>
      </w:pPr>
      <w:r w:rsidRPr="0050192D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50192D">
        <w:rPr>
          <w:rFonts w:ascii="Kruti Dev 010" w:hAnsi="Kruti Dev 010"/>
          <w:sz w:val="32"/>
          <w:szCs w:val="32"/>
        </w:rPr>
        <w:t>fiNys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2 </w:t>
      </w:r>
      <w:proofErr w:type="spellStart"/>
      <w:r w:rsidRPr="0050192D">
        <w:rPr>
          <w:rFonts w:ascii="Kruti Dev 010" w:hAnsi="Kruti Dev 010"/>
          <w:sz w:val="32"/>
          <w:szCs w:val="32"/>
        </w:rPr>
        <w:t>o"kks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± </w:t>
      </w:r>
      <w:proofErr w:type="spellStart"/>
      <w:r w:rsidRPr="0050192D">
        <w:rPr>
          <w:rFonts w:ascii="Kruti Dev 010" w:hAnsi="Kruti Dev 010"/>
          <w:sz w:val="32"/>
          <w:szCs w:val="32"/>
        </w:rPr>
        <w:t>ds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nkSjku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LoPN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Hkkjr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fe'ku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ds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varxZr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fofHkUu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enksa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ij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fdruh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Pr="0050192D">
        <w:rPr>
          <w:rFonts w:ascii="Kruti Dev 010" w:hAnsi="Kruti Dev 010"/>
          <w:sz w:val="32"/>
          <w:szCs w:val="32"/>
        </w:rPr>
        <w:t>kujkf'k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50192D">
        <w:rPr>
          <w:rFonts w:ascii="Kruti Dev 010" w:hAnsi="Kruti Dev 010"/>
          <w:sz w:val="32"/>
          <w:szCs w:val="32"/>
        </w:rPr>
        <w:t>kpZ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50192D">
        <w:rPr>
          <w:rFonts w:ascii="Kruti Dev 010" w:hAnsi="Kruti Dev 010"/>
          <w:sz w:val="32"/>
          <w:szCs w:val="32"/>
        </w:rPr>
        <w:t>xbZ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50192D">
        <w:rPr>
          <w:rFonts w:ascii="Kruti Dev 010" w:hAnsi="Kruti Dev 010"/>
          <w:sz w:val="32"/>
          <w:szCs w:val="32"/>
        </w:rPr>
        <w:t>gS</w:t>
      </w:r>
      <w:proofErr w:type="spellEnd"/>
      <w:r w:rsidRPr="0050192D">
        <w:rPr>
          <w:rFonts w:ascii="Kruti Dev 010" w:hAnsi="Kruti Dev 010"/>
          <w:sz w:val="32"/>
          <w:szCs w:val="32"/>
        </w:rPr>
        <w:t>(</w:t>
      </w:r>
      <w:proofErr w:type="gramEnd"/>
      <w:r w:rsidRPr="0050192D">
        <w:rPr>
          <w:rFonts w:ascii="Kruti Dev 010" w:hAnsi="Kruti Dev 010"/>
          <w:sz w:val="32"/>
          <w:szCs w:val="32"/>
        </w:rPr>
        <w:t xml:space="preserve"> </w:t>
      </w:r>
    </w:p>
    <w:p w:rsidR="004B7897" w:rsidRDefault="0050192D" w:rsidP="004B7897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50192D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50192D">
        <w:rPr>
          <w:rFonts w:ascii="Kruti Dev 010" w:hAnsi="Kruti Dev 010"/>
          <w:sz w:val="32"/>
          <w:szCs w:val="32"/>
        </w:rPr>
        <w:t>D</w:t>
      </w:r>
      <w:proofErr w:type="gramStart"/>
      <w:r w:rsidRPr="0050192D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50192D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50192D">
        <w:rPr>
          <w:rFonts w:ascii="Kruti Dev 010" w:hAnsi="Kruti Dev 010"/>
          <w:sz w:val="32"/>
          <w:szCs w:val="32"/>
        </w:rPr>
        <w:t>lp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gS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fd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uoacj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ekg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ls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LoPN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Hkkjr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midj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yxk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50192D">
        <w:rPr>
          <w:rFonts w:ascii="Kruti Dev 010" w:hAnsi="Kruti Dev 010"/>
          <w:sz w:val="32"/>
          <w:szCs w:val="32"/>
        </w:rPr>
        <w:t>tkus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ls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egaxkbZ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c</w:t>
      </w:r>
      <w:r w:rsidR="004B7897">
        <w:rPr>
          <w:rFonts w:ascii="Kruti Dev 010" w:hAnsi="Kruti Dev 010"/>
          <w:sz w:val="32"/>
          <w:szCs w:val="32"/>
        </w:rPr>
        <w:t xml:space="preserve">&lt;+ </w:t>
      </w:r>
      <w:proofErr w:type="spellStart"/>
      <w:r w:rsidR="004B7897">
        <w:rPr>
          <w:rFonts w:ascii="Kruti Dev 010" w:hAnsi="Kruti Dev 010"/>
          <w:sz w:val="32"/>
          <w:szCs w:val="32"/>
        </w:rPr>
        <w:t>xbZ</w:t>
      </w:r>
      <w:proofErr w:type="spellEnd"/>
      <w:r w:rsidR="004B789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B7897">
        <w:rPr>
          <w:rFonts w:ascii="Kruti Dev 010" w:hAnsi="Kruti Dev 010"/>
          <w:sz w:val="32"/>
          <w:szCs w:val="32"/>
        </w:rPr>
        <w:t>gS</w:t>
      </w:r>
      <w:proofErr w:type="spellEnd"/>
      <w:r w:rsidR="004B7897">
        <w:rPr>
          <w:rFonts w:asciiTheme="majorHAnsi" w:hAnsiTheme="majorHAnsi"/>
          <w:sz w:val="32"/>
          <w:szCs w:val="32"/>
        </w:rPr>
        <w:t xml:space="preserve">; </w:t>
      </w:r>
    </w:p>
    <w:p w:rsidR="00477CA9" w:rsidRDefault="0050192D" w:rsidP="004B7897">
      <w:pPr>
        <w:spacing w:after="0" w:line="240" w:lineRule="auto"/>
        <w:jc w:val="both"/>
        <w:rPr>
          <w:rFonts w:ascii="Kruti Dev 010" w:hAnsi="Kruti Dev 010"/>
          <w:sz w:val="32"/>
          <w:szCs w:val="32"/>
          <w:lang w:bidi="hi-IN"/>
        </w:rPr>
      </w:pPr>
      <w:r w:rsidRPr="0050192D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50192D">
        <w:rPr>
          <w:rFonts w:ascii="Kruti Dev 010" w:hAnsi="Kruti Dev 010"/>
          <w:sz w:val="32"/>
          <w:szCs w:val="32"/>
        </w:rPr>
        <w:t>LoPN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Hkkjr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fe'ku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ds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0192D">
        <w:rPr>
          <w:rFonts w:ascii="Kruti Dev 010" w:hAnsi="Kruti Dev 010"/>
          <w:sz w:val="32"/>
          <w:szCs w:val="32"/>
        </w:rPr>
        <w:t>fy</w:t>
      </w:r>
      <w:proofErr w:type="spellEnd"/>
      <w:r w:rsidRPr="0050192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50192D">
        <w:rPr>
          <w:rFonts w:ascii="Kruti Dev 010" w:hAnsi="Kruti Dev 010"/>
          <w:sz w:val="32"/>
          <w:szCs w:val="32"/>
        </w:rPr>
        <w:t>vk</w:t>
      </w:r>
      <w:proofErr w:type="spellEnd"/>
      <w:r w:rsidRPr="0050192D">
        <w:rPr>
          <w:rFonts w:ascii="Kruti Dev 010" w:hAnsi="Kruti Dev 010"/>
          <w:sz w:val="32"/>
          <w:szCs w:val="32"/>
        </w:rPr>
        <w:t>/</w:t>
      </w:r>
      <w:proofErr w:type="spellStart"/>
      <w:r w:rsidRPr="0050192D">
        <w:rPr>
          <w:rFonts w:ascii="Kruti Dev 010" w:hAnsi="Kruti Dev 010"/>
          <w:sz w:val="32"/>
          <w:szCs w:val="32"/>
        </w:rPr>
        <w:t>kkjHkw</w:t>
      </w:r>
      <w:r>
        <w:rPr>
          <w:rFonts w:ascii="Kruti Dev 010" w:hAnsi="Kruti Dev 010"/>
          <w:sz w:val="32"/>
          <w:szCs w:val="32"/>
        </w:rPr>
        <w:t>r</w:t>
      </w:r>
      <w:proofErr w:type="spellEnd"/>
      <w:r>
        <w:rPr>
          <w:rFonts w:ascii="Kruti Dev 010" w:hAnsi="Kruti Dev 010"/>
          <w:sz w:val="32"/>
          <w:szCs w:val="32"/>
        </w:rPr>
        <w:t xml:space="preserve"> &lt;</w:t>
      </w:r>
      <w:proofErr w:type="spellStart"/>
      <w:r>
        <w:rPr>
          <w:rFonts w:ascii="Kruti Dev 010" w:hAnsi="Kruti Dev 010"/>
          <w:sz w:val="32"/>
          <w:szCs w:val="32"/>
        </w:rPr>
        <w:t>kaps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oLrqfLFkfr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O;kogkfjd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laxBukRed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rduhdh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fLFkfr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\ </w:t>
      </w:r>
    </w:p>
    <w:p w:rsidR="00477CA9" w:rsidRPr="00477CA9" w:rsidRDefault="00477CA9" w:rsidP="004B7897">
      <w:pPr>
        <w:spacing w:after="0" w:line="240" w:lineRule="auto"/>
        <w:rPr>
          <w:rFonts w:ascii="Kruti Dev 010" w:hAnsi="Kruti Dev 010"/>
          <w:sz w:val="24"/>
          <w:szCs w:val="24"/>
          <w:lang w:bidi="hi-IN"/>
        </w:rPr>
      </w:pPr>
    </w:p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bidi="hi-IN"/>
        </w:rPr>
        <w:t>उत्‍तर</w:t>
      </w:r>
    </w:p>
    <w:p w:rsidR="0050192D" w:rsidRDefault="0050192D" w:rsidP="004B789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राज्‍य </w:t>
      </w:r>
      <w:r>
        <w:rPr>
          <w:b/>
          <w:bCs/>
          <w:sz w:val="24"/>
          <w:szCs w:val="24"/>
          <w:cs/>
          <w:lang w:bidi="hi-IN"/>
        </w:rPr>
        <w:t>मंत्री</w:t>
      </w:r>
      <w:r>
        <w:rPr>
          <w:b/>
          <w:bCs/>
          <w:sz w:val="24"/>
          <w:szCs w:val="24"/>
          <w:lang w:bidi="hi-IN"/>
        </w:rPr>
        <w:t xml:space="preserve">, </w:t>
      </w:r>
      <w:r>
        <w:rPr>
          <w:b/>
          <w:bCs/>
          <w:sz w:val="24"/>
          <w:szCs w:val="24"/>
          <w:cs/>
          <w:lang w:bidi="hi-IN"/>
        </w:rPr>
        <w:t>पेयजल</w:t>
      </w:r>
      <w:r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एवं स्‍वच्‍छता </w:t>
      </w:r>
      <w:r>
        <w:rPr>
          <w:rFonts w:asciiTheme="majorHAnsi" w:hAnsiTheme="majorHAnsi"/>
          <w:b/>
          <w:bCs/>
          <w:sz w:val="24"/>
          <w:szCs w:val="24"/>
          <w:cs/>
          <w:lang w:bidi="hi-IN"/>
        </w:rPr>
        <w:t>मंत्रालय</w:t>
      </w:r>
    </w:p>
    <w:p w:rsidR="0050192D" w:rsidRDefault="0050192D" w:rsidP="004B7897">
      <w:pPr>
        <w:spacing w:after="0" w:line="240" w:lineRule="auto"/>
        <w:jc w:val="center"/>
        <w:rPr>
          <w:rFonts w:ascii="Kruti Dev 010" w:hAnsi="Kruti Dev 010"/>
          <w:sz w:val="32"/>
          <w:szCs w:val="32"/>
          <w:cs/>
          <w:lang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bidi="hi-IN"/>
        </w:rPr>
        <w:t>(श्री रामकृपाल यादव)</w:t>
      </w:r>
      <w:r>
        <w:rPr>
          <w:rFonts w:ascii="Kruti Dev 010" w:hAnsi="Kruti Dev 010"/>
          <w:sz w:val="32"/>
          <w:szCs w:val="32"/>
          <w:cs/>
          <w:lang w:bidi="hi-IN"/>
        </w:rPr>
        <w:t xml:space="preserve"> </w:t>
      </w:r>
    </w:p>
    <w:p w:rsidR="00D372E8" w:rsidRDefault="0050192D" w:rsidP="004B7897">
      <w:pPr>
        <w:spacing w:after="0" w:line="240" w:lineRule="auto"/>
        <w:jc w:val="both"/>
        <w:rPr>
          <w:sz w:val="24"/>
          <w:szCs w:val="24"/>
          <w:lang w:val="en-IN" w:bidi="hi-IN"/>
        </w:rPr>
      </w:pPr>
      <w:r w:rsidRPr="0050192D">
        <w:rPr>
          <w:rFonts w:hint="cs"/>
          <w:sz w:val="24"/>
          <w:szCs w:val="24"/>
          <w:cs/>
          <w:lang w:val="en-IN" w:bidi="hi-IN"/>
        </w:rPr>
        <w:t>(क) स्‍वच्छ भारत मिशन की शुरूआत दिनाँक 2 अक्‍टूबर</w:t>
      </w:r>
      <w:r w:rsidRPr="0050192D">
        <w:rPr>
          <w:rFonts w:hint="cs"/>
          <w:sz w:val="24"/>
          <w:szCs w:val="24"/>
          <w:lang w:val="en-IN" w:bidi="hi-IN"/>
        </w:rPr>
        <w:t>,</w:t>
      </w:r>
      <w:r w:rsidRPr="0050192D">
        <w:rPr>
          <w:rFonts w:hint="cs"/>
          <w:sz w:val="24"/>
          <w:szCs w:val="24"/>
          <w:cs/>
          <w:lang w:val="en-IN" w:bidi="hi-IN"/>
        </w:rPr>
        <w:t xml:space="preserve"> 2014 को हुई थी। तदनुसार</w:t>
      </w:r>
      <w:r w:rsidRPr="0050192D">
        <w:rPr>
          <w:rFonts w:hint="cs"/>
          <w:sz w:val="24"/>
          <w:szCs w:val="24"/>
          <w:lang w:val="en-IN" w:bidi="hi-IN"/>
        </w:rPr>
        <w:t>,</w:t>
      </w:r>
      <w:r w:rsidRPr="0050192D">
        <w:rPr>
          <w:rFonts w:hint="cs"/>
          <w:sz w:val="24"/>
          <w:szCs w:val="24"/>
          <w:cs/>
          <w:lang w:val="en-IN" w:bidi="hi-IN"/>
        </w:rPr>
        <w:t xml:space="preserve"> वर्ष 2014-15 के दौरान स्‍वच्‍छ भारत मिशन के अंतर्गत विभिन्‍न शीर्षों के अंतर्गत खर्च की गई राशि निम्‍नलिखित अनुसार है:</w:t>
      </w:r>
    </w:p>
    <w:tbl>
      <w:tblPr>
        <w:tblW w:w="9373" w:type="dxa"/>
        <w:tblInd w:w="103" w:type="dxa"/>
        <w:tblLook w:val="04A0"/>
      </w:tblPr>
      <w:tblGrid>
        <w:gridCol w:w="2757"/>
        <w:gridCol w:w="3418"/>
        <w:gridCol w:w="1500"/>
        <w:gridCol w:w="1698"/>
      </w:tblGrid>
      <w:tr w:rsidR="0050192D" w:rsidRPr="00EA0A65" w:rsidTr="00C91A57">
        <w:trPr>
          <w:trHeight w:val="318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A0A65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A0A65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A0A65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477CA9" w:rsidP="004B7897">
            <w:pPr>
              <w:spacing w:after="0" w:line="240" w:lineRule="auto"/>
              <w:jc w:val="right"/>
              <w:rPr>
                <w:color w:val="000000"/>
                <w:lang w:val="en-IN" w:eastAsia="en-IN"/>
              </w:rPr>
            </w:pPr>
            <w:r>
              <w:rPr>
                <w:rFonts w:ascii="Mangal" w:hAnsi="Mangal" w:cs="Mangal"/>
                <w:color w:val="000000"/>
                <w:cs/>
                <w:lang w:eastAsia="en-IN" w:bidi="hi-IN"/>
              </w:rPr>
              <w:t>रू०</w:t>
            </w:r>
            <w:r>
              <w:rPr>
                <w:rFonts w:ascii="Mangal" w:hAnsi="Mangal" w:cs="Mangal" w:hint="cs"/>
                <w:color w:val="000000"/>
                <w:cs/>
                <w:lang w:eastAsia="en-IN" w:bidi="hi-IN"/>
              </w:rPr>
              <w:t xml:space="preserve"> करोड़ों में </w:t>
            </w:r>
          </w:p>
        </w:tc>
      </w:tr>
      <w:tr w:rsidR="0050192D" w:rsidRPr="00EA0A65" w:rsidTr="00C91A57">
        <w:trPr>
          <w:trHeight w:val="318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jc w:val="right"/>
              <w:rPr>
                <w:color w:val="000000"/>
                <w:lang w:eastAsia="en-IN" w:bidi="hi-IN"/>
              </w:rPr>
            </w:pPr>
          </w:p>
        </w:tc>
      </w:tr>
      <w:tr w:rsidR="0050192D" w:rsidRPr="00EA0A65" w:rsidTr="00C91A57">
        <w:trPr>
          <w:trHeight w:val="31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477CA9" w:rsidP="004B7897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cs/>
                <w:lang w:eastAsia="en-IN" w:bidi="hi-IN"/>
              </w:rPr>
              <w:t>प्रमुख</w:t>
            </w:r>
            <w:r>
              <w:rPr>
                <w:rFonts w:ascii="Mangal" w:hAnsi="Mangal" w:cs="Mangal" w:hint="cs"/>
                <w:b/>
                <w:bCs/>
                <w:color w:val="000000"/>
                <w:cs/>
                <w:lang w:eastAsia="en-IN" w:bidi="hi-IN"/>
              </w:rPr>
              <w:t xml:space="preserve"> शीर्ष संख्‍या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477CA9" w:rsidP="004B7897">
            <w:pPr>
              <w:spacing w:after="0" w:line="240" w:lineRule="auto"/>
              <w:rPr>
                <w:b/>
                <w:bCs/>
                <w:color w:val="000000"/>
                <w:lang w:val="en-IN" w:eastAsia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cs/>
                <w:lang w:eastAsia="en-IN" w:bidi="hi-IN"/>
              </w:rPr>
              <w:t>विवरण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477CA9" w:rsidP="004B7897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cs/>
                <w:lang w:eastAsia="en-IN" w:bidi="hi-IN"/>
              </w:rPr>
              <w:t>ग्रामीण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477CA9" w:rsidP="004B7897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cs/>
                <w:lang w:eastAsia="en-IN" w:bidi="hi-IN"/>
              </w:rPr>
              <w:t>शहरी</w:t>
            </w:r>
          </w:p>
        </w:tc>
      </w:tr>
      <w:tr w:rsidR="0050192D" w:rsidRPr="00EA0A65" w:rsidTr="00C91A57">
        <w:trPr>
          <w:trHeight w:val="31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A0A65">
              <w:rPr>
                <w:color w:val="000000"/>
                <w:lang w:eastAsia="en-IN" w:bidi="hi-IN"/>
              </w:rPr>
              <w:t>3601&amp; 3602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477CA9" w:rsidP="004B7897">
            <w:pPr>
              <w:spacing w:after="0" w:line="240" w:lineRule="auto"/>
              <w:rPr>
                <w:color w:val="000000"/>
                <w:lang w:val="en-IN" w:eastAsia="en-IN"/>
              </w:rPr>
            </w:pPr>
            <w:r>
              <w:rPr>
                <w:rFonts w:ascii="Mangal" w:hAnsi="Mangal" w:cs="Mangal"/>
                <w:color w:val="000000"/>
                <w:cs/>
                <w:lang w:eastAsia="en-IN" w:bidi="hi-IN"/>
              </w:rPr>
              <w:t>राज्‍यों</w:t>
            </w:r>
            <w:r>
              <w:rPr>
                <w:rFonts w:ascii="Mangal" w:hAnsi="Mangal" w:cs="Mangal" w:hint="cs"/>
                <w:color w:val="000000"/>
                <w:cs/>
                <w:lang w:eastAsia="en-IN" w:bidi="hi-IN"/>
              </w:rPr>
              <w:t xml:space="preserve"> के लिए सहायता अनुदान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jc w:val="right"/>
              <w:rPr>
                <w:color w:val="000000"/>
                <w:lang w:val="en-IN" w:eastAsia="en-IN"/>
              </w:rPr>
            </w:pPr>
            <w:r w:rsidRPr="00EA0A65">
              <w:rPr>
                <w:color w:val="000000"/>
                <w:lang w:eastAsia="en-IN" w:bidi="hi-IN"/>
              </w:rPr>
              <w:t>2730.31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 w:bidi="hi-IN"/>
              </w:rPr>
              <w:t>859.48</w:t>
            </w:r>
          </w:p>
        </w:tc>
      </w:tr>
      <w:tr w:rsidR="0050192D" w:rsidRPr="00EA0A65" w:rsidTr="00C91A57">
        <w:trPr>
          <w:trHeight w:val="31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A0A65">
              <w:rPr>
                <w:color w:val="000000"/>
                <w:lang w:eastAsia="en-IN" w:bidi="hi-IN"/>
              </w:rPr>
              <w:t>2215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477CA9" w:rsidP="004B7897">
            <w:pPr>
              <w:spacing w:after="0" w:line="240" w:lineRule="auto"/>
              <w:rPr>
                <w:color w:val="000000"/>
                <w:lang w:val="en-IN" w:eastAsia="en-IN"/>
              </w:rPr>
            </w:pPr>
            <w:r>
              <w:rPr>
                <w:rFonts w:ascii="Mangal" w:hAnsi="Mangal" w:cs="Mangal"/>
                <w:color w:val="000000"/>
                <w:cs/>
                <w:lang w:eastAsia="en-IN" w:bidi="hi-IN"/>
              </w:rPr>
              <w:t>मुख्‍यालय</w:t>
            </w:r>
            <w:r>
              <w:rPr>
                <w:rFonts w:ascii="Mangal" w:hAnsi="Mangal" w:cs="Mangal" w:hint="cs"/>
                <w:color w:val="000000"/>
                <w:cs/>
                <w:lang w:eastAsia="en-IN" w:bidi="hi-IN"/>
              </w:rPr>
              <w:t xml:space="preserve"> व्‍यय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jc w:val="right"/>
              <w:rPr>
                <w:color w:val="000000"/>
                <w:lang w:val="en-IN" w:eastAsia="en-IN"/>
              </w:rPr>
            </w:pPr>
            <w:r w:rsidRPr="00EA0A65">
              <w:rPr>
                <w:color w:val="000000"/>
                <w:lang w:val="en-IN" w:eastAsia="en-IN"/>
              </w:rPr>
              <w:t>119.65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0</w:t>
            </w:r>
          </w:p>
        </w:tc>
      </w:tr>
      <w:tr w:rsidR="0050192D" w:rsidRPr="00EA0A65" w:rsidTr="00C91A57">
        <w:trPr>
          <w:trHeight w:val="31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rPr>
                <w:b/>
                <w:bCs/>
                <w:color w:val="000000"/>
                <w:lang w:val="en-IN" w:eastAsia="en-IN"/>
              </w:rPr>
            </w:pPr>
            <w:r w:rsidRPr="00EA0A65">
              <w:rPr>
                <w:b/>
                <w:bCs/>
                <w:color w:val="000000"/>
                <w:lang w:eastAsia="en-IN" w:bidi="hi-IN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477CA9" w:rsidP="004B7897">
            <w:pPr>
              <w:spacing w:after="0" w:line="240" w:lineRule="auto"/>
              <w:rPr>
                <w:b/>
                <w:bCs/>
                <w:color w:val="000000"/>
                <w:lang w:val="en-IN" w:eastAsia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cs/>
                <w:lang w:eastAsia="en-IN" w:bidi="hi-IN"/>
              </w:rPr>
              <w:t>कुल</w:t>
            </w:r>
            <w:r>
              <w:rPr>
                <w:rFonts w:ascii="Mangal" w:hAnsi="Mangal" w:cs="Mangal" w:hint="cs"/>
                <w:b/>
                <w:bCs/>
                <w:color w:val="000000"/>
                <w:cs/>
                <w:lang w:eastAsia="en-IN" w:bidi="hi-IN"/>
              </w:rPr>
              <w:t xml:space="preserve"> योग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jc w:val="right"/>
              <w:rPr>
                <w:b/>
                <w:bCs/>
                <w:color w:val="000000"/>
                <w:lang w:val="en-IN" w:eastAsia="en-IN"/>
              </w:rPr>
            </w:pPr>
            <w:r w:rsidRPr="00EA0A65">
              <w:rPr>
                <w:b/>
                <w:bCs/>
                <w:color w:val="000000"/>
                <w:lang w:val="en-IN" w:eastAsia="en-IN"/>
              </w:rPr>
              <w:t>2849.96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2D" w:rsidRPr="00EA0A65" w:rsidRDefault="0050192D" w:rsidP="004B7897">
            <w:pPr>
              <w:spacing w:after="0" w:line="240" w:lineRule="auto"/>
              <w:jc w:val="right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859.48</w:t>
            </w:r>
          </w:p>
        </w:tc>
      </w:tr>
    </w:tbl>
    <w:p w:rsidR="0050192D" w:rsidRPr="0050192D" w:rsidRDefault="0050192D" w:rsidP="004B7897">
      <w:pPr>
        <w:spacing w:after="0" w:line="240" w:lineRule="auto"/>
        <w:jc w:val="both"/>
        <w:rPr>
          <w:sz w:val="24"/>
          <w:szCs w:val="24"/>
          <w:lang w:val="en-IN" w:bidi="hi-IN"/>
        </w:rPr>
      </w:pPr>
      <w:r w:rsidRPr="0050192D">
        <w:rPr>
          <w:rFonts w:hint="cs"/>
          <w:sz w:val="24"/>
          <w:szCs w:val="24"/>
          <w:cs/>
          <w:lang w:val="en-IN" w:bidi="hi-IN"/>
        </w:rPr>
        <w:t>(ख) जी नहीं।</w:t>
      </w:r>
    </w:p>
    <w:p w:rsidR="0050192D" w:rsidRPr="0050192D" w:rsidRDefault="0050192D" w:rsidP="004B7897">
      <w:pPr>
        <w:spacing w:after="0" w:line="240" w:lineRule="auto"/>
        <w:jc w:val="both"/>
        <w:rPr>
          <w:sz w:val="24"/>
          <w:szCs w:val="24"/>
          <w:lang w:val="en-IN" w:bidi="hi-IN"/>
        </w:rPr>
      </w:pPr>
      <w:r w:rsidRPr="0050192D">
        <w:rPr>
          <w:rFonts w:hint="cs"/>
          <w:sz w:val="24"/>
          <w:szCs w:val="24"/>
          <w:cs/>
          <w:lang w:val="en-IN" w:bidi="hi-IN"/>
        </w:rPr>
        <w:t xml:space="preserve">(ग) एसबीएम के अंतर्गत भारत सरकार देश में स्‍वच्‍छता की स्‍थिति को सुधारने के लिए राज्‍यों को तकनीकी तथा वित्‍तीय सहायता उपलब्ध कराता है। कार्यक्रम के अंतर्गत सभी स्‍तरों पर पर्याप्‍त </w:t>
      </w:r>
      <w:r w:rsidR="004B7897">
        <w:rPr>
          <w:rFonts w:hint="cs"/>
          <w:sz w:val="24"/>
          <w:szCs w:val="24"/>
          <w:cs/>
          <w:lang w:val="en-IN" w:bidi="hi-IN"/>
        </w:rPr>
        <w:t>प्रशासनिक ढांचे का प्रावधान है</w:t>
      </w:r>
      <w:r w:rsidRPr="0050192D">
        <w:rPr>
          <w:rFonts w:hint="cs"/>
          <w:sz w:val="24"/>
          <w:szCs w:val="24"/>
          <w:cs/>
          <w:lang w:val="en-IN" w:bidi="hi-IN"/>
        </w:rPr>
        <w:t>।</w:t>
      </w:r>
    </w:p>
    <w:p w:rsidR="0050192D" w:rsidRPr="0050192D" w:rsidRDefault="0050192D" w:rsidP="004B7897">
      <w:pPr>
        <w:spacing w:after="0" w:line="240" w:lineRule="auto"/>
        <w:jc w:val="center"/>
        <w:rPr>
          <w:sz w:val="28"/>
          <w:szCs w:val="28"/>
          <w:cs/>
          <w:lang w:val="en-IN" w:bidi="hi-IN"/>
        </w:rPr>
      </w:pPr>
      <w:r w:rsidRPr="0050192D">
        <w:rPr>
          <w:rFonts w:hint="cs"/>
          <w:sz w:val="28"/>
          <w:szCs w:val="28"/>
          <w:cs/>
          <w:lang w:val="en-IN" w:bidi="hi-IN"/>
        </w:rPr>
        <w:t>***</w:t>
      </w:r>
    </w:p>
    <w:sectPr w:rsidR="0050192D" w:rsidRPr="0050192D" w:rsidSect="004B7897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92D"/>
    <w:rsid w:val="002E413C"/>
    <w:rsid w:val="00477CA9"/>
    <w:rsid w:val="004B7897"/>
    <w:rsid w:val="0050192D"/>
    <w:rsid w:val="00560501"/>
    <w:rsid w:val="007D125E"/>
    <w:rsid w:val="00920809"/>
    <w:rsid w:val="00983DA4"/>
    <w:rsid w:val="00A37E4F"/>
    <w:rsid w:val="00C41A84"/>
    <w:rsid w:val="00C51113"/>
    <w:rsid w:val="00D3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ashish_dws</dc:creator>
  <cp:lastModifiedBy>DDWS</cp:lastModifiedBy>
  <cp:revision>2</cp:revision>
  <cp:lastPrinted>2015-11-27T07:09:00Z</cp:lastPrinted>
  <dcterms:created xsi:type="dcterms:W3CDTF">2015-11-30T06:59:00Z</dcterms:created>
  <dcterms:modified xsi:type="dcterms:W3CDTF">2015-11-30T06:59:00Z</dcterms:modified>
</cp:coreProperties>
</file>