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7D" w:rsidRDefault="00CB457D" w:rsidP="00AF213E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</w:p>
    <w:p w:rsidR="00F617FD" w:rsidRDefault="00F617FD" w:rsidP="00AF213E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</w:p>
    <w:p w:rsidR="00F617FD" w:rsidRDefault="00F617FD" w:rsidP="00AF213E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</w:p>
    <w:p w:rsidR="008E2F66" w:rsidRPr="00BA0CA1" w:rsidRDefault="008E2F66" w:rsidP="00AF213E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 w:hint="cs"/>
          <w:sz w:val="24"/>
          <w:szCs w:val="24"/>
          <w:cs/>
        </w:rPr>
        <w:t>भारत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सरकार</w:t>
      </w:r>
    </w:p>
    <w:p w:rsidR="008E2F66" w:rsidRPr="00BA0CA1" w:rsidRDefault="008E2F66" w:rsidP="00AF213E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 w:hint="cs"/>
          <w:sz w:val="24"/>
          <w:szCs w:val="24"/>
          <w:cs/>
        </w:rPr>
        <w:t>पर्यावरण</w:t>
      </w:r>
      <w:r w:rsidRPr="00BA0CA1">
        <w:rPr>
          <w:rFonts w:ascii="Dev-Eng Natraj New Unicode" w:hAnsi="Dev-Eng Natraj New Unicode"/>
          <w:sz w:val="24"/>
          <w:szCs w:val="24"/>
        </w:rPr>
        <w:t xml:space="preserve">,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 xml:space="preserve"> वन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और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जलवायु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परिवर्तन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मंत्रालय</w:t>
      </w:r>
    </w:p>
    <w:p w:rsidR="008E2F66" w:rsidRPr="00BA0CA1" w:rsidRDefault="008E2F66" w:rsidP="00AF213E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राज्‍य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सभा</w:t>
      </w:r>
    </w:p>
    <w:p w:rsidR="008E2F66" w:rsidRPr="00BA0CA1" w:rsidRDefault="008E2F66" w:rsidP="00AF213E">
      <w:pPr>
        <w:tabs>
          <w:tab w:val="center" w:pos="4824"/>
          <w:tab w:val="left" w:pos="7050"/>
        </w:tabs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तारांकित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प्रश्न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 xml:space="preserve">सं. 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>*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11</w:t>
      </w:r>
    </w:p>
    <w:p w:rsidR="008E2F66" w:rsidRPr="00BA0CA1" w:rsidRDefault="008E2F66" w:rsidP="00AF213E">
      <w:pPr>
        <w:spacing w:after="0" w:line="240" w:lineRule="auto"/>
        <w:jc w:val="center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 w:hint="cs"/>
          <w:sz w:val="24"/>
          <w:szCs w:val="24"/>
          <w:cs/>
        </w:rPr>
        <w:t xml:space="preserve">30.11.2015 </w:t>
      </w:r>
      <w:r w:rsidRPr="00BA0CA1">
        <w:rPr>
          <w:rFonts w:ascii="Dev-Eng Natraj New Unicode" w:hAnsi="Dev-Eng Natraj New Unicode"/>
          <w:sz w:val="24"/>
          <w:szCs w:val="24"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को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उत्तर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के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लिए</w:t>
      </w:r>
    </w:p>
    <w:p w:rsidR="008E2F66" w:rsidRPr="00BA0CA1" w:rsidRDefault="008E2F66" w:rsidP="00AF213E">
      <w:pPr>
        <w:spacing w:after="0" w:line="240" w:lineRule="auto"/>
        <w:jc w:val="both"/>
        <w:rPr>
          <w:rFonts w:ascii="Dev-Eng Natraj New Unicode" w:hAnsi="Dev-Eng Natraj New Unicode"/>
          <w:sz w:val="24"/>
          <w:szCs w:val="24"/>
        </w:rPr>
      </w:pPr>
    </w:p>
    <w:p w:rsidR="008E2F66" w:rsidRPr="00BA0CA1" w:rsidRDefault="008E2F66" w:rsidP="00AF213E">
      <w:pPr>
        <w:spacing w:after="0"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दिल्‍ली में वायु प्रदूषण का स्‍तर</w:t>
      </w:r>
    </w:p>
    <w:p w:rsidR="008E2F66" w:rsidRPr="00BA0CA1" w:rsidRDefault="008E2F66" w:rsidP="00AF213E">
      <w:pPr>
        <w:spacing w:after="0" w:line="240" w:lineRule="auto"/>
        <w:jc w:val="both"/>
        <w:rPr>
          <w:rFonts w:ascii="Dev-Eng Natraj New Unicode" w:hAnsi="Dev-Eng Natraj New Unicode"/>
          <w:sz w:val="24"/>
          <w:szCs w:val="24"/>
        </w:rPr>
      </w:pPr>
    </w:p>
    <w:p w:rsidR="008E2F66" w:rsidRPr="00BA0CA1" w:rsidRDefault="008E2F66" w:rsidP="00AF213E">
      <w:pPr>
        <w:spacing w:line="240" w:lineRule="auto"/>
        <w:jc w:val="both"/>
        <w:rPr>
          <w:rFonts w:ascii="Dev-Eng Natraj New Unicode" w:hAnsi="Dev-Eng Natraj New Unicode"/>
          <w:b/>
          <w:bCs/>
          <w:sz w:val="24"/>
          <w:szCs w:val="24"/>
        </w:rPr>
      </w:pPr>
      <w:r w:rsidRPr="00BA0CA1">
        <w:rPr>
          <w:rFonts w:ascii="Dev-Eng Natraj New Unicode" w:hAnsi="Dev-Eng Natraj New Unicode"/>
          <w:b/>
          <w:bCs/>
          <w:sz w:val="24"/>
          <w:szCs w:val="24"/>
        </w:rPr>
        <w:t>*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11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 xml:space="preserve">.  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ab/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श्री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विशम्‍भर प्रसाद निषाद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 xml:space="preserve">: </w:t>
      </w:r>
    </w:p>
    <w:p w:rsidR="008E2F66" w:rsidRPr="00BA0CA1" w:rsidRDefault="008E2F66" w:rsidP="00AF213E">
      <w:pPr>
        <w:spacing w:line="240" w:lineRule="auto"/>
        <w:jc w:val="both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/>
          <w:b/>
          <w:bCs/>
          <w:sz w:val="24"/>
          <w:szCs w:val="24"/>
        </w:rPr>
        <w:tab/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क्या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पर्यावरण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 xml:space="preserve">, </w:t>
      </w:r>
      <w:r w:rsidR="00E64A59">
        <w:rPr>
          <w:rFonts w:ascii="Dev-Eng Natraj New Unicode" w:hAnsi="Dev-Eng Natraj New Unicode"/>
          <w:b/>
          <w:bCs/>
          <w:sz w:val="24"/>
          <w:szCs w:val="24"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वन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और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जलवायु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परिवर्तन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मंत्री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यह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बताने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की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कृपा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करेंगे</w:t>
      </w:r>
      <w:r w:rsidRPr="00BA0CA1">
        <w:rPr>
          <w:rFonts w:ascii="Dev-Eng Natraj New Unicode" w:hAnsi="Dev-Eng Natraj New Unicode"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कि</w:t>
      </w:r>
      <w:r w:rsidRPr="00BA0CA1">
        <w:rPr>
          <w:rFonts w:ascii="Dev-Eng Natraj New Unicode" w:hAnsi="Dev-Eng Natraj New Unicode"/>
          <w:sz w:val="24"/>
          <w:szCs w:val="24"/>
        </w:rPr>
        <w:t>:</w:t>
      </w:r>
    </w:p>
    <w:p w:rsidR="008E2F66" w:rsidRPr="00BA0CA1" w:rsidRDefault="008E2F66" w:rsidP="00AF213E">
      <w:pPr>
        <w:spacing w:line="240" w:lineRule="auto"/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/>
          <w:sz w:val="24"/>
          <w:szCs w:val="24"/>
        </w:rPr>
        <w:t>(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</w:t>
      </w:r>
      <w:r w:rsidRPr="00BA0CA1">
        <w:rPr>
          <w:rFonts w:ascii="Dev-Eng Natraj New Unicode" w:hAnsi="Dev-Eng Natraj New Unicode"/>
          <w:sz w:val="24"/>
          <w:szCs w:val="24"/>
        </w:rPr>
        <w:t>)</w:t>
      </w:r>
      <w:r w:rsidRPr="00BA0CA1">
        <w:rPr>
          <w:rFonts w:ascii="Dev-Eng Natraj New Unicode" w:hAnsi="Dev-Eng Natraj New Unicode"/>
          <w:sz w:val="24"/>
          <w:szCs w:val="24"/>
        </w:rPr>
        <w:tab/>
      </w:r>
      <w:r w:rsidR="00A00FE7" w:rsidRPr="00BA0CA1">
        <w:rPr>
          <w:rFonts w:ascii="Dev-Eng Natraj New Unicode" w:hAnsi="Dev-Eng Natraj New Unicode" w:hint="cs"/>
          <w:sz w:val="24"/>
          <w:szCs w:val="24"/>
          <w:cs/>
        </w:rPr>
        <w:t>क्‍या इस माह, अर्थात नवम्‍बर, 2015 के मध्‍य में दिल्‍ली में वायु प्रदूषण का स्‍तर निर्धारित मानकों से अधिक रहा</w:t>
      </w:r>
      <w:r w:rsidRPr="00BA0CA1">
        <w:rPr>
          <w:rFonts w:ascii="Dev-Eng Natraj New Unicode" w:hAnsi="Dev-Eng Natraj New Unicode"/>
          <w:sz w:val="24"/>
          <w:szCs w:val="24"/>
        </w:rPr>
        <w:t>;</w:t>
      </w:r>
    </w:p>
    <w:p w:rsidR="008E2F66" w:rsidRPr="00BA0CA1" w:rsidRDefault="008E2F66" w:rsidP="00AF213E">
      <w:pPr>
        <w:spacing w:line="240" w:lineRule="auto"/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/>
          <w:sz w:val="24"/>
          <w:szCs w:val="24"/>
        </w:rPr>
        <w:t>(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ख</w:t>
      </w:r>
      <w:r w:rsidRPr="00BA0CA1">
        <w:rPr>
          <w:rFonts w:ascii="Dev-Eng Natraj New Unicode" w:hAnsi="Dev-Eng Natraj New Unicode"/>
          <w:sz w:val="24"/>
          <w:szCs w:val="24"/>
        </w:rPr>
        <w:t>)</w:t>
      </w:r>
      <w:r w:rsidRPr="00BA0CA1">
        <w:rPr>
          <w:rFonts w:ascii="Dev-Eng Natraj New Unicode" w:hAnsi="Dev-Eng Natraj New Unicode"/>
          <w:sz w:val="24"/>
          <w:szCs w:val="24"/>
        </w:rPr>
        <w:tab/>
      </w:r>
      <w:r w:rsidR="00A53505" w:rsidRPr="00BA0CA1">
        <w:rPr>
          <w:rFonts w:ascii="Dev-Eng Natraj New Unicode" w:hAnsi="Dev-Eng Natraj New Unicode" w:hint="cs"/>
          <w:sz w:val="24"/>
          <w:szCs w:val="24"/>
          <w:cs/>
        </w:rPr>
        <w:t>एन सी आर में प्रतिदिन वाहनों से कितना प्रदूषण होता है और क्‍या निर्धारित स्‍तर से अधिक होने पर प्रदूषण को नियंत्रित करने के लिए कोई कदम उठाया जाता है</w:t>
      </w:r>
      <w:r w:rsidRPr="00BA0CA1">
        <w:rPr>
          <w:rFonts w:ascii="Dev-Eng Natraj New Unicode" w:hAnsi="Dev-Eng Natraj New Unicode"/>
          <w:sz w:val="24"/>
          <w:szCs w:val="24"/>
        </w:rPr>
        <w:t xml:space="preserve">; </w:t>
      </w:r>
    </w:p>
    <w:p w:rsidR="008E2F66" w:rsidRPr="00BA0CA1" w:rsidRDefault="008E2F66" w:rsidP="00AF213E">
      <w:pPr>
        <w:spacing w:line="240" w:lineRule="auto"/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/>
          <w:sz w:val="24"/>
          <w:szCs w:val="24"/>
        </w:rPr>
        <w:t>(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ग</w:t>
      </w:r>
      <w:r w:rsidRPr="00BA0CA1">
        <w:rPr>
          <w:rFonts w:ascii="Dev-Eng Natraj New Unicode" w:hAnsi="Dev-Eng Natraj New Unicode"/>
          <w:sz w:val="24"/>
          <w:szCs w:val="24"/>
        </w:rPr>
        <w:t>)</w:t>
      </w:r>
      <w:r w:rsidRPr="00BA0CA1">
        <w:rPr>
          <w:rFonts w:ascii="Dev-Eng Natraj New Unicode" w:hAnsi="Dev-Eng Natraj New Unicode"/>
          <w:sz w:val="24"/>
          <w:szCs w:val="24"/>
        </w:rPr>
        <w:tab/>
      </w:r>
      <w:r w:rsidR="00714CDB" w:rsidRPr="00BA0CA1">
        <w:rPr>
          <w:rFonts w:ascii="Dev-Eng Natraj New Unicode" w:hAnsi="Dev-Eng Natraj New Unicode" w:hint="cs"/>
          <w:sz w:val="24"/>
          <w:szCs w:val="24"/>
          <w:cs/>
        </w:rPr>
        <w:t xml:space="preserve">क्‍या पंजाब और हरियाणा सहित दिल्‍ली के निकटवर्ती राज्‍यों में ठूंठ (पराली) और अन्‍य अपशिष्‍ट को जलाने के कारण इस माह दिल्‍ली में </w:t>
      </w:r>
      <w:r w:rsidR="00400C3B" w:rsidRPr="00BA0CA1">
        <w:rPr>
          <w:rFonts w:ascii="Dev-Eng Natraj New Unicode" w:hAnsi="Dev-Eng Natraj New Unicode" w:hint="cs"/>
          <w:sz w:val="24"/>
          <w:szCs w:val="24"/>
          <w:cs/>
        </w:rPr>
        <w:t>प्रदूषण में वृद्धि दर्ज की गई है और यह सिलसिला कई वर्षों से चल रहा है</w:t>
      </w:r>
      <w:r w:rsidRPr="00BA0CA1">
        <w:rPr>
          <w:rFonts w:ascii="Dev-Eng Natraj New Unicode" w:hAnsi="Dev-Eng Natraj New Unicode"/>
          <w:sz w:val="24"/>
          <w:szCs w:val="24"/>
        </w:rPr>
        <w:t>;</w:t>
      </w:r>
      <w:r w:rsidR="00400C3B" w:rsidRPr="00BA0CA1">
        <w:rPr>
          <w:rFonts w:ascii="Dev-Eng Natraj New Unicode" w:hAnsi="Dev-Eng Natraj New Unicode" w:hint="cs"/>
          <w:sz w:val="24"/>
          <w:szCs w:val="24"/>
          <w:cs/>
        </w:rPr>
        <w:t xml:space="preserve"> और</w:t>
      </w:r>
      <w:r w:rsidRPr="00BA0CA1">
        <w:rPr>
          <w:rFonts w:ascii="Dev-Eng Natraj New Unicode" w:hAnsi="Dev-Eng Natraj New Unicode"/>
          <w:sz w:val="24"/>
          <w:szCs w:val="24"/>
        </w:rPr>
        <w:t xml:space="preserve"> </w:t>
      </w:r>
    </w:p>
    <w:p w:rsidR="008E2F66" w:rsidRPr="00BA0CA1" w:rsidRDefault="008E2F66" w:rsidP="00AF213E">
      <w:pPr>
        <w:spacing w:line="240" w:lineRule="auto"/>
        <w:ind w:left="720" w:hanging="720"/>
        <w:jc w:val="both"/>
        <w:rPr>
          <w:rFonts w:ascii="Dev-Eng Natraj New Unicode" w:hAnsi="Dev-Eng Natraj New Unicode"/>
          <w:sz w:val="24"/>
          <w:szCs w:val="24"/>
        </w:rPr>
      </w:pPr>
      <w:r w:rsidRPr="00BA0CA1">
        <w:rPr>
          <w:rFonts w:ascii="Dev-Eng Natraj New Unicode" w:hAnsi="Dev-Eng Natraj New Unicode"/>
          <w:sz w:val="24"/>
          <w:szCs w:val="24"/>
        </w:rPr>
        <w:t>(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घ</w:t>
      </w:r>
      <w:r w:rsidRPr="00BA0CA1">
        <w:rPr>
          <w:rFonts w:ascii="Dev-Eng Natraj New Unicode" w:hAnsi="Dev-Eng Natraj New Unicode"/>
          <w:sz w:val="24"/>
          <w:szCs w:val="24"/>
        </w:rPr>
        <w:t>)</w:t>
      </w:r>
      <w:r w:rsidRPr="00BA0CA1">
        <w:rPr>
          <w:rFonts w:ascii="Dev-Eng Natraj New Unicode" w:hAnsi="Dev-Eng Natraj New Unicode"/>
          <w:sz w:val="24"/>
          <w:szCs w:val="24"/>
        </w:rPr>
        <w:tab/>
      </w:r>
      <w:r w:rsidR="00400C3B" w:rsidRPr="00BA0CA1">
        <w:rPr>
          <w:rFonts w:ascii="Dev-Eng Natraj New Unicode" w:hAnsi="Dev-Eng Natraj New Unicode" w:hint="cs"/>
          <w:sz w:val="24"/>
          <w:szCs w:val="24"/>
          <w:cs/>
        </w:rPr>
        <w:t xml:space="preserve">यदि हां, तो </w:t>
      </w:r>
      <w:r w:rsidR="002D12A1">
        <w:rPr>
          <w:rFonts w:ascii="Dev-Eng Natraj New Unicode" w:hAnsi="Dev-Eng Natraj New Unicode" w:hint="cs"/>
          <w:sz w:val="24"/>
          <w:szCs w:val="24"/>
          <w:cs/>
        </w:rPr>
        <w:t xml:space="preserve">तत्‍संबंधी </w:t>
      </w:r>
      <w:r w:rsidR="00400C3B" w:rsidRPr="00BA0CA1">
        <w:rPr>
          <w:rFonts w:ascii="Dev-Eng Natraj New Unicode" w:hAnsi="Dev-Eng Natraj New Unicode" w:hint="cs"/>
          <w:sz w:val="24"/>
          <w:szCs w:val="24"/>
          <w:cs/>
        </w:rPr>
        <w:t>ब्‍यौरा क्‍या है</w:t>
      </w:r>
      <w:r w:rsidRPr="00BA0CA1">
        <w:rPr>
          <w:rFonts w:ascii="Dev-Eng Natraj New Unicode" w:hAnsi="Dev-Eng Natraj New Unicode"/>
          <w:sz w:val="24"/>
          <w:szCs w:val="24"/>
        </w:rPr>
        <w:t>?</w:t>
      </w:r>
    </w:p>
    <w:p w:rsidR="00CB457D" w:rsidRPr="00F617FD" w:rsidRDefault="00CB457D" w:rsidP="00AF213E">
      <w:pPr>
        <w:spacing w:line="240" w:lineRule="auto"/>
        <w:jc w:val="center"/>
        <w:rPr>
          <w:rFonts w:ascii="Dev-Eng Natraj New Unicode" w:hAnsi="Dev-Eng Natraj New Unicode"/>
          <w:b/>
          <w:bCs/>
          <w:sz w:val="10"/>
          <w:szCs w:val="10"/>
        </w:rPr>
      </w:pPr>
    </w:p>
    <w:p w:rsidR="008E2F66" w:rsidRDefault="008E2F66" w:rsidP="00AF213E">
      <w:pPr>
        <w:spacing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उत्तर</w:t>
      </w:r>
    </w:p>
    <w:p w:rsidR="008E2F66" w:rsidRPr="00BA0CA1" w:rsidRDefault="008E2F66" w:rsidP="00AF213E">
      <w:pPr>
        <w:spacing w:line="240" w:lineRule="auto"/>
        <w:jc w:val="both"/>
        <w:rPr>
          <w:rFonts w:ascii="Dev-Eng Natraj New Unicode" w:hAnsi="Dev-Eng Natraj New Unicode"/>
          <w:b/>
          <w:bCs/>
          <w:sz w:val="24"/>
          <w:szCs w:val="24"/>
        </w:rPr>
      </w:pP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पर्यावरण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 xml:space="preserve">, </w:t>
      </w:r>
      <w:r w:rsidR="00115921"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वन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और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जलवायु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परिवर्तन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राज्य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मंत्री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 xml:space="preserve"> (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स्वतंत्र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प्रभार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>)</w:t>
      </w:r>
    </w:p>
    <w:p w:rsidR="008E2F66" w:rsidRDefault="008E2F66" w:rsidP="00AF213E">
      <w:pPr>
        <w:spacing w:line="240" w:lineRule="auto"/>
        <w:jc w:val="both"/>
        <w:rPr>
          <w:rFonts w:ascii="Dev-Eng Natraj New Unicode" w:hAnsi="Dev-Eng Natraj New Unicode"/>
          <w:b/>
          <w:bCs/>
          <w:sz w:val="24"/>
          <w:szCs w:val="24"/>
        </w:rPr>
      </w:pPr>
      <w:r w:rsidRPr="00BA0CA1">
        <w:rPr>
          <w:rFonts w:ascii="Dev-Eng Natraj New Unicode" w:hAnsi="Dev-Eng Natraj New Unicode"/>
          <w:b/>
          <w:bCs/>
          <w:sz w:val="24"/>
          <w:szCs w:val="24"/>
        </w:rPr>
        <w:t>(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श्री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प्रकाश</w:t>
      </w:r>
      <w:r w:rsidRPr="00BA0CA1">
        <w:rPr>
          <w:rFonts w:ascii="Dev-Eng Natraj New Unicode" w:hAnsi="Dev-Eng Natraj New Unicode"/>
          <w:b/>
          <w:bCs/>
          <w:sz w:val="24"/>
          <w:szCs w:val="24"/>
          <w:cs/>
        </w:rPr>
        <w:t xml:space="preserve"> </w:t>
      </w:r>
      <w:r w:rsidRPr="00BA0CA1">
        <w:rPr>
          <w:rFonts w:ascii="Dev-Eng Natraj New Unicode" w:hAnsi="Dev-Eng Natraj New Unicode" w:hint="cs"/>
          <w:b/>
          <w:bCs/>
          <w:sz w:val="24"/>
          <w:szCs w:val="24"/>
          <w:cs/>
        </w:rPr>
        <w:t>जावडेकर</w:t>
      </w:r>
      <w:r w:rsidRPr="00BA0CA1">
        <w:rPr>
          <w:rFonts w:ascii="Dev-Eng Natraj New Unicode" w:hAnsi="Dev-Eng Natraj New Unicode"/>
          <w:b/>
          <w:bCs/>
          <w:sz w:val="24"/>
          <w:szCs w:val="24"/>
        </w:rPr>
        <w:t>)</w:t>
      </w:r>
    </w:p>
    <w:p w:rsidR="00CB457D" w:rsidRPr="00CB457D" w:rsidRDefault="00CB457D" w:rsidP="00AF213E">
      <w:pPr>
        <w:spacing w:line="240" w:lineRule="auto"/>
        <w:jc w:val="both"/>
        <w:rPr>
          <w:rFonts w:ascii="Dev-Eng Natraj New Unicode" w:hAnsi="Dev-Eng Natraj New Unicode"/>
          <w:b/>
          <w:bCs/>
          <w:sz w:val="4"/>
          <w:szCs w:val="4"/>
        </w:rPr>
      </w:pPr>
    </w:p>
    <w:p w:rsidR="00CE2F92" w:rsidRPr="00BA0CA1" w:rsidRDefault="008E2F66" w:rsidP="00AF213E">
      <w:pPr>
        <w:spacing w:line="240" w:lineRule="auto"/>
        <w:jc w:val="both"/>
        <w:rPr>
          <w:rFonts w:ascii="Dev-Eng Natraj New Unicode" w:hAnsi="Dev-Eng Natraj New Unicode"/>
          <w:sz w:val="24"/>
          <w:szCs w:val="24"/>
          <w:cs/>
        </w:rPr>
      </w:pPr>
      <w:r w:rsidRPr="00BA0CA1">
        <w:rPr>
          <w:rFonts w:ascii="Dev-Eng Natraj New Unicode" w:hAnsi="Dev-Eng Natraj New Unicode"/>
          <w:sz w:val="24"/>
          <w:szCs w:val="24"/>
        </w:rPr>
        <w:t>(</w:t>
      </w:r>
      <w:r w:rsidRPr="00BA0CA1">
        <w:rPr>
          <w:rFonts w:ascii="Dev-Eng Natraj New Unicode" w:hAnsi="Dev-Eng Natraj New Unicode" w:hint="cs"/>
          <w:sz w:val="24"/>
          <w:szCs w:val="24"/>
          <w:cs/>
        </w:rPr>
        <w:t>क</w:t>
      </w:r>
      <w:r w:rsidR="00441AF1" w:rsidRPr="00BA0CA1">
        <w:rPr>
          <w:rFonts w:ascii="Dev-Eng Natraj New Unicode" w:hAnsi="Dev-Eng Natraj New Unicode"/>
          <w:sz w:val="24"/>
          <w:szCs w:val="24"/>
        </w:rPr>
        <w:t xml:space="preserve">) </w:t>
      </w:r>
      <w:r w:rsidR="00441AF1" w:rsidRPr="00BA0CA1">
        <w:rPr>
          <w:rFonts w:ascii="Dev-Eng Natraj New Unicode" w:hAnsi="Dev-Eng Natraj New Unicode" w:hint="cs"/>
          <w:sz w:val="24"/>
          <w:szCs w:val="24"/>
          <w:cs/>
        </w:rPr>
        <w:t>से (घ)</w:t>
      </w:r>
      <w:r w:rsidR="00441AF1" w:rsidRPr="00BA0CA1">
        <w:rPr>
          <w:rFonts w:ascii="Dev-Eng Natraj New Unicode" w:hAnsi="Dev-Eng Natraj New Unicode" w:hint="cs"/>
          <w:sz w:val="24"/>
          <w:szCs w:val="24"/>
          <w:cs/>
        </w:rPr>
        <w:tab/>
        <w:t xml:space="preserve">विवरण सभा के पटल पर रखा गया है। </w:t>
      </w:r>
    </w:p>
    <w:p w:rsidR="00CE2F92" w:rsidRPr="00BA0CA1" w:rsidRDefault="00CE2F92" w:rsidP="00AF213E">
      <w:pPr>
        <w:spacing w:line="240" w:lineRule="auto"/>
        <w:jc w:val="both"/>
        <w:rPr>
          <w:rFonts w:ascii="Dev-Eng Natraj New Unicode" w:hAnsi="Dev-Eng Natraj New Unicode"/>
          <w:sz w:val="24"/>
          <w:szCs w:val="24"/>
          <w:cs/>
        </w:rPr>
      </w:pPr>
      <w:r w:rsidRPr="00BA0CA1">
        <w:rPr>
          <w:rFonts w:ascii="Dev-Eng Natraj New Unicode" w:hAnsi="Dev-Eng Natraj New Unicode"/>
          <w:sz w:val="24"/>
          <w:szCs w:val="24"/>
          <w:cs/>
        </w:rPr>
        <w:br w:type="page"/>
      </w:r>
    </w:p>
    <w:p w:rsidR="009F0343" w:rsidRPr="009F0343" w:rsidRDefault="009F0343" w:rsidP="00AF213E">
      <w:pPr>
        <w:spacing w:line="240" w:lineRule="auto"/>
        <w:ind w:right="-72"/>
        <w:jc w:val="both"/>
        <w:rPr>
          <w:rFonts w:ascii="Dev-Eng Natraj New Unicode" w:hAnsi="Dev-Eng Natraj New Unicode"/>
          <w:bCs/>
          <w:sz w:val="11"/>
          <w:szCs w:val="11"/>
        </w:rPr>
      </w:pPr>
    </w:p>
    <w:p w:rsidR="00C871B6" w:rsidRPr="00AF213E" w:rsidRDefault="002371F2" w:rsidP="00AF213E">
      <w:pPr>
        <w:spacing w:line="240" w:lineRule="auto"/>
        <w:ind w:right="-72"/>
        <w:jc w:val="both"/>
        <w:rPr>
          <w:rFonts w:ascii="Dev-Eng Natraj New Unicode" w:hAnsi="Dev-Eng Natraj New Unicode"/>
          <w:bCs/>
          <w:sz w:val="23"/>
          <w:szCs w:val="23"/>
          <w:cs/>
        </w:rPr>
      </w:pPr>
      <w:r w:rsidRPr="00AF213E">
        <w:rPr>
          <w:rFonts w:ascii="Dev-Eng Natraj New Unicode" w:hAnsi="Dev-Eng Natraj New Unicode"/>
          <w:bCs/>
          <w:sz w:val="23"/>
          <w:szCs w:val="23"/>
        </w:rPr>
        <w:t>'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दिल्‍ली में वायु प्रदूषण </w:t>
      </w:r>
      <w:r w:rsidR="00B1312D" w:rsidRPr="00AF213E">
        <w:rPr>
          <w:rFonts w:ascii="Dev-Eng Natraj New Unicode" w:hAnsi="Dev-Eng Natraj New Unicode" w:hint="cs"/>
          <w:bCs/>
          <w:sz w:val="23"/>
          <w:szCs w:val="23"/>
          <w:cs/>
        </w:rPr>
        <w:t>के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 स्‍तर</w:t>
      </w:r>
      <w:r w:rsidRPr="00AF213E">
        <w:rPr>
          <w:rFonts w:ascii="Dev-Eng Natraj New Unicode" w:hAnsi="Dev-Eng Natraj New Unicode"/>
          <w:bCs/>
          <w:sz w:val="23"/>
          <w:szCs w:val="23"/>
        </w:rPr>
        <w:t>'</w:t>
      </w:r>
      <w:r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के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संबंध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में</w:t>
      </w:r>
      <w:r w:rsidR="00B1312D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माननीय संसद सदस्‍य श्री</w:t>
      </w:r>
      <w:r w:rsidR="00AC3D1F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विशम्‍भर प्रसाद निषाद</w:t>
      </w:r>
      <w:r w:rsidR="00AC3D1F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द्वारा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पूछे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गए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B1312D" w:rsidRPr="00AF213E">
        <w:rPr>
          <w:rFonts w:ascii="Dev-Eng Natraj New Unicode" w:hAnsi="Dev-Eng Natraj New Unicode" w:hint="cs"/>
          <w:bCs/>
          <w:sz w:val="23"/>
          <w:szCs w:val="23"/>
          <w:cs/>
        </w:rPr>
        <w:t>दिनांक 30.11.2015 को</w:t>
      </w:r>
      <w:r w:rsidR="00B1312D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B1312D" w:rsidRPr="00AF213E">
        <w:rPr>
          <w:rFonts w:ascii="Dev-Eng Natraj New Unicode" w:hAnsi="Dev-Eng Natraj New Unicode" w:hint="cs"/>
          <w:bCs/>
          <w:sz w:val="23"/>
          <w:szCs w:val="23"/>
          <w:cs/>
        </w:rPr>
        <w:t>उत्तर</w:t>
      </w:r>
      <w:r w:rsidR="00B1312D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B1312D" w:rsidRPr="00AF213E">
        <w:rPr>
          <w:rFonts w:ascii="Dev-Eng Natraj New Unicode" w:hAnsi="Dev-Eng Natraj New Unicode" w:hint="cs"/>
          <w:bCs/>
          <w:sz w:val="23"/>
          <w:szCs w:val="23"/>
          <w:cs/>
        </w:rPr>
        <w:t>के</w:t>
      </w:r>
      <w:r w:rsidR="00B1312D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B1312D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लिए निर्धारित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राज्‍य सभा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तारांकित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प्रश्न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सं</w:t>
      </w:r>
      <w:r w:rsidR="00C871B6" w:rsidRPr="00AF213E">
        <w:rPr>
          <w:rFonts w:ascii="Dev-Eng Natraj New Unicode" w:hAnsi="Dev-Eng Natraj New Unicode"/>
          <w:bCs/>
          <w:sz w:val="23"/>
          <w:szCs w:val="23"/>
        </w:rPr>
        <w:t>.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 11</w:t>
      </w:r>
      <w:r w:rsidR="00AC3D1F" w:rsidRPr="00AF213E">
        <w:rPr>
          <w:rFonts w:ascii="Dev-Eng Natraj New Unicode" w:hAnsi="Dev-Eng Natraj New Unicode" w:hint="cs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के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उत्तर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में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उल्लिखित</w:t>
      </w:r>
      <w:r w:rsidR="00C871B6" w:rsidRPr="00AF213E">
        <w:rPr>
          <w:rFonts w:ascii="Dev-Eng Natraj New Unicode" w:hAnsi="Dev-Eng Natraj New Unicode"/>
          <w:bCs/>
          <w:sz w:val="23"/>
          <w:szCs w:val="23"/>
          <w:cs/>
        </w:rPr>
        <w:t xml:space="preserve"> </w:t>
      </w:r>
      <w:r w:rsidR="00C871B6" w:rsidRPr="00AF213E">
        <w:rPr>
          <w:rFonts w:ascii="Dev-Eng Natraj New Unicode" w:hAnsi="Dev-Eng Natraj New Unicode" w:hint="cs"/>
          <w:bCs/>
          <w:sz w:val="23"/>
          <w:szCs w:val="23"/>
          <w:cs/>
        </w:rPr>
        <w:t>विवरण ।</w:t>
      </w:r>
    </w:p>
    <w:p w:rsidR="00CE2F92" w:rsidRPr="00AF213E" w:rsidRDefault="00CE2F92" w:rsidP="00AF213E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F213E">
        <w:rPr>
          <w:rFonts w:ascii="Times New Roman" w:hAnsi="Times New Roman" w:cs="Times New Roman"/>
          <w:b/>
          <w:sz w:val="23"/>
          <w:szCs w:val="23"/>
        </w:rPr>
        <w:t>(</w:t>
      </w:r>
      <w:r w:rsidR="00643C8A" w:rsidRPr="00AF213E">
        <w:rPr>
          <w:rFonts w:ascii="Times New Roman" w:hAnsi="Times New Roman" w:hint="cs"/>
          <w:b/>
          <w:sz w:val="23"/>
          <w:szCs w:val="23"/>
          <w:cs/>
        </w:rPr>
        <w:t>क</w:t>
      </w:r>
      <w:r w:rsidRPr="00AF213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643C8A" w:rsidRPr="00AF213E">
        <w:rPr>
          <w:rFonts w:ascii="Times New Roman" w:hAnsi="Times New Roman" w:hint="cs"/>
          <w:b/>
          <w:sz w:val="23"/>
          <w:szCs w:val="23"/>
          <w:cs/>
        </w:rPr>
        <w:t xml:space="preserve">दिल्‍ली प्रदूषण नियंत्रण समिति </w:t>
      </w:r>
      <w:r w:rsidRPr="00AF213E">
        <w:rPr>
          <w:rFonts w:ascii="Times New Roman" w:hAnsi="Times New Roman" w:cs="Times New Roman"/>
          <w:b/>
          <w:sz w:val="23"/>
          <w:szCs w:val="23"/>
        </w:rPr>
        <w:t>(</w:t>
      </w:r>
      <w:r w:rsidR="00643C8A" w:rsidRPr="00AF213E">
        <w:rPr>
          <w:rFonts w:ascii="Times New Roman" w:hAnsi="Times New Roman" w:hint="cs"/>
          <w:b/>
          <w:sz w:val="23"/>
          <w:szCs w:val="23"/>
          <w:cs/>
        </w:rPr>
        <w:t>डीपीसीसी</w:t>
      </w:r>
      <w:r w:rsidRPr="00AF213E">
        <w:rPr>
          <w:rFonts w:ascii="Times New Roman" w:hAnsi="Times New Roman" w:cs="Times New Roman"/>
          <w:b/>
          <w:sz w:val="23"/>
          <w:szCs w:val="23"/>
        </w:rPr>
        <w:t>)</w:t>
      </w:r>
      <w:r w:rsidR="00643C8A" w:rsidRPr="00AF213E">
        <w:rPr>
          <w:rFonts w:ascii="Times New Roman" w:hAnsi="Times New Roman" w:cs="Times New Roman" w:hint="cs"/>
          <w:b/>
          <w:sz w:val="23"/>
          <w:szCs w:val="23"/>
          <w:cs/>
        </w:rPr>
        <w:t xml:space="preserve"> </w:t>
      </w:r>
      <w:r w:rsidR="00643C8A" w:rsidRPr="00AF213E">
        <w:rPr>
          <w:rFonts w:ascii="Times New Roman" w:hAnsi="Times New Roman" w:hint="cs"/>
          <w:b/>
          <w:sz w:val="23"/>
          <w:szCs w:val="23"/>
          <w:cs/>
        </w:rPr>
        <w:t xml:space="preserve">द्वारा </w:t>
      </w:r>
      <w:r w:rsidR="00B1312D" w:rsidRPr="00AF213E">
        <w:rPr>
          <w:rFonts w:ascii="Times New Roman" w:hAnsi="Times New Roman" w:hint="cs"/>
          <w:b/>
          <w:sz w:val="23"/>
          <w:szCs w:val="23"/>
          <w:cs/>
        </w:rPr>
        <w:t>उपलब्‍ध कराये गए आंकड़ों</w:t>
      </w:r>
      <w:r w:rsidR="00643C8A" w:rsidRPr="00AF213E">
        <w:rPr>
          <w:rFonts w:ascii="Times New Roman" w:hAnsi="Times New Roman" w:hint="cs"/>
          <w:b/>
          <w:sz w:val="23"/>
          <w:szCs w:val="23"/>
          <w:cs/>
        </w:rPr>
        <w:t xml:space="preserve"> के अनुसार, 10 से 20 नवम्‍बर, 2015 के दौरान आठ प्रदूषकों के स्‍तरों </w:t>
      </w:r>
      <w:r w:rsidR="00B1312D" w:rsidRPr="00AF213E">
        <w:rPr>
          <w:rFonts w:ascii="Times New Roman" w:hAnsi="Times New Roman" w:hint="cs"/>
          <w:b/>
          <w:sz w:val="23"/>
          <w:szCs w:val="23"/>
          <w:cs/>
        </w:rPr>
        <w:t xml:space="preserve">का संक्षिप्‍त विवरण </w:t>
      </w:r>
      <w:r w:rsidR="00643C8A" w:rsidRPr="00AF213E">
        <w:rPr>
          <w:rFonts w:ascii="Times New Roman" w:hAnsi="Times New Roman" w:hint="cs"/>
          <w:b/>
          <w:sz w:val="23"/>
          <w:szCs w:val="23"/>
          <w:cs/>
        </w:rPr>
        <w:t>निम्‍नलिखित है:-</w:t>
      </w:r>
    </w:p>
    <w:p w:rsidR="00C871B6" w:rsidRPr="00AF213E" w:rsidRDefault="00C871B6" w:rsidP="00AF213E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2790"/>
        <w:gridCol w:w="2790"/>
        <w:gridCol w:w="2700"/>
      </w:tblGrid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2" w:rsidRPr="00AF213E" w:rsidRDefault="00C871B6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क्र</w:t>
            </w:r>
            <w:r w:rsidRPr="00AF213E">
              <w:rPr>
                <w:rFonts w:ascii="Times New Roman" w:hAnsi="Times New Roman" w:hint="cs"/>
                <w:sz w:val="23"/>
                <w:szCs w:val="23"/>
                <w:rtl/>
                <w:cs/>
              </w:rPr>
              <w:t>.</w:t>
            </w:r>
            <w:r w:rsidRPr="00AF213E">
              <w:rPr>
                <w:rFonts w:ascii="Times New Roman" w:hAnsi="Times New Roman" w:hint="cs"/>
                <w:sz w:val="23"/>
                <w:szCs w:val="23"/>
                <w:rtl/>
                <w:cs/>
                <w:lang w:bidi="hi-IN"/>
              </w:rPr>
              <w:t>सं</w:t>
            </w:r>
            <w:r w:rsidRPr="00AF213E">
              <w:rPr>
                <w:rFonts w:ascii="Times New Roman" w:hAnsi="Times New Roman" w:hint="cs"/>
                <w:sz w:val="23"/>
                <w:szCs w:val="23"/>
                <w:rtl/>
                <w:cs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871B6" w:rsidP="00AF21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पैरामीटर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1E303E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rtl/>
                <w:cs/>
              </w:rPr>
            </w:pPr>
            <w:r w:rsidRPr="00AF213E">
              <w:rPr>
                <w:rFonts w:ascii="Dev-Eng Natraj New Unicode" w:hAnsi="Dev-Eng Natraj New Unicode" w:cs="Mangal" w:hint="cs"/>
                <w:sz w:val="23"/>
                <w:szCs w:val="23"/>
                <w:cs/>
                <w:lang w:bidi="hi-IN"/>
              </w:rPr>
              <w:t>मॉनीटर किए गए मा</w:t>
            </w:r>
            <w:r w:rsidR="00E64A59" w:rsidRPr="00AF213E">
              <w:rPr>
                <w:rFonts w:ascii="Dev-Eng Natraj New Unicode" w:hAnsi="Dev-Eng Natraj New Unicode" w:cs="Mangal" w:hint="cs"/>
                <w:sz w:val="23"/>
                <w:szCs w:val="23"/>
                <w:cs/>
                <w:lang w:bidi="hi-IN"/>
              </w:rPr>
              <w:t>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B6" w:rsidRPr="00AF213E" w:rsidRDefault="00C871B6" w:rsidP="00AF213E">
            <w:pPr>
              <w:jc w:val="both"/>
              <w:rPr>
                <w:rFonts w:ascii="Dev-Eng Natraj New Unicode" w:hAnsi="Dev-Eng Natraj New Unicode"/>
                <w:sz w:val="23"/>
                <w:szCs w:val="23"/>
              </w:rPr>
            </w:pPr>
            <w:r w:rsidRPr="00AF213E">
              <w:rPr>
                <w:rFonts w:ascii="Dev-Eng Natraj New Unicode" w:hAnsi="Dev-Eng Natraj New Unicode" w:cs="Mangal"/>
                <w:sz w:val="23"/>
                <w:szCs w:val="23"/>
                <w:cs/>
                <w:lang w:bidi="hi-IN"/>
              </w:rPr>
              <w:t>मानक</w:t>
            </w:r>
          </w:p>
          <w:p w:rsidR="00C871B6" w:rsidRPr="00AF213E" w:rsidRDefault="00C871B6" w:rsidP="00AF213E">
            <w:pPr>
              <w:jc w:val="both"/>
              <w:rPr>
                <w:rFonts w:ascii="Dev-Eng Natraj New Unicode" w:hAnsi="Dev-Eng Natraj New Unicode"/>
                <w:sz w:val="23"/>
                <w:szCs w:val="23"/>
              </w:rPr>
            </w:pPr>
            <w:r w:rsidRPr="00AF213E">
              <w:rPr>
                <w:rFonts w:ascii="Dev-Eng Natraj New Unicode" w:hAnsi="Dev-Eng Natraj New Unicode" w:cs="Mangal"/>
                <w:sz w:val="23"/>
                <w:szCs w:val="23"/>
                <w:rtl/>
                <w:cs/>
              </w:rPr>
              <w:t>(</w:t>
            </w:r>
            <w:r w:rsidRPr="00AF213E">
              <w:rPr>
                <w:rFonts w:ascii="Dev-Eng Natraj New Unicode" w:hAnsi="Dev-Eng Natraj New Unicode" w:cs="Mangal"/>
                <w:sz w:val="23"/>
                <w:szCs w:val="23"/>
                <w:rtl/>
                <w:cs/>
                <w:lang w:bidi="hi-IN"/>
              </w:rPr>
              <w:t>औसत आधार</w:t>
            </w:r>
            <w:r w:rsidRPr="00AF213E">
              <w:rPr>
                <w:rFonts w:ascii="Dev-Eng Natraj New Unicode" w:hAnsi="Dev-Eng Natraj New Unicode" w:cs="Mangal"/>
                <w:sz w:val="23"/>
                <w:szCs w:val="23"/>
                <w:rtl/>
                <w:cs/>
              </w:rPr>
              <w:t>)</w:t>
            </w:r>
          </w:p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एसओ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2 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(µg /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7.56 - 66.99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80 (24 </w:t>
            </w:r>
            <w:r w:rsidR="00C871B6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घंटे</w:t>
            </w: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सीओ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 (mg / 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1.19 – 6.13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2 (8 </w:t>
            </w:r>
            <w:r w:rsidR="00C871B6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घंटे</w:t>
            </w: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एनएच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 (µg /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6.74 – 127.59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rtl/>
                <w:cs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400 (24 </w:t>
            </w:r>
            <w:r w:rsidR="00C871B6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घंटे</w:t>
            </w:r>
            <w:r w:rsidR="009F0343">
              <w:rPr>
                <w:rFonts w:ascii="Times New Roman" w:hAnsi="Times New Roman" w:cs="Mangal" w:hint="cs"/>
                <w:sz w:val="23"/>
                <w:szCs w:val="23"/>
                <w:cs/>
                <w:lang w:bidi="hi-IN"/>
              </w:rPr>
              <w:t>)</w:t>
            </w: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एनओ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 (µg /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6.47 -160.76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80 (24 </w:t>
            </w:r>
            <w:r w:rsidR="00C871B6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घंटे</w:t>
            </w: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 xml:space="preserve">ओजोन 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Ozone (µg /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20.67 - 166.33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100 (8 </w:t>
            </w:r>
            <w:r w:rsidR="00C871B6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घंटे</w:t>
            </w: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बेंजीन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 (µg /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0.91 – 20.16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5 (</w:t>
            </w:r>
            <w:r w:rsidR="00A05245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वार्षिक</w:t>
            </w: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पीएम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2.5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 (µg /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85.84 - 446.78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60 (24 </w:t>
            </w:r>
            <w:r w:rsidR="00A05245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घंटे</w:t>
            </w: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CE2F92" w:rsidRPr="00AF213E" w:rsidTr="00AF213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FC7BF1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hint="cs"/>
                <w:sz w:val="23"/>
                <w:szCs w:val="23"/>
                <w:cs/>
                <w:lang w:bidi="hi-IN"/>
              </w:rPr>
              <w:t>पीएम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10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 (µg / m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="00CE2F92"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144.37 - 994.79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92" w:rsidRPr="00AF213E" w:rsidRDefault="00CE2F92" w:rsidP="00AF213E">
            <w:pPr>
              <w:pStyle w:val="ListParagraph"/>
              <w:tabs>
                <w:tab w:val="left" w:pos="380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 xml:space="preserve">100 (24 </w:t>
            </w:r>
            <w:r w:rsidR="00A05245" w:rsidRPr="00AF213E">
              <w:rPr>
                <w:rFonts w:ascii="Times New Roman" w:hAnsi="Times New Roman" w:cs="Mangal"/>
                <w:sz w:val="23"/>
                <w:szCs w:val="23"/>
                <w:cs/>
                <w:lang w:bidi="hi-IN"/>
              </w:rPr>
              <w:t>घंटे</w:t>
            </w:r>
            <w:r w:rsidRPr="00AF213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CE2F92" w:rsidRPr="00AF213E" w:rsidRDefault="00CE2F92" w:rsidP="00AF213E">
      <w:pPr>
        <w:pStyle w:val="ListParagraph"/>
        <w:tabs>
          <w:tab w:val="left" w:pos="380"/>
        </w:tabs>
        <w:spacing w:after="0" w:line="240" w:lineRule="auto"/>
        <w:ind w:left="864"/>
        <w:jc w:val="both"/>
        <w:rPr>
          <w:rFonts w:ascii="Times New Roman" w:hAnsi="Times New Roman" w:cs="Times New Roman"/>
          <w:sz w:val="23"/>
          <w:szCs w:val="23"/>
        </w:rPr>
      </w:pPr>
    </w:p>
    <w:p w:rsidR="00CE2F92" w:rsidRPr="00AF213E" w:rsidRDefault="0023510A" w:rsidP="00AF213E">
      <w:pPr>
        <w:spacing w:line="240" w:lineRule="auto"/>
        <w:ind w:firstLine="720"/>
        <w:jc w:val="both"/>
        <w:rPr>
          <w:rFonts w:ascii="Dev-Eng Natraj New Unicode" w:hAnsi="Dev-Eng Natraj New Unicode" w:cs="Mangal"/>
          <w:sz w:val="23"/>
          <w:szCs w:val="23"/>
        </w:rPr>
      </w:pPr>
      <w:r w:rsidRPr="00AF213E">
        <w:rPr>
          <w:rFonts w:ascii="Dev-Eng Natraj New Unicode" w:hAnsi="Dev-Eng Natraj New Unicode" w:cs="Mangal" w:hint="cs"/>
          <w:sz w:val="23"/>
          <w:szCs w:val="23"/>
          <w:cs/>
        </w:rPr>
        <w:t>विभिन्‍न प्रदूषकों के स्‍तर</w:t>
      </w:r>
      <w:r w:rsidR="00E64A59" w:rsidRPr="00AF213E">
        <w:rPr>
          <w:rFonts w:ascii="Dev-Eng Natraj New Unicode" w:hAnsi="Dev-Eng Natraj New Unicode" w:cs="Mangal" w:hint="cs"/>
          <w:sz w:val="23"/>
          <w:szCs w:val="23"/>
          <w:cs/>
        </w:rPr>
        <w:t xml:space="preserve"> </w:t>
      </w:r>
      <w:r w:rsidR="00AF213E" w:rsidRPr="00AF213E">
        <w:rPr>
          <w:rFonts w:ascii="Dev-Eng Natraj New Unicode" w:hAnsi="Dev-Eng Natraj New Unicode" w:cs="Mangal" w:hint="cs"/>
          <w:sz w:val="23"/>
          <w:szCs w:val="23"/>
          <w:cs/>
        </w:rPr>
        <w:t>स्‍थल-विशिष्‍ट हैं और प्रवृत्ति-</w:t>
      </w:r>
      <w:r w:rsidRPr="00AF213E">
        <w:rPr>
          <w:rFonts w:ascii="Dev-Eng Natraj New Unicode" w:hAnsi="Dev-Eng Natraj New Unicode" w:cs="Mangal" w:hint="cs"/>
          <w:sz w:val="23"/>
          <w:szCs w:val="23"/>
          <w:cs/>
        </w:rPr>
        <w:t>विश्‍लेषण वार्षिक आधार पर किया जाता है।</w:t>
      </w:r>
      <w:r w:rsidR="00C871B6" w:rsidRPr="00AF213E">
        <w:rPr>
          <w:rFonts w:ascii="Dev-Eng Natraj New Unicode" w:hAnsi="Dev-Eng Natraj New Unicode" w:cs="Mangal"/>
          <w:sz w:val="23"/>
          <w:szCs w:val="23"/>
          <w:cs/>
        </w:rPr>
        <w:t xml:space="preserve"> </w:t>
      </w:r>
    </w:p>
    <w:p w:rsidR="00EE6BA1" w:rsidRPr="00AF213E" w:rsidRDefault="00806017" w:rsidP="00AF213E">
      <w:pPr>
        <w:spacing w:line="240" w:lineRule="auto"/>
        <w:jc w:val="both"/>
        <w:rPr>
          <w:rFonts w:ascii="Dev-Eng Natraj New Unicode" w:hAnsi="Dev-Eng Natraj New Unicode"/>
          <w:sz w:val="23"/>
          <w:szCs w:val="23"/>
          <w:cs/>
        </w:rPr>
      </w:pPr>
      <w:r w:rsidRPr="00AF213E">
        <w:rPr>
          <w:rFonts w:ascii="Dev-Eng Natraj New Unicode" w:hAnsi="Dev-Eng Natraj New Unicode" w:cs="Mangal" w:hint="cs"/>
          <w:sz w:val="23"/>
          <w:szCs w:val="23"/>
          <w:cs/>
        </w:rPr>
        <w:t>(ख)</w:t>
      </w:r>
      <w:r w:rsidRPr="00AF213E">
        <w:rPr>
          <w:rFonts w:ascii="Dev-Eng Natraj New Unicode" w:hAnsi="Dev-Eng Natraj New Unicode" w:cs="Mangal" w:hint="cs"/>
          <w:sz w:val="23"/>
          <w:szCs w:val="23"/>
          <w:cs/>
        </w:rPr>
        <w:tab/>
      </w:r>
      <w:r w:rsidR="00EE6BA1" w:rsidRPr="00AF213E">
        <w:rPr>
          <w:rFonts w:ascii="Dev-Eng Natraj New Unicode" w:hAnsi="Dev-Eng Natraj New Unicode" w:cs="Mangal" w:hint="cs"/>
          <w:sz w:val="23"/>
          <w:szCs w:val="23"/>
          <w:cs/>
        </w:rPr>
        <w:t xml:space="preserve">केंद्रीय प्रदूषण नियंत्रण बोर्ड द्वारा </w:t>
      </w:r>
      <w:r w:rsidRPr="00AF213E">
        <w:rPr>
          <w:rFonts w:ascii="Dev-Eng Natraj New Unicode" w:hAnsi="Dev-Eng Natraj New Unicode" w:cs="Mangal" w:hint="cs"/>
          <w:sz w:val="23"/>
          <w:szCs w:val="23"/>
          <w:cs/>
        </w:rPr>
        <w:t xml:space="preserve">भारत के प्रमुख संस्‍थानों के सहयोग से वर्ष 2007-2009 के दौरान </w:t>
      </w:r>
      <w:r w:rsidR="00EE6BA1" w:rsidRPr="00AF213E">
        <w:rPr>
          <w:rFonts w:ascii="Dev-Eng Natraj New Unicode" w:hAnsi="Dev-Eng Natraj New Unicode" w:cs="Mangal" w:hint="cs"/>
          <w:sz w:val="23"/>
          <w:szCs w:val="23"/>
          <w:cs/>
        </w:rPr>
        <w:t>दिल्‍ली स</w:t>
      </w:r>
      <w:r w:rsidR="00D62E4B" w:rsidRPr="00AF213E">
        <w:rPr>
          <w:rFonts w:ascii="Dev-Eng Natraj New Unicode" w:hAnsi="Dev-Eng Natraj New Unicode" w:cs="Mangal" w:hint="cs"/>
          <w:sz w:val="23"/>
          <w:szCs w:val="23"/>
          <w:cs/>
        </w:rPr>
        <w:t>हित छ: नगरों के लिए पार्टिक्‍यूलेट मैटर (पीएम</w:t>
      </w:r>
      <w:r w:rsidR="00D62E4B" w:rsidRPr="00AF213E">
        <w:rPr>
          <w:rFonts w:ascii="Dev-Eng Natraj New Unicode" w:hAnsi="Dev-Eng Natraj New Unicode" w:cs="Mangal" w:hint="cs"/>
          <w:sz w:val="23"/>
          <w:szCs w:val="23"/>
          <w:vertAlign w:val="subscript"/>
          <w:cs/>
        </w:rPr>
        <w:t>10</w:t>
      </w:r>
      <w:r w:rsidR="00D62E4B" w:rsidRPr="00AF213E">
        <w:rPr>
          <w:rFonts w:ascii="Dev-Eng Natraj New Unicode" w:hAnsi="Dev-Eng Natraj New Unicode" w:cs="Mangal" w:hint="cs"/>
          <w:sz w:val="23"/>
          <w:szCs w:val="23"/>
          <w:cs/>
        </w:rPr>
        <w:t>) हेतु स्रोत संविभाजन अध्‍ययन (एसएएस) कराया गया था।</w:t>
      </w:r>
      <w:r w:rsidR="00AD6F07" w:rsidRPr="00AF213E">
        <w:rPr>
          <w:rFonts w:ascii="Dev-Eng Natraj New Unicode" w:hAnsi="Dev-Eng Natraj New Unicode" w:cs="Mangal" w:hint="cs"/>
          <w:sz w:val="23"/>
          <w:szCs w:val="23"/>
          <w:cs/>
        </w:rPr>
        <w:t xml:space="preserve"> </w:t>
      </w:r>
      <w:r w:rsidRPr="00AF213E">
        <w:rPr>
          <w:rFonts w:ascii="Dev-Eng Natraj New Unicode" w:hAnsi="Dev-Eng Natraj New Unicode" w:cs="Mangal" w:hint="cs"/>
          <w:sz w:val="23"/>
          <w:szCs w:val="23"/>
          <w:cs/>
        </w:rPr>
        <w:t>जहां तक दिल्‍ली का संबंध है, मॉनीटरिंग करने पर पाया गया है कि यहां</w:t>
      </w:r>
      <w:r w:rsidR="00AD6F07" w:rsidRPr="00AF213E">
        <w:rPr>
          <w:rFonts w:ascii="Dev-Eng Natraj New Unicode" w:hAnsi="Dev-Eng Natraj New Unicode" w:cs="Mangal" w:hint="cs"/>
          <w:sz w:val="23"/>
          <w:szCs w:val="23"/>
          <w:cs/>
        </w:rPr>
        <w:t xml:space="preserve"> विभिन्‍न स्‍थानों पर परिवेशी वायु में वाहनों के योगदान की प्रतिशतता 9-20 प्रतिशत के बीच </w:t>
      </w:r>
      <w:r w:rsidRPr="00AF213E">
        <w:rPr>
          <w:rFonts w:ascii="Dev-Eng Natraj New Unicode" w:hAnsi="Dev-Eng Natraj New Unicode" w:cs="Mangal" w:hint="cs"/>
          <w:sz w:val="23"/>
          <w:szCs w:val="23"/>
          <w:cs/>
        </w:rPr>
        <w:t>रही</w:t>
      </w:r>
      <w:r w:rsidR="00AD6F07" w:rsidRPr="00AF213E">
        <w:rPr>
          <w:rFonts w:ascii="Dev-Eng Natraj New Unicode" w:hAnsi="Dev-Eng Natraj New Unicode" w:cs="Mangal" w:hint="cs"/>
          <w:sz w:val="23"/>
          <w:szCs w:val="23"/>
          <w:cs/>
        </w:rPr>
        <w:t xml:space="preserve"> है। </w:t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t xml:space="preserve">िल्‍ली  ‍ </w:t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  <w:r w:rsidR="00EE6BA1" w:rsidRPr="00AF213E">
        <w:rPr>
          <w:rFonts w:ascii="Dev-Eng Natraj New Unicode" w:hAnsi="Dev-Eng Natraj New Unicode" w:cs="Mangal" w:hint="cs"/>
          <w:vanish/>
          <w:sz w:val="23"/>
          <w:szCs w:val="23"/>
          <w:cs/>
        </w:rPr>
        <w:pgNum/>
      </w:r>
    </w:p>
    <w:p w:rsidR="008E2F66" w:rsidRPr="00AF213E" w:rsidRDefault="008E2F66" w:rsidP="00AF213E">
      <w:pPr>
        <w:spacing w:line="240" w:lineRule="auto"/>
        <w:jc w:val="both"/>
        <w:rPr>
          <w:rFonts w:ascii="Dev-Eng Natraj New Unicode" w:hAnsi="Dev-Eng Natraj New Unicode"/>
          <w:sz w:val="23"/>
          <w:szCs w:val="23"/>
        </w:rPr>
      </w:pPr>
      <w:r w:rsidRPr="00AF213E">
        <w:rPr>
          <w:rFonts w:ascii="Dev-Eng Natraj New Unicode" w:hAnsi="Dev-Eng Natraj New Unicode"/>
          <w:sz w:val="23"/>
          <w:szCs w:val="23"/>
        </w:rPr>
        <w:t>(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>ग</w:t>
      </w:r>
      <w:r w:rsidRPr="00AF213E">
        <w:rPr>
          <w:rFonts w:ascii="Dev-Eng Natraj New Unicode" w:hAnsi="Dev-Eng Natraj New Unicode"/>
          <w:sz w:val="23"/>
          <w:szCs w:val="23"/>
        </w:rPr>
        <w:t>)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और </w:t>
      </w:r>
      <w:r w:rsidRPr="00AF213E">
        <w:rPr>
          <w:rFonts w:ascii="Dev-Eng Natraj New Unicode" w:hAnsi="Dev-Eng Natraj New Unicode"/>
          <w:sz w:val="23"/>
          <w:szCs w:val="23"/>
        </w:rPr>
        <w:t>(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>घ</w:t>
      </w:r>
      <w:r w:rsidRPr="00AF213E">
        <w:rPr>
          <w:rFonts w:ascii="Dev-Eng Natraj New Unicode" w:hAnsi="Dev-Eng Natraj New Unicode"/>
          <w:sz w:val="23"/>
          <w:szCs w:val="23"/>
        </w:rPr>
        <w:t>)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ab/>
        <w:t xml:space="preserve"> यह </w:t>
      </w:r>
      <w:r w:rsidR="00806017" w:rsidRPr="00AF213E">
        <w:rPr>
          <w:rFonts w:ascii="Dev-Eng Natraj New Unicode" w:hAnsi="Dev-Eng Natraj New Unicode" w:hint="cs"/>
          <w:sz w:val="23"/>
          <w:szCs w:val="23"/>
          <w:cs/>
        </w:rPr>
        <w:t xml:space="preserve">सिद्ध 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करने के लिए कोई निर्णायक अध्‍ययन उपलबध नहीं है कि पंजाब या हरियाणा </w:t>
      </w:r>
      <w:r w:rsidR="00AF213E" w:rsidRPr="00AF213E">
        <w:rPr>
          <w:rFonts w:ascii="Dev-Eng Natraj New Unicode" w:hAnsi="Dev-Eng Natraj New Unicode" w:hint="cs"/>
          <w:sz w:val="23"/>
          <w:szCs w:val="23"/>
          <w:cs/>
        </w:rPr>
        <w:t xml:space="preserve">में जो सूक्ष्‍म </w:t>
      </w:r>
      <w:r w:rsidR="00FE22C1" w:rsidRPr="00AF213E">
        <w:rPr>
          <w:rFonts w:ascii="Dev-Eng Natraj New Unicode" w:hAnsi="Dev-Eng Natraj New Unicode" w:hint="cs"/>
          <w:sz w:val="23"/>
          <w:szCs w:val="23"/>
          <w:cs/>
        </w:rPr>
        <w:t xml:space="preserve">धूलकण </w:t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06017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FE22C1" w:rsidRPr="00AF213E">
        <w:rPr>
          <w:rFonts w:ascii="Dev-Eng Natraj New Unicode" w:hAnsi="Dev-Eng Natraj New Unicode" w:hint="cs"/>
          <w:vanish/>
          <w:sz w:val="23"/>
          <w:szCs w:val="23"/>
          <w:cs/>
        </w:rPr>
        <w:pgNum/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>अथवा विभिन्‍न गैसीय प्रदूषक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 xml:space="preserve">लंबे समय तक उत्‍पन्‍न होते रहते हैं, उनका बहाव 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हमेशा दिल्‍ली की ओर 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>ही रहता है। पंजाब और हरियाणा सहित भारत-गां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गेय मैदानों 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>के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विभिन्‍न राज्‍यों में कृषकों द्वारा </w:t>
      </w:r>
      <w:r w:rsidR="00675ED9" w:rsidRPr="00AF213E">
        <w:rPr>
          <w:rFonts w:ascii="Dev-Eng Natraj New Unicode" w:hAnsi="Dev-Eng Natraj New Unicode" w:hint="cs"/>
          <w:sz w:val="23"/>
          <w:szCs w:val="23"/>
          <w:cs/>
        </w:rPr>
        <w:t>फसल अवशेष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>ों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>को जलाने की परम्‍परा रही है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। पंजाब प्रदूषण नियंत्रण बोर्ड द्वारा 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>उपलब्‍ध कराये गए आंकड़ों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के अनुसार, पंजाब राज्‍य में 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>धान की फसल के अवशेषों को जलाने में भारी कमी आने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की सूचना मिली है। 15 अक्‍टूबर से 15 नवम्‍बर, 2015 के दौरान </w:t>
      </w:r>
      <w:r w:rsidR="0084272F" w:rsidRPr="00AF213E">
        <w:rPr>
          <w:rFonts w:ascii="Dev-Eng Natraj New Unicode" w:hAnsi="Dev-Eng Natraj New Unicode" w:hint="cs"/>
          <w:sz w:val="23"/>
          <w:szCs w:val="23"/>
          <w:cs/>
        </w:rPr>
        <w:t xml:space="preserve">फसल-अवशेषों </w:t>
      </w:r>
      <w:r w:rsidR="002D6D3A" w:rsidRPr="00AF213E">
        <w:rPr>
          <w:rFonts w:ascii="Dev-Eng Natraj New Unicode" w:hAnsi="Dev-Eng Natraj New Unicode" w:hint="cs"/>
          <w:sz w:val="23"/>
          <w:szCs w:val="23"/>
          <w:cs/>
        </w:rPr>
        <w:t xml:space="preserve">को जलाने की 7553 घटनाओं की सूचना है जबकि 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वर्ष 2014 में इसी अवधि के दौरान </w:t>
      </w:r>
      <w:r w:rsidR="002D6D3A" w:rsidRPr="00AF213E">
        <w:rPr>
          <w:rFonts w:ascii="Dev-Eng Natraj New Unicode" w:hAnsi="Dev-Eng Natraj New Unicode" w:hint="cs"/>
          <w:sz w:val="23"/>
          <w:szCs w:val="23"/>
          <w:cs/>
        </w:rPr>
        <w:t>ऐसी 12368 घटनाएं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</w:t>
      </w:r>
      <w:r w:rsidR="002D6D3A" w:rsidRPr="00AF213E">
        <w:rPr>
          <w:rFonts w:ascii="Dev-Eng Natraj New Unicode" w:hAnsi="Dev-Eng Natraj New Unicode" w:hint="cs"/>
          <w:sz w:val="23"/>
          <w:szCs w:val="23"/>
          <w:cs/>
        </w:rPr>
        <w:t>हुई थी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। हरियाणा अंतरिक्ष अनुप्रयोग केंद्र </w:t>
      </w:r>
      <w:r w:rsidR="00B157DC" w:rsidRPr="00AF213E">
        <w:rPr>
          <w:rFonts w:ascii="Dev-Eng Natraj New Unicode" w:hAnsi="Dev-Eng Natraj New Unicode" w:hint="cs"/>
          <w:sz w:val="23"/>
          <w:szCs w:val="23"/>
          <w:cs/>
        </w:rPr>
        <w:t xml:space="preserve">की 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रिपोर्ट के अनुसार, हरियाणा में वर्ष 2013 की तुलना में वर्ष 2014 में </w:t>
      </w:r>
      <w:r w:rsidR="00500ED6" w:rsidRPr="00AF213E">
        <w:rPr>
          <w:rFonts w:ascii="Dev-Eng Natraj New Unicode" w:hAnsi="Dev-Eng Natraj New Unicode" w:hint="cs"/>
          <w:sz w:val="23"/>
          <w:szCs w:val="23"/>
          <w:cs/>
        </w:rPr>
        <w:t>फसल अवशेष</w:t>
      </w:r>
      <w:r w:rsidR="00B157DC" w:rsidRPr="00AF213E">
        <w:rPr>
          <w:rFonts w:ascii="Dev-Eng Natraj New Unicode" w:hAnsi="Dev-Eng Natraj New Unicode" w:hint="cs"/>
          <w:sz w:val="23"/>
          <w:szCs w:val="23"/>
          <w:cs/>
        </w:rPr>
        <w:t>ों</w:t>
      </w:r>
      <w:r w:rsidR="00500ED6" w:rsidRPr="00AF213E">
        <w:rPr>
          <w:rFonts w:ascii="Dev-Eng Natraj New Unicode" w:hAnsi="Dev-Eng Natraj New Unicode" w:hint="cs"/>
          <w:sz w:val="23"/>
          <w:szCs w:val="23"/>
          <w:cs/>
        </w:rPr>
        <w:t xml:space="preserve"> को</w:t>
      </w:r>
      <w:r w:rsidR="00AD6F07" w:rsidRPr="00AF213E">
        <w:rPr>
          <w:rFonts w:ascii="Dev-Eng Natraj New Unicode" w:hAnsi="Dev-Eng Natraj New Unicode" w:hint="cs"/>
          <w:sz w:val="23"/>
          <w:szCs w:val="23"/>
          <w:cs/>
        </w:rPr>
        <w:t xml:space="preserve"> जलाने में कमी आई है।</w:t>
      </w:r>
    </w:p>
    <w:p w:rsidR="00E64A59" w:rsidRPr="009F0343" w:rsidRDefault="00E64A59" w:rsidP="00AF213E">
      <w:pPr>
        <w:spacing w:line="240" w:lineRule="auto"/>
        <w:jc w:val="center"/>
        <w:rPr>
          <w:rFonts w:ascii="Dev-Eng Natraj New Unicode" w:hAnsi="Dev-Eng Natraj New Unicode"/>
          <w:b/>
          <w:bCs/>
          <w:sz w:val="24"/>
          <w:szCs w:val="24"/>
        </w:rPr>
      </w:pPr>
      <w:r w:rsidRPr="009F0343">
        <w:rPr>
          <w:rFonts w:ascii="Dev-Eng Natraj New Unicode" w:hAnsi="Dev-Eng Natraj New Unicode"/>
          <w:b/>
          <w:bCs/>
          <w:sz w:val="24"/>
          <w:szCs w:val="24"/>
        </w:rPr>
        <w:t>*******</w:t>
      </w:r>
    </w:p>
    <w:sectPr w:rsidR="00E64A59" w:rsidRPr="009F0343" w:rsidSect="00AF213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E2F66"/>
    <w:rsid w:val="000B140D"/>
    <w:rsid w:val="00115921"/>
    <w:rsid w:val="001B6D35"/>
    <w:rsid w:val="001C7060"/>
    <w:rsid w:val="001E303E"/>
    <w:rsid w:val="0023510A"/>
    <w:rsid w:val="002371F2"/>
    <w:rsid w:val="002D12A1"/>
    <w:rsid w:val="002D6D3A"/>
    <w:rsid w:val="003E7CB5"/>
    <w:rsid w:val="00400C3B"/>
    <w:rsid w:val="00432AFB"/>
    <w:rsid w:val="00440679"/>
    <w:rsid w:val="00441AF1"/>
    <w:rsid w:val="00500ED6"/>
    <w:rsid w:val="00535A40"/>
    <w:rsid w:val="00635B7B"/>
    <w:rsid w:val="00643C8A"/>
    <w:rsid w:val="00656C11"/>
    <w:rsid w:val="00666386"/>
    <w:rsid w:val="00675ED9"/>
    <w:rsid w:val="00714CDB"/>
    <w:rsid w:val="007707F9"/>
    <w:rsid w:val="00806017"/>
    <w:rsid w:val="0084272F"/>
    <w:rsid w:val="00863F56"/>
    <w:rsid w:val="008E2F66"/>
    <w:rsid w:val="008F0DEE"/>
    <w:rsid w:val="00957299"/>
    <w:rsid w:val="009F0343"/>
    <w:rsid w:val="00A00FE7"/>
    <w:rsid w:val="00A05245"/>
    <w:rsid w:val="00A53505"/>
    <w:rsid w:val="00AC3D1F"/>
    <w:rsid w:val="00AD6F07"/>
    <w:rsid w:val="00AF213E"/>
    <w:rsid w:val="00B1312D"/>
    <w:rsid w:val="00B157DC"/>
    <w:rsid w:val="00B20FDC"/>
    <w:rsid w:val="00BA0CA1"/>
    <w:rsid w:val="00C31C5E"/>
    <w:rsid w:val="00C82394"/>
    <w:rsid w:val="00C871B6"/>
    <w:rsid w:val="00CB457D"/>
    <w:rsid w:val="00CE2F92"/>
    <w:rsid w:val="00D048D2"/>
    <w:rsid w:val="00D62E4B"/>
    <w:rsid w:val="00D97E75"/>
    <w:rsid w:val="00DB4A04"/>
    <w:rsid w:val="00E0023E"/>
    <w:rsid w:val="00E522A0"/>
    <w:rsid w:val="00E64A59"/>
    <w:rsid w:val="00EE6BA1"/>
    <w:rsid w:val="00F617FD"/>
    <w:rsid w:val="00F6645F"/>
    <w:rsid w:val="00FC7BF1"/>
    <w:rsid w:val="00FE22C1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41AF1"/>
    <w:pPr>
      <w:ind w:left="720"/>
      <w:contextualSpacing/>
    </w:pPr>
  </w:style>
  <w:style w:type="table" w:styleId="TableGrid">
    <w:name w:val="Table Grid"/>
    <w:basedOn w:val="TableNormal"/>
    <w:uiPriority w:val="59"/>
    <w:rsid w:val="00CE2F92"/>
    <w:pPr>
      <w:spacing w:after="0" w:line="240" w:lineRule="auto"/>
    </w:pPr>
    <w:rPr>
      <w:szCs w:val="22"/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E2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53D-2C73-428E-8D88-A3D3D1D6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2015-11-28T14:58:00Z</cp:lastPrinted>
  <dcterms:created xsi:type="dcterms:W3CDTF">2015-11-26T08:54:00Z</dcterms:created>
  <dcterms:modified xsi:type="dcterms:W3CDTF">2015-11-28T14:58:00Z</dcterms:modified>
</cp:coreProperties>
</file>