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भारत सरकार </w:t>
      </w: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राज्‍य सभा </w:t>
      </w: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अतारांकित प्रश्‍न संख्‍या- 938 </w:t>
      </w:r>
    </w:p>
    <w:p w:rsidR="00B27464" w:rsidRPr="00590963" w:rsidRDefault="00590963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</w:rPr>
        <w:t>28 जुलाई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B27464"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="00B27464" w:rsidRPr="00590963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B27464"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को पूछे जाने वाले प्रश्‍न का उत्‍तर </w:t>
      </w:r>
    </w:p>
    <w:p w:rsidR="00B27464" w:rsidRPr="00590963" w:rsidRDefault="00B27464" w:rsidP="00B274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590963" w:rsidRDefault="005D39EF" w:rsidP="00E83862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90963">
        <w:rPr>
          <w:rFonts w:asciiTheme="majorBidi" w:hAnsiTheme="majorBidi" w:cstheme="majorBidi"/>
          <w:bCs/>
          <w:sz w:val="24"/>
          <w:szCs w:val="24"/>
          <w:cs/>
        </w:rPr>
        <w:t>पीएमएसएसवाई के अंतर्गत गवर्मेंट मेडिकल</w:t>
      </w:r>
      <w:r w:rsidR="005E57B8" w:rsidRPr="00590963">
        <w:rPr>
          <w:rFonts w:asciiTheme="majorBidi" w:hAnsiTheme="majorBidi" w:cstheme="majorBidi"/>
          <w:bCs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bCs/>
          <w:sz w:val="24"/>
          <w:szCs w:val="24"/>
          <w:cs/>
        </w:rPr>
        <w:t>कालेज तिरुनवेली का स्त्तरोन्नयन</w:t>
      </w:r>
    </w:p>
    <w:p w:rsidR="00E83862" w:rsidRPr="00590963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57B8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 xml:space="preserve">938. श्रीमती विजिला सत्यानंतः </w:t>
      </w:r>
    </w:p>
    <w:p w:rsidR="00E83862" w:rsidRPr="00590963" w:rsidRDefault="00E83862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590963" w:rsidRDefault="005D39EF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क्या स्वास्थ्य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और परिवार कल्याण मंत्री यह बताने की कृपा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करेंगे किः</w:t>
      </w:r>
    </w:p>
    <w:p w:rsidR="00E83862" w:rsidRPr="00590963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(क) पी॰एम॰एस॰एस॰वाई॰-3 के अंतर्गत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विचार किए गए गवर्मेंट मेडिकल कालेज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तिरुनवेली</w:t>
      </w:r>
      <w:r w:rsidRPr="00590963">
        <w:rPr>
          <w:rFonts w:asciiTheme="majorBidi" w:hAnsiTheme="majorBidi" w:cstheme="majorBidi"/>
          <w:sz w:val="24"/>
          <w:szCs w:val="24"/>
        </w:rPr>
        <w:t xml:space="preserve">, </w:t>
      </w:r>
      <w:r w:rsidRPr="00590963">
        <w:rPr>
          <w:rFonts w:asciiTheme="majorBidi" w:hAnsiTheme="majorBidi" w:cstheme="majorBidi"/>
          <w:sz w:val="24"/>
          <w:szCs w:val="24"/>
          <w:cs/>
        </w:rPr>
        <w:t>तमिलनाडु में आठ सुपर स्पेशियलिटी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विभाग कब तक गठित हो जायेंगे तथा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पी॰एम॰एस॰एस॰वाई॰-3 के सम्बंध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में कितनी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अतिरिक्त सीटों का सृजन होगा</w:t>
      </w:r>
      <w:r w:rsidR="00590963">
        <w:rPr>
          <w:rFonts w:asciiTheme="majorBidi" w:hAnsiTheme="majorBidi" w:cstheme="majorBidi"/>
          <w:sz w:val="24"/>
          <w:szCs w:val="24"/>
        </w:rPr>
        <w:t>;</w:t>
      </w: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(ख) निर्माण भवन 8 में 30 सितम्बर</w:t>
      </w:r>
      <w:r w:rsidRPr="00590963">
        <w:rPr>
          <w:rFonts w:asciiTheme="majorBidi" w:hAnsiTheme="majorBidi" w:cstheme="majorBidi"/>
          <w:sz w:val="24"/>
          <w:szCs w:val="24"/>
        </w:rPr>
        <w:t xml:space="preserve">, </w:t>
      </w:r>
      <w:r w:rsidRPr="00590963">
        <w:rPr>
          <w:rFonts w:asciiTheme="majorBidi" w:hAnsiTheme="majorBidi" w:cstheme="majorBidi"/>
          <w:sz w:val="24"/>
          <w:szCs w:val="24"/>
          <w:cs/>
        </w:rPr>
        <w:t>2014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को हुई पी॰एम॰एस॰एस॰वाई॰-चरण 3 के 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>संबंध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में</w:t>
      </w: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तमिलनाडु सरकार द्वारा पेश किए गए प्रारंभिक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अन्तर विश्लेषण प्रतिवेदनों के बारे में हुई बैठक में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बनी सहमति को क्रियान्वित कर दिया जायेगा</w:t>
      </w:r>
      <w:r w:rsidR="00590963">
        <w:rPr>
          <w:rFonts w:asciiTheme="majorBidi" w:hAnsiTheme="majorBidi" w:cstheme="majorBidi"/>
          <w:sz w:val="24"/>
          <w:szCs w:val="24"/>
        </w:rPr>
        <w:t>;</w:t>
      </w: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(ग) यदि हां</w:t>
      </w:r>
      <w:r w:rsidR="00590963">
        <w:rPr>
          <w:rFonts w:asciiTheme="majorBidi" w:hAnsiTheme="majorBidi" w:cstheme="majorBidi"/>
          <w:sz w:val="24"/>
          <w:szCs w:val="24"/>
        </w:rPr>
        <w:t xml:space="preserve">, </w:t>
      </w:r>
      <w:r w:rsidRPr="00590963">
        <w:rPr>
          <w:rFonts w:asciiTheme="majorBidi" w:hAnsiTheme="majorBidi" w:cstheme="majorBidi"/>
          <w:sz w:val="24"/>
          <w:szCs w:val="24"/>
          <w:cs/>
        </w:rPr>
        <w:t>तो पी॰एम॰एस॰एस॰वाई॰-3 के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अंतर्गत जोड़े जाने वाले सुपर स्पेशियलिटी विभाग से</w:t>
      </w:r>
    </w:p>
    <w:p w:rsidR="005D39EF" w:rsidRPr="00590963" w:rsidRDefault="002F00F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संबंधित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bookmarkStart w:id="0" w:name="_GoBack"/>
      <w:bookmarkEnd w:id="0"/>
      <w:r w:rsidR="005D39EF" w:rsidRPr="00590963">
        <w:rPr>
          <w:rFonts w:asciiTheme="majorBidi" w:hAnsiTheme="majorBidi" w:cstheme="majorBidi"/>
          <w:sz w:val="24"/>
          <w:szCs w:val="24"/>
          <w:cs/>
        </w:rPr>
        <w:t xml:space="preserve"> अतिरिक्त बिस्तरों की संख्या आपरेशन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D39EF" w:rsidRPr="00590963">
        <w:rPr>
          <w:rFonts w:asciiTheme="majorBidi" w:hAnsiTheme="majorBidi" w:cstheme="majorBidi"/>
          <w:sz w:val="24"/>
          <w:szCs w:val="24"/>
          <w:cs/>
        </w:rPr>
        <w:t>थियेटरों की संख्या एवं सृजन किए जाने वाले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D39EF" w:rsidRPr="00590963">
        <w:rPr>
          <w:rFonts w:asciiTheme="majorBidi" w:hAnsiTheme="majorBidi" w:cstheme="majorBidi"/>
          <w:sz w:val="24"/>
          <w:szCs w:val="24"/>
          <w:cs/>
        </w:rPr>
        <w:t>अतिरिक्त चिकित्सा उपस्कर की संख्या</w:t>
      </w:r>
      <w:r w:rsidR="00590963">
        <w:rPr>
          <w:rFonts w:asciiTheme="majorBidi" w:hAnsiTheme="majorBidi" w:cstheme="majorBidi"/>
          <w:sz w:val="24"/>
          <w:szCs w:val="24"/>
        </w:rPr>
        <w:t>;</w:t>
      </w: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(घ) इसके मंजूरी आदेश कब तक जारी किए</w:t>
      </w:r>
      <w:r w:rsidR="005E57B8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जायेंगे</w:t>
      </w:r>
      <w:r w:rsidR="00590963">
        <w:rPr>
          <w:rFonts w:asciiTheme="majorBidi" w:hAnsiTheme="majorBidi" w:cstheme="majorBidi"/>
          <w:sz w:val="24"/>
          <w:szCs w:val="24"/>
        </w:rPr>
        <w:t>;</w:t>
      </w:r>
      <w:r w:rsidRPr="00590963">
        <w:rPr>
          <w:rFonts w:asciiTheme="majorBidi" w:hAnsiTheme="majorBidi" w:cstheme="majorBidi"/>
          <w:sz w:val="24"/>
          <w:szCs w:val="24"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और</w:t>
      </w:r>
    </w:p>
    <w:p w:rsidR="005D39EF" w:rsidRPr="0059096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(ङ) क्या ड्राफ्ट गाइडलाईंस लागू हो गई हैं</w:t>
      </w:r>
      <w:r w:rsidR="00590963">
        <w:rPr>
          <w:rFonts w:asciiTheme="majorBidi" w:hAnsiTheme="majorBidi" w:cstheme="majorBidi"/>
          <w:sz w:val="24"/>
          <w:szCs w:val="24"/>
        </w:rPr>
        <w:t>?</w:t>
      </w:r>
    </w:p>
    <w:p w:rsidR="00F54443" w:rsidRPr="00590963" w:rsidRDefault="00F54443" w:rsidP="00F544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F54443" w:rsidRPr="00590963" w:rsidRDefault="00F54443" w:rsidP="00F544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4443" w:rsidRPr="00590963" w:rsidRDefault="00F54443" w:rsidP="00F544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0963">
        <w:rPr>
          <w:rFonts w:asciiTheme="majorBidi" w:hAnsiTheme="majorBidi" w:cstheme="majorBidi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0A5B55" w:rsidRPr="00590963" w:rsidRDefault="000A5B5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5B55" w:rsidRPr="00590963" w:rsidRDefault="000A5B5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>(क)  से (ड) :  इस मंत्रालय ने सरकारी मेडिकल कॉलेज</w:t>
      </w:r>
      <w:r w:rsidR="00590963">
        <w:rPr>
          <w:rFonts w:asciiTheme="majorBidi" w:hAnsiTheme="majorBidi" w:cstheme="majorBidi"/>
          <w:sz w:val="24"/>
          <w:szCs w:val="24"/>
        </w:rPr>
        <w:t>,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तिरूनेलवेली</w:t>
      </w:r>
      <w:r w:rsidR="00590963">
        <w:rPr>
          <w:rFonts w:asciiTheme="majorBidi" w:hAnsiTheme="majorBidi" w:cstheme="majorBidi"/>
          <w:sz w:val="24"/>
          <w:szCs w:val="24"/>
        </w:rPr>
        <w:t>,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तमिलनाडु के उन्‍नयन हेतु परियोजना प्रबंधन व पर्यवेक्षण सलाहकार (पीएमएससी) </w:t>
      </w:r>
      <w:r w:rsidR="00590963">
        <w:rPr>
          <w:rFonts w:asciiTheme="majorBidi" w:hAnsiTheme="majorBidi" w:cstheme="majorBidi" w:hint="cs"/>
          <w:sz w:val="24"/>
          <w:szCs w:val="24"/>
          <w:cs/>
        </w:rPr>
        <w:t>की नियुक्ति की है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। </w:t>
      </w:r>
    </w:p>
    <w:p w:rsidR="000A5B55" w:rsidRPr="00590963" w:rsidRDefault="000A5B5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5B55" w:rsidRPr="00590963" w:rsidRDefault="000A5B5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lastRenderedPageBreak/>
        <w:tab/>
        <w:t>अंतराल विश्‍लेषण के आधार पर</w:t>
      </w:r>
      <w:r w:rsidRPr="00590963">
        <w:rPr>
          <w:rFonts w:asciiTheme="majorBidi" w:hAnsiTheme="majorBidi" w:cstheme="majorBidi"/>
          <w:sz w:val="24"/>
          <w:szCs w:val="24"/>
        </w:rPr>
        <w:t>,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पीएमएससी ने विस्‍तृत परियोजना रिपोर्ट तैयार की है</w:t>
      </w:r>
      <w:r w:rsidR="00A210C4">
        <w:rPr>
          <w:rFonts w:asciiTheme="majorBidi" w:hAnsiTheme="majorBidi" w:cstheme="majorBidi"/>
          <w:sz w:val="24"/>
          <w:szCs w:val="24"/>
        </w:rPr>
        <w:t>;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A210C4">
        <w:rPr>
          <w:rFonts w:asciiTheme="majorBidi" w:hAnsiTheme="majorBidi" w:cstheme="majorBidi"/>
          <w:sz w:val="24"/>
          <w:szCs w:val="24"/>
          <w:cs/>
        </w:rPr>
        <w:t>जिस</w:t>
      </w:r>
      <w:r w:rsidR="00A210C4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पर मेडिकल कालेज एवं राज्‍य सरकार द्वारा सहमति दी गई है तथा साथ ही तकनीकी मूल्‍यांकन के पश्‍चात इस मंत्रालय के सक्षम प्राधिकारी द्वारा भी अनुमोदित की गयी है। </w:t>
      </w:r>
    </w:p>
    <w:p w:rsidR="000A5B55" w:rsidRPr="00590963" w:rsidRDefault="000A5B5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  <w:r w:rsidRPr="00590963">
        <w:rPr>
          <w:rFonts w:asciiTheme="majorBidi" w:hAnsiTheme="majorBidi" w:cstheme="majorBidi"/>
          <w:sz w:val="24"/>
          <w:szCs w:val="24"/>
          <w:cs/>
        </w:rPr>
        <w:tab/>
        <w:t>सरकारी मेडिकल कॉलेज</w:t>
      </w:r>
      <w:r w:rsidR="00A210C4">
        <w:rPr>
          <w:rFonts w:asciiTheme="majorBidi" w:hAnsiTheme="majorBidi" w:cstheme="majorBidi"/>
          <w:sz w:val="24"/>
          <w:szCs w:val="24"/>
        </w:rPr>
        <w:t xml:space="preserve">, </w:t>
      </w:r>
      <w:r w:rsidRPr="00590963">
        <w:rPr>
          <w:rFonts w:asciiTheme="majorBidi" w:hAnsiTheme="majorBidi" w:cstheme="majorBidi"/>
          <w:sz w:val="24"/>
          <w:szCs w:val="24"/>
          <w:cs/>
        </w:rPr>
        <w:t>तिरूननेलवेली के उन्‍नयन कार्यक्रम के तहत चरण-।।। के अंतर्गत</w:t>
      </w:r>
      <w:r w:rsidR="00A210C4">
        <w:rPr>
          <w:rFonts w:asciiTheme="majorBidi" w:hAnsiTheme="majorBidi" w:cstheme="majorBidi"/>
          <w:sz w:val="24"/>
          <w:szCs w:val="24"/>
        </w:rPr>
        <w:t>,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280 बिस्‍तर तथा 7 ऑपरेशन थियेटर शामिल</w:t>
      </w:r>
      <w:r w:rsidR="00A210C4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किए जाएंगे। चिकित्‍सा उपकरणों</w:t>
      </w:r>
      <w:r w:rsidR="00A210C4">
        <w:rPr>
          <w:rFonts w:asciiTheme="majorBidi" w:hAnsiTheme="majorBidi" w:cstheme="majorBidi"/>
          <w:sz w:val="24"/>
          <w:szCs w:val="24"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>हेतु 51.00 करोड</w:t>
      </w:r>
      <w:r w:rsidR="00A210C4">
        <w:rPr>
          <w:rFonts w:asciiTheme="majorBidi" w:hAnsiTheme="majorBidi" w:cstheme="majorBidi"/>
          <w:sz w:val="24"/>
          <w:szCs w:val="24"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रू. (लगभग) </w:t>
      </w:r>
      <w:r w:rsidR="00A210C4">
        <w:rPr>
          <w:rFonts w:asciiTheme="majorBidi" w:hAnsiTheme="majorBidi" w:cstheme="majorBidi" w:hint="cs"/>
          <w:sz w:val="24"/>
          <w:szCs w:val="24"/>
          <w:cs/>
        </w:rPr>
        <w:t>की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निधि चिह</w:t>
      </w:r>
      <w:r w:rsidR="00245728">
        <w:rPr>
          <w:rFonts w:asciiTheme="majorBidi" w:hAnsiTheme="majorBidi" w:cstheme="majorBidi" w:hint="cs"/>
          <w:sz w:val="24"/>
          <w:szCs w:val="24"/>
          <w:cs/>
        </w:rPr>
        <w:t>्</w:t>
      </w:r>
      <w:r w:rsidRPr="00590963">
        <w:rPr>
          <w:rFonts w:asciiTheme="majorBidi" w:hAnsiTheme="majorBidi" w:cstheme="majorBidi"/>
          <w:sz w:val="24"/>
          <w:szCs w:val="24"/>
          <w:cs/>
        </w:rPr>
        <w:t>नांकित है तथा इससे संबंधित विस्‍तृत आवश्‍यकता को संबंधित मेडिकल कॉलेज के साथ परामर्श</w:t>
      </w:r>
      <w:r w:rsidR="00C1100B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करके अंतिम रूप दिया जाएगा। मेडिकल कॉलेज का अंतराल विश्‍लेषण करते वक्‍त राज्‍य सरकार </w:t>
      </w:r>
      <w:r w:rsidR="00A210C4">
        <w:rPr>
          <w:rFonts w:asciiTheme="majorBidi" w:hAnsiTheme="majorBidi" w:cstheme="majorBidi"/>
          <w:sz w:val="24"/>
          <w:szCs w:val="24"/>
          <w:cs/>
        </w:rPr>
        <w:t>ने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 24 पीजी सीटों</w:t>
      </w:r>
      <w:r w:rsidR="00C1100B" w:rsidRPr="0059096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को शामिल करने </w:t>
      </w:r>
      <w:r w:rsidR="00A210C4">
        <w:rPr>
          <w:rFonts w:asciiTheme="majorBidi" w:hAnsiTheme="majorBidi" w:cstheme="majorBidi"/>
          <w:sz w:val="24"/>
          <w:szCs w:val="24"/>
          <w:cs/>
        </w:rPr>
        <w:t>का</w:t>
      </w:r>
      <w:r w:rsidR="00A210C4">
        <w:rPr>
          <w:rFonts w:asciiTheme="majorBidi" w:hAnsiTheme="majorBidi" w:cstheme="majorBidi" w:hint="cs"/>
          <w:sz w:val="24"/>
          <w:szCs w:val="24"/>
          <w:cs/>
        </w:rPr>
        <w:t xml:space="preserve"> वचन दिया है</w:t>
      </w:r>
      <w:r w:rsidRPr="00590963">
        <w:rPr>
          <w:rFonts w:asciiTheme="majorBidi" w:hAnsiTheme="majorBidi" w:cstheme="majorBidi"/>
          <w:sz w:val="24"/>
          <w:szCs w:val="24"/>
          <w:cs/>
        </w:rPr>
        <w:t xml:space="preserve">। </w:t>
      </w:r>
    </w:p>
    <w:p w:rsidR="00B27464" w:rsidRPr="00590963" w:rsidRDefault="008474F1" w:rsidP="008474F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*******</w:t>
      </w:r>
    </w:p>
    <w:sectPr w:rsidR="00B27464" w:rsidRPr="0059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D"/>
    <w:rsid w:val="000721E6"/>
    <w:rsid w:val="000A5B55"/>
    <w:rsid w:val="0017509E"/>
    <w:rsid w:val="001B6D7A"/>
    <w:rsid w:val="00245728"/>
    <w:rsid w:val="002F00FF"/>
    <w:rsid w:val="00430204"/>
    <w:rsid w:val="00590963"/>
    <w:rsid w:val="005D39EF"/>
    <w:rsid w:val="005E57B8"/>
    <w:rsid w:val="008474F1"/>
    <w:rsid w:val="008D3DF4"/>
    <w:rsid w:val="00985BC5"/>
    <w:rsid w:val="009B5BB3"/>
    <w:rsid w:val="00A210C4"/>
    <w:rsid w:val="00AE61ED"/>
    <w:rsid w:val="00B27464"/>
    <w:rsid w:val="00C1100B"/>
    <w:rsid w:val="00DD1C9D"/>
    <w:rsid w:val="00E83862"/>
    <w:rsid w:val="00E92B56"/>
    <w:rsid w:val="00F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382F-0759-4F96-8C6B-72317FC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12</cp:revision>
  <cp:lastPrinted>2015-07-27T12:46:00Z</cp:lastPrinted>
  <dcterms:created xsi:type="dcterms:W3CDTF">2015-07-27T08:10:00Z</dcterms:created>
  <dcterms:modified xsi:type="dcterms:W3CDTF">2015-07-27T12:46:00Z</dcterms:modified>
</cp:coreProperties>
</file>