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भारत सरकार</w:t>
      </w:r>
    </w:p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स्‍वास्‍थ्‍य एवं परिवार कल्‍याण मंत्रालय</w:t>
      </w:r>
    </w:p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स्‍वास्‍थ्‍य एवं परिवार कल्‍याण विभाग</w:t>
      </w:r>
    </w:p>
    <w:p w:rsidR="008B564E" w:rsidRDefault="008B564E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राज्‍य सभा</w:t>
      </w:r>
    </w:p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 xml:space="preserve">अतारांकित प्रश्‍न संख्‍या: 903 </w:t>
      </w:r>
    </w:p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28 जुलाई</w:t>
      </w:r>
      <w:r>
        <w:rPr>
          <w:rFonts w:ascii="Arial Unicode MS" w:eastAsia="Arial Unicode MS" w:hAnsi="Arial Unicode MS" w:cs="Arial Unicode MS"/>
          <w:bCs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2015 को पूछे जाने वाले प्रश्‍न का उत्‍तर</w:t>
      </w:r>
    </w:p>
    <w:p w:rsidR="008B564E" w:rsidRDefault="008B564E">
      <w:pPr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खून की कालाबाज़ारी</w:t>
      </w:r>
    </w:p>
    <w:p w:rsidR="008B564E" w:rsidRDefault="008B564E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</w:p>
    <w:p w:rsidR="008B564E" w:rsidRDefault="005734E6"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903.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श्री परिमल नथवानीः </w:t>
      </w:r>
    </w:p>
    <w:p w:rsidR="008B564E" w:rsidRDefault="008B564E">
      <w:pPr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</w:p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क्या स्वास्थ्य और परिवार कल्याण मंत्री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यह बताने की कृपा करेंगे किः</w:t>
      </w:r>
    </w:p>
    <w:p w:rsidR="008B564E" w:rsidRDefault="008B564E">
      <w:pPr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8B564E" w:rsidRDefault="005734E6">
      <w:pPr>
        <w:jc w:val="both"/>
      </w:pPr>
      <w:bookmarkStart w:id="0" w:name="_GoBack"/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925D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क)</w:t>
      </w:r>
      <w:r w:rsidR="00925D4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 सरकार ने देश में खून की कमी/अनुपलब्ध्ता के कारण होने वाली मौतों का संज्ञान लिया है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925D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ख)</w:t>
      </w:r>
      <w:r w:rsidR="00925D4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 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 देश में खून की वार्षिक आवश्यकता और संग्रहण सहित तत्संबंध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ी  र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ाज्य-वार/संघ राज्य क्षेत्र-वार ब्यौरा क्या है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925D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ग)</w:t>
      </w:r>
      <w:r w:rsidR="00925D4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क्या देश के विभिन्न भागों से खून की कालाबाजारी की खबरें आई है। </w:t>
      </w: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925D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घ)</w:t>
      </w:r>
      <w:r w:rsidR="00925D4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 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 इस संबंध में सरकार द्वारा की गई या प्रस्तावित कार्रवाई सहित तत्संबंधी राज्य-वार/संघ राज्य क्षेत्र-वार ब्यौरा क्या 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925D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ङ)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क्या यह सच है कि महानगरों में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धन  अर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्जन हेतु गरीब रक्तदानकर्ता के बहाने अपना खून बेचते है  यदि 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 तत्संबंधी ब्यौरा क्या 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</w:p>
    <w:bookmarkEnd w:id="0"/>
    <w:p w:rsidR="008B564E" w:rsidRDefault="008B564E" w:rsidP="00925D46">
      <w:pPr>
        <w:rPr>
          <w:rFonts w:ascii="Arial Unicode MS" w:eastAsia="Arial Unicode MS" w:hAnsi="Arial Unicode MS" w:cs="Arial Unicode MS"/>
          <w:bCs/>
          <w:sz w:val="24"/>
          <w:szCs w:val="24"/>
          <w:lang w:bidi="hi-IN"/>
        </w:rPr>
      </w:pPr>
    </w:p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उत्‍तर</w:t>
      </w:r>
    </w:p>
    <w:p w:rsidR="008B564E" w:rsidRDefault="008B564E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:rsidR="008B564E" w:rsidRDefault="005734E6">
      <w:pPr>
        <w:jc w:val="center"/>
      </w:pPr>
      <w:r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स्‍वास्‍थ्‍य और परिवार कल्‍याण राज्‍य मंत्री (श्री श्रीपाद येसो नाइक )</w:t>
      </w:r>
    </w:p>
    <w:p w:rsidR="008B564E" w:rsidRDefault="008B564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क):  ऐसे किसी मामले की सूचना प्राप्‍त नहीं हुई है। </w:t>
      </w: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ख):  लागू नहीं</w:t>
      </w: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ग) एवं (घ): केवल उत्तर प्रदेश राज्य एड्स नियंत्रण सोसायटी की ओर से ही रक्‍त के ब्लैक मार्केटिंग की सूचना प्राप्‍त हुई है जैसा कि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hi-IN"/>
        </w:rPr>
        <w:t>अनुलग्‍नक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में विवरण दिया गया है। </w:t>
      </w: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ड.):  अभी तक ऐसी कोई घटना विभाग के ध्यान में नहीं लाई गई है। </w:t>
      </w:r>
    </w:p>
    <w:p w:rsidR="008B564E" w:rsidRDefault="008B564E">
      <w:pPr>
        <w:pageBreakBefore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</w:p>
    <w:p w:rsidR="008B564E" w:rsidRDefault="005734E6">
      <w:pPr>
        <w:ind w:left="1620" w:hanging="900"/>
        <w:jc w:val="right"/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bidi="hi-IN"/>
        </w:rPr>
        <w:t xml:space="preserve">अनुलग्‍नक </w:t>
      </w:r>
    </w:p>
    <w:p w:rsidR="008B564E" w:rsidRDefault="008B564E">
      <w:pPr>
        <w:ind w:left="1620" w:hanging="900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:rsidR="008B564E" w:rsidRDefault="005734E6">
      <w:pPr>
        <w:ind w:left="1620" w:hanging="1620"/>
        <w:jc w:val="both"/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hi-IN"/>
        </w:rPr>
        <w:t>उत्तर प्रदेश राज्य</w:t>
      </w:r>
    </w:p>
    <w:p w:rsidR="008B564E" w:rsidRDefault="008B564E">
      <w:pPr>
        <w:ind w:left="1620" w:hanging="90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(1)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जी एस वी एम मेडिकल कॉलेज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जिला कानपुर नगर से एक मामला ध्‍यान में लाया गया है।</w:t>
      </w: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</w:p>
    <w:p w:rsidR="008B564E" w:rsidRDefault="005734E6">
      <w:pPr>
        <w:jc w:val="both"/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(2) संदिग्ध अपराधियों के खिलाफ एफआईआर दर्ज की गयी  है तथा मामला न्यायालयाधीन है। इस मामले से संबंधित विस्‍तृत विवरण इस प्रकार है: -</w:t>
      </w:r>
    </w:p>
    <w:p w:rsidR="008B564E" w:rsidRDefault="008B564E">
      <w:pPr>
        <w:ind w:left="1620" w:hanging="90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B564E" w:rsidRDefault="005734E6">
      <w:pPr>
        <w:ind w:left="720"/>
        <w:jc w:val="both"/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i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कानपुर नगर के स्वरूप नगर थाने में मुकदमा संख्या </w:t>
      </w:r>
      <w:r>
        <w:rPr>
          <w:rFonts w:ascii="Arial Unicode MS" w:eastAsia="Arial Unicode MS" w:hAnsi="Arial Unicode MS" w:cs="Arial Unicode MS"/>
          <w:sz w:val="24"/>
          <w:szCs w:val="24"/>
        </w:rPr>
        <w:t>91/2014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धारा </w:t>
      </w:r>
      <w:r>
        <w:rPr>
          <w:rFonts w:ascii="Arial Unicode MS" w:eastAsia="Arial Unicode MS" w:hAnsi="Arial Unicode MS" w:cs="Arial Unicode MS"/>
          <w:sz w:val="24"/>
          <w:szCs w:val="24"/>
        </w:rPr>
        <w:t>420/263,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270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और धारा </w:t>
      </w:r>
      <w:r>
        <w:rPr>
          <w:rFonts w:ascii="Arial Unicode MS" w:eastAsia="Arial Unicode MS" w:hAnsi="Arial Unicode MS" w:cs="Arial Unicode MS"/>
          <w:sz w:val="24"/>
          <w:szCs w:val="24"/>
        </w:rPr>
        <w:t>467/468/471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आईपीसी और </w:t>
      </w:r>
      <w:r>
        <w:rPr>
          <w:rFonts w:ascii="Arial Unicode MS" w:eastAsia="Arial Unicode MS" w:hAnsi="Arial Unicode MS" w:cs="Arial Unicode MS"/>
          <w:sz w:val="24"/>
          <w:szCs w:val="24"/>
        </w:rPr>
        <w:t>18/27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औषधि और प्रसाधन सामग्री अधिनियम दायर किया गया है। इस संबंध में पुलिस द्वारा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13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अपराधियों को गिरफ्तार किया गया है।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9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दोषियों के खिलाफ न्‍यायालय में चालान प्रस्‍तुत किया गया 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जबकि शेष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4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दोषियों के संबंध में जांच प्रक्रियाधीन है।  </w:t>
      </w:r>
    </w:p>
    <w:p w:rsidR="008B564E" w:rsidRDefault="005734E6">
      <w:pPr>
        <w:ind w:left="720"/>
        <w:jc w:val="both"/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 </w:t>
      </w:r>
    </w:p>
    <w:p w:rsidR="008B564E" w:rsidRDefault="005734E6">
      <w:pPr>
        <w:ind w:left="720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(ii)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ब्लड बैंक के सभी कर्मचारियों को अन्‍य विभागों में स्थानांतरित कर दिया गया है। उत्तर प्रदेश राज्य एड्स नियंत्रण सोसायटी द्वारा </w:t>
      </w:r>
      <w:r>
        <w:rPr>
          <w:rFonts w:ascii="Arial Unicode MS" w:eastAsia="Arial Unicode MS" w:hAnsi="Arial Unicode MS" w:cs="Arial Unicode MS"/>
          <w:sz w:val="24"/>
          <w:szCs w:val="24"/>
        </w:rPr>
        <w:t>01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लैब तकनीशियन तथा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01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परिचर के अनुबंध (रक्त परिवहन वैन) का नवीनीकरण नहीं किया गया है।  </w:t>
      </w:r>
    </w:p>
    <w:p w:rsidR="008B564E" w:rsidRDefault="005734E6">
      <w:pPr>
        <w:ind w:left="720"/>
        <w:jc w:val="center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****</w:t>
      </w:r>
    </w:p>
    <w:p w:rsidR="008B564E" w:rsidRDefault="008B564E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8B564E" w:rsidRDefault="008B564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B564E" w:rsidRDefault="008B564E">
      <w:pPr>
        <w:rPr>
          <w:rFonts w:ascii="Arial Unicode MS" w:eastAsia="Arial Unicode MS" w:hAnsi="Arial Unicode MS" w:cs="Arial Unicode MS"/>
        </w:rPr>
      </w:pPr>
    </w:p>
    <w:p w:rsidR="008B564E" w:rsidRDefault="008B564E">
      <w:pPr>
        <w:rPr>
          <w:rFonts w:ascii="Arial Unicode MS" w:eastAsia="Arial Unicode MS" w:hAnsi="Arial Unicode MS" w:cs="Arial Unicode MS"/>
        </w:rPr>
      </w:pPr>
    </w:p>
    <w:p w:rsidR="008B564E" w:rsidRDefault="008B564E">
      <w:pPr>
        <w:rPr>
          <w:rFonts w:ascii="Arial Unicode MS" w:eastAsia="Arial Unicode MS" w:hAnsi="Arial Unicode MS" w:cs="Arial Unicode MS"/>
        </w:rPr>
      </w:pPr>
    </w:p>
    <w:p w:rsidR="008B564E" w:rsidRDefault="008B564E">
      <w:pPr>
        <w:rPr>
          <w:rFonts w:ascii="Arial Unicode MS" w:eastAsia="Arial Unicode MS" w:hAnsi="Arial Unicode MS" w:cs="Arial Unicode MS"/>
        </w:rPr>
      </w:pPr>
    </w:p>
    <w:p w:rsidR="008B564E" w:rsidRDefault="008B564E"/>
    <w:sectPr w:rsidR="008B564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DB" w:rsidRDefault="009C10DB">
      <w:r>
        <w:separator/>
      </w:r>
    </w:p>
  </w:endnote>
  <w:endnote w:type="continuationSeparator" w:id="0">
    <w:p w:rsidR="009C10DB" w:rsidRDefault="009C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SurekhEN">
    <w:altName w:val="Gabriola"/>
    <w:charset w:val="00"/>
    <w:family w:val="decorative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DB" w:rsidRDefault="009C10DB">
      <w:r>
        <w:rPr>
          <w:color w:val="000000"/>
        </w:rPr>
        <w:separator/>
      </w:r>
    </w:p>
  </w:footnote>
  <w:footnote w:type="continuationSeparator" w:id="0">
    <w:p w:rsidR="009C10DB" w:rsidRDefault="009C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564E"/>
    <w:rsid w:val="000626E5"/>
    <w:rsid w:val="005734E6"/>
    <w:rsid w:val="008B564E"/>
    <w:rsid w:val="00925D46"/>
    <w:rsid w:val="009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sz w:val="22"/>
        <w:lang w:val="en-IN" w:eastAsia="en-US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DVB-TTSurekhEN" w:eastAsia="Times New Roman" w:hAnsi="DVB-TTSurekhEN" w:cs="Times New Roman"/>
      <w:sz w:val="36"/>
      <w:szCs w:val="3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sz w:val="22"/>
        <w:lang w:val="en-IN" w:eastAsia="en-US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DVB-TTSurekhEN" w:eastAsia="Times New Roman" w:hAnsi="DVB-TTSurekhEN" w:cs="Times New Roman"/>
      <w:sz w:val="36"/>
      <w:szCs w:val="3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</cp:revision>
  <cp:lastPrinted>2015-07-27T09:26:00Z</cp:lastPrinted>
  <dcterms:created xsi:type="dcterms:W3CDTF">2015-07-27T10:08:00Z</dcterms:created>
  <dcterms:modified xsi:type="dcterms:W3CDTF">2015-07-27T10:08:00Z</dcterms:modified>
</cp:coreProperties>
</file>