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00" w:rsidRPr="004E783F" w:rsidRDefault="002A2100" w:rsidP="004169E9">
      <w:pPr>
        <w:spacing w:after="0" w:line="240" w:lineRule="auto"/>
        <w:jc w:val="center"/>
        <w:rPr>
          <w:rFonts w:ascii="Mangal" w:hAnsi="Mangal" w:cs="Mangal"/>
        </w:rPr>
      </w:pPr>
      <w:r w:rsidRPr="004E783F">
        <w:rPr>
          <w:rFonts w:ascii="Mangal" w:hAnsi="Mangal" w:cs="Mangal"/>
          <w:cs/>
          <w:lang w:bidi="hi-IN"/>
        </w:rPr>
        <w:t>भारत सरकार</w:t>
      </w:r>
    </w:p>
    <w:p w:rsidR="002A2100" w:rsidRPr="004E783F" w:rsidRDefault="002A2100" w:rsidP="004169E9">
      <w:pPr>
        <w:spacing w:after="0" w:line="240" w:lineRule="auto"/>
        <w:jc w:val="center"/>
        <w:rPr>
          <w:rFonts w:ascii="Mangal" w:hAnsi="Mangal" w:cs="Mangal"/>
        </w:rPr>
      </w:pPr>
      <w:r w:rsidRPr="004E783F">
        <w:rPr>
          <w:rFonts w:ascii="Mangal" w:hAnsi="Mangal" w:cs="Mangal"/>
          <w:cs/>
          <w:lang w:bidi="hi-IN"/>
        </w:rPr>
        <w:t xml:space="preserve">वित्त मंत्रालय </w:t>
      </w:r>
    </w:p>
    <w:p w:rsidR="002A2100" w:rsidRPr="004E783F" w:rsidRDefault="002A2100" w:rsidP="004169E9">
      <w:pPr>
        <w:spacing w:after="0" w:line="240" w:lineRule="auto"/>
        <w:jc w:val="center"/>
        <w:rPr>
          <w:rFonts w:ascii="Mangal" w:hAnsi="Mangal" w:cs="Mangal"/>
        </w:rPr>
      </w:pPr>
      <w:r w:rsidRPr="004E783F">
        <w:rPr>
          <w:rFonts w:ascii="Mangal" w:hAnsi="Mangal" w:cs="Mangal"/>
          <w:cs/>
          <w:lang w:bidi="hi-IN"/>
        </w:rPr>
        <w:t>वित्तीय सेवाएं विभाग</w:t>
      </w:r>
    </w:p>
    <w:p w:rsidR="002A2100" w:rsidRPr="004E783F" w:rsidRDefault="002A2100" w:rsidP="002A2100">
      <w:pPr>
        <w:spacing w:after="0" w:line="240" w:lineRule="auto"/>
        <w:jc w:val="center"/>
        <w:rPr>
          <w:rFonts w:ascii="Mangal" w:hAnsi="Mangal" w:cs="Mangal"/>
          <w:b/>
          <w:bCs/>
        </w:rPr>
      </w:pPr>
      <w:r w:rsidRPr="004E783F">
        <w:rPr>
          <w:rFonts w:ascii="Mangal" w:hAnsi="Mangal" w:cs="Mangal"/>
          <w:b/>
          <w:bCs/>
          <w:cs/>
          <w:lang w:bidi="hi-IN"/>
        </w:rPr>
        <w:t xml:space="preserve">राज्‍य सभा </w:t>
      </w:r>
      <w:r w:rsidRPr="004E783F">
        <w:rPr>
          <w:rFonts w:ascii="Mangal" w:hAnsi="Mangal" w:cs="Mangal"/>
          <w:b/>
          <w:bCs/>
        </w:rPr>
        <w:t>869</w:t>
      </w:r>
    </w:p>
    <w:p w:rsidR="002A2100" w:rsidRPr="004E783F" w:rsidRDefault="002A2100" w:rsidP="002A2100">
      <w:pPr>
        <w:spacing w:after="120" w:line="240" w:lineRule="auto"/>
        <w:jc w:val="center"/>
        <w:rPr>
          <w:rFonts w:ascii="Mangal" w:hAnsi="Mangal" w:cs="Mangal"/>
          <w:lang w:val="en-US"/>
        </w:rPr>
      </w:pPr>
      <w:r w:rsidRPr="004E783F">
        <w:rPr>
          <w:rFonts w:ascii="Mangal" w:hAnsi="Mangal" w:cs="Mangal"/>
          <w:rtl/>
          <w:cs/>
        </w:rPr>
        <w:t>(</w:t>
      </w:r>
      <w:r w:rsidRPr="004E783F">
        <w:rPr>
          <w:rFonts w:ascii="Mangal" w:hAnsi="Mangal" w:cs="Mangal"/>
          <w:rtl/>
          <w:cs/>
          <w:lang w:bidi="hi-IN"/>
        </w:rPr>
        <w:t xml:space="preserve">जिसका उत्तर </w:t>
      </w:r>
      <w:r w:rsidRPr="004E783F">
        <w:rPr>
          <w:rFonts w:ascii="Mangal" w:hAnsi="Mangal" w:cs="Mangal"/>
        </w:rPr>
        <w:t xml:space="preserve">28 </w:t>
      </w:r>
      <w:r w:rsidRPr="004E783F">
        <w:rPr>
          <w:rFonts w:ascii="Mangal" w:hAnsi="Mangal" w:cs="Mangal"/>
          <w:cs/>
          <w:lang w:bidi="hi-IN"/>
        </w:rPr>
        <w:t>जुलाई</w:t>
      </w:r>
      <w:r w:rsidRPr="004E783F">
        <w:rPr>
          <w:rFonts w:ascii="Mangal" w:hAnsi="Mangal" w:cs="Mangal"/>
        </w:rPr>
        <w:t>,</w:t>
      </w:r>
      <w:r w:rsidRPr="004E783F">
        <w:rPr>
          <w:rFonts w:ascii="Mangal" w:hAnsi="Mangal" w:cs="Mangal"/>
          <w:rtl/>
          <w:cs/>
        </w:rPr>
        <w:t xml:space="preserve"> 201</w:t>
      </w:r>
      <w:r w:rsidRPr="004E783F">
        <w:rPr>
          <w:rFonts w:ascii="Mangal" w:hAnsi="Mangal" w:cs="Mangal"/>
        </w:rPr>
        <w:t>5</w:t>
      </w:r>
      <w:r w:rsidRPr="004E783F">
        <w:rPr>
          <w:rFonts w:ascii="Mangal" w:hAnsi="Mangal" w:cs="Mangal"/>
          <w:rtl/>
          <w:cs/>
        </w:rPr>
        <w:t>/</w:t>
      </w:r>
      <w:r w:rsidRPr="004E783F">
        <w:rPr>
          <w:rFonts w:ascii="Mangal" w:hAnsi="Mangal" w:cs="Mangal"/>
        </w:rPr>
        <w:t>06</w:t>
      </w:r>
      <w:r w:rsidRPr="004E783F">
        <w:rPr>
          <w:rFonts w:ascii="Mangal" w:hAnsi="Mangal" w:cs="Mangal"/>
          <w:cs/>
          <w:lang w:bidi="hi-IN"/>
        </w:rPr>
        <w:t xml:space="preserve"> श्रावण</w:t>
      </w:r>
      <w:r w:rsidRPr="004E783F">
        <w:rPr>
          <w:rFonts w:ascii="Mangal" w:hAnsi="Mangal" w:cs="Mangal"/>
        </w:rPr>
        <w:t>,</w:t>
      </w:r>
      <w:r w:rsidRPr="004E783F">
        <w:rPr>
          <w:rFonts w:ascii="Mangal" w:hAnsi="Mangal" w:cs="Mangal"/>
          <w:rtl/>
          <w:cs/>
        </w:rPr>
        <w:t xml:space="preserve"> 193</w:t>
      </w:r>
      <w:r w:rsidRPr="004E783F">
        <w:rPr>
          <w:rFonts w:ascii="Mangal" w:hAnsi="Mangal" w:cs="Mangal"/>
        </w:rPr>
        <w:t>7</w:t>
      </w:r>
      <w:r w:rsidRPr="004E783F">
        <w:rPr>
          <w:rFonts w:ascii="Mangal" w:hAnsi="Mangal" w:cs="Mangal"/>
          <w:rtl/>
          <w:cs/>
        </w:rPr>
        <w:t xml:space="preserve"> (</w:t>
      </w:r>
      <w:r w:rsidRPr="004E783F">
        <w:rPr>
          <w:rFonts w:ascii="Mangal" w:hAnsi="Mangal" w:cs="Mangal"/>
          <w:rtl/>
          <w:cs/>
          <w:lang w:bidi="hi-IN"/>
        </w:rPr>
        <w:t>शक</w:t>
      </w:r>
      <w:r w:rsidRPr="004E783F">
        <w:rPr>
          <w:rFonts w:ascii="Mangal" w:hAnsi="Mangal" w:cs="Mangal"/>
          <w:rtl/>
          <w:cs/>
        </w:rPr>
        <w:t xml:space="preserve">) </w:t>
      </w:r>
      <w:r w:rsidRPr="004E783F">
        <w:rPr>
          <w:rFonts w:ascii="Mangal" w:hAnsi="Mangal" w:cs="Mangal"/>
          <w:rtl/>
          <w:cs/>
          <w:lang w:bidi="hi-IN"/>
        </w:rPr>
        <w:t>को दिया जाना है</w:t>
      </w:r>
      <w:r w:rsidRPr="004E783F">
        <w:rPr>
          <w:rFonts w:ascii="Mangal" w:hAnsi="Mangal" w:cs="Mangal"/>
          <w:rtl/>
          <w:cs/>
        </w:rPr>
        <w:t>)</w:t>
      </w:r>
    </w:p>
    <w:p w:rsidR="002A2100" w:rsidRPr="004E783F" w:rsidRDefault="002A2100" w:rsidP="002A2100">
      <w:pPr>
        <w:spacing w:after="120" w:line="240" w:lineRule="auto"/>
        <w:jc w:val="center"/>
        <w:rPr>
          <w:rFonts w:ascii="Mangal" w:hAnsi="Mangal" w:cs="Mangal"/>
          <w:b/>
          <w:bCs/>
          <w:lang w:val="en-US"/>
        </w:rPr>
      </w:pPr>
      <w:r w:rsidRPr="004E783F">
        <w:rPr>
          <w:rFonts w:ascii="Mangal" w:hAnsi="Mangal" w:cs="Mangal"/>
          <w:b/>
          <w:bCs/>
          <w:cs/>
          <w:lang w:bidi="hi-IN"/>
        </w:rPr>
        <w:t>सरकारी क्षेत्र के बैंकों हेतु व्‍यापक पैकेज</w:t>
      </w:r>
    </w:p>
    <w:p w:rsidR="002A2100" w:rsidRPr="004E783F" w:rsidRDefault="002A2100" w:rsidP="002A2100">
      <w:pPr>
        <w:tabs>
          <w:tab w:val="left" w:pos="990"/>
        </w:tabs>
        <w:spacing w:after="120" w:line="240" w:lineRule="auto"/>
        <w:jc w:val="both"/>
        <w:rPr>
          <w:rFonts w:ascii="Mangal" w:hAnsi="Mangal" w:cs="Mangal"/>
        </w:rPr>
      </w:pPr>
      <w:r w:rsidRPr="004E783F">
        <w:rPr>
          <w:rFonts w:ascii="Mangal" w:hAnsi="Mangal" w:cs="Mangal"/>
        </w:rPr>
        <w:t>869</w:t>
      </w:r>
      <w:r w:rsidRPr="004E783F">
        <w:rPr>
          <w:rFonts w:ascii="Mangal" w:hAnsi="Mangal" w:cs="Mangal"/>
          <w:rtl/>
          <w:cs/>
        </w:rPr>
        <w:t>.</w:t>
      </w:r>
      <w:r w:rsidRPr="004E783F">
        <w:rPr>
          <w:rFonts w:ascii="Mangal" w:hAnsi="Mangal" w:cs="Mangal"/>
          <w:cs/>
        </w:rPr>
        <w:tab/>
      </w:r>
      <w:r w:rsidRPr="004E783F">
        <w:rPr>
          <w:rFonts w:ascii="Mangal" w:hAnsi="Mangal" w:cs="Mangal"/>
          <w:cs/>
          <w:lang w:bidi="hi-IN"/>
        </w:rPr>
        <w:t>श्री डी</w:t>
      </w:r>
      <w:r w:rsidRPr="004E783F">
        <w:rPr>
          <w:rFonts w:ascii="Mangal" w:hAnsi="Mangal" w:cs="Mangal"/>
          <w:rtl/>
          <w:cs/>
        </w:rPr>
        <w:t xml:space="preserve">. </w:t>
      </w:r>
      <w:r w:rsidRPr="004E783F">
        <w:rPr>
          <w:rFonts w:ascii="Mangal" w:hAnsi="Mangal" w:cs="Mangal"/>
          <w:rtl/>
          <w:cs/>
          <w:lang w:bidi="hi-IN"/>
        </w:rPr>
        <w:t>कुपेन्‍द्र रेड्डी</w:t>
      </w:r>
      <w:r w:rsidRPr="004E783F">
        <w:rPr>
          <w:rFonts w:ascii="Mangal" w:hAnsi="Mangal" w:cs="Mangal"/>
          <w:rtl/>
          <w:cs/>
        </w:rPr>
        <w:t>:</w:t>
      </w:r>
    </w:p>
    <w:p w:rsidR="002A2100" w:rsidRPr="004E783F" w:rsidRDefault="002A2100" w:rsidP="002A2100">
      <w:pPr>
        <w:tabs>
          <w:tab w:val="left" w:pos="990"/>
        </w:tabs>
        <w:spacing w:after="0" w:line="240" w:lineRule="auto"/>
        <w:ind w:left="990" w:hanging="990"/>
        <w:jc w:val="both"/>
        <w:rPr>
          <w:rFonts w:ascii="Mangal" w:hAnsi="Mangal" w:cs="Mangal"/>
        </w:rPr>
      </w:pPr>
      <w:r w:rsidRPr="004E783F">
        <w:rPr>
          <w:rFonts w:ascii="Mangal" w:hAnsi="Mangal" w:cs="Mangal"/>
          <w:rtl/>
          <w:cs/>
        </w:rPr>
        <w:tab/>
      </w:r>
      <w:r w:rsidRPr="004E783F">
        <w:rPr>
          <w:rFonts w:ascii="Mangal" w:hAnsi="Mangal" w:cs="Mangal"/>
          <w:rtl/>
          <w:cs/>
          <w:lang w:bidi="hi-IN"/>
        </w:rPr>
        <w:t>क्‍या वित्त मंत्री यह बताने की कृपा करेंगे कि</w:t>
      </w:r>
      <w:r w:rsidRPr="004E783F">
        <w:rPr>
          <w:rFonts w:ascii="Mangal" w:hAnsi="Mangal" w:cs="Mangal"/>
          <w:rtl/>
          <w:cs/>
        </w:rPr>
        <w:t>:</w:t>
      </w:r>
    </w:p>
    <w:p w:rsidR="002A2100" w:rsidRPr="004E783F" w:rsidRDefault="002A2100" w:rsidP="002A2100">
      <w:pPr>
        <w:tabs>
          <w:tab w:val="left" w:pos="990"/>
        </w:tabs>
        <w:spacing w:after="0" w:line="240" w:lineRule="auto"/>
        <w:ind w:left="990" w:hanging="990"/>
        <w:jc w:val="both"/>
        <w:rPr>
          <w:rFonts w:ascii="Mangal" w:hAnsi="Mangal" w:cs="Mangal"/>
        </w:rPr>
      </w:pPr>
      <w:r w:rsidRPr="004E783F">
        <w:rPr>
          <w:rFonts w:ascii="Mangal" w:hAnsi="Mangal" w:cs="Mangal"/>
          <w:rtl/>
          <w:cs/>
        </w:rPr>
        <w:t>(</w:t>
      </w:r>
      <w:r w:rsidRPr="004E783F">
        <w:rPr>
          <w:rFonts w:ascii="Mangal" w:hAnsi="Mangal" w:cs="Mangal"/>
          <w:rtl/>
          <w:cs/>
          <w:lang w:bidi="hi-IN"/>
        </w:rPr>
        <w:t>क</w:t>
      </w:r>
      <w:r w:rsidRPr="004E783F">
        <w:rPr>
          <w:rFonts w:ascii="Mangal" w:hAnsi="Mangal" w:cs="Mangal"/>
          <w:rtl/>
          <w:cs/>
        </w:rPr>
        <w:t>)</w:t>
      </w:r>
      <w:r w:rsidRPr="004E783F">
        <w:rPr>
          <w:rFonts w:ascii="Mangal" w:hAnsi="Mangal" w:cs="Mangal"/>
        </w:rPr>
        <w:tab/>
      </w:r>
      <w:r w:rsidRPr="004E783F">
        <w:rPr>
          <w:rFonts w:ascii="Mangal" w:hAnsi="Mangal" w:cs="Mangal"/>
          <w:cs/>
          <w:lang w:bidi="hi-IN"/>
        </w:rPr>
        <w:t>क्या सरकार भारी अशोध्‍य ऋण वाले सरकारी क्षेत्र के बैंकों हेतु कोई व्‍यापक पैकेज प्रदान करने की योजना बना रही है</w:t>
      </w:r>
      <w:r w:rsidRPr="004E783F">
        <w:rPr>
          <w:rFonts w:ascii="Mangal" w:hAnsi="Mangal" w:cs="Mangal"/>
        </w:rPr>
        <w:t>,</w:t>
      </w:r>
      <w:r w:rsidRPr="004E783F">
        <w:rPr>
          <w:rFonts w:ascii="Mangal" w:hAnsi="Mangal" w:cs="Mangal"/>
          <w:cs/>
          <w:lang w:bidi="hi-IN"/>
        </w:rPr>
        <w:t xml:space="preserve"> यदि हां</w:t>
      </w:r>
      <w:r w:rsidRPr="004E783F">
        <w:rPr>
          <w:rFonts w:ascii="Mangal" w:hAnsi="Mangal" w:cs="Mangal"/>
        </w:rPr>
        <w:t xml:space="preserve">, </w:t>
      </w:r>
      <w:r w:rsidRPr="004E783F">
        <w:rPr>
          <w:rFonts w:ascii="Mangal" w:hAnsi="Mangal" w:cs="Mangal"/>
          <w:cs/>
          <w:lang w:bidi="hi-IN"/>
        </w:rPr>
        <w:t>तो तत्‍संबंधी ब्यौरा क्या है</w:t>
      </w:r>
      <w:r w:rsidRPr="004E783F">
        <w:rPr>
          <w:rFonts w:ascii="Mangal" w:hAnsi="Mangal" w:cs="Mangal"/>
        </w:rPr>
        <w:t>;</w:t>
      </w:r>
      <w:r w:rsidRPr="004E783F">
        <w:rPr>
          <w:rFonts w:ascii="Mangal" w:hAnsi="Mangal" w:cs="Mangal"/>
          <w:rtl/>
          <w:cs/>
        </w:rPr>
        <w:t xml:space="preserve"> </w:t>
      </w:r>
    </w:p>
    <w:p w:rsidR="002A2100" w:rsidRPr="004E783F" w:rsidRDefault="002A2100" w:rsidP="002A2100">
      <w:pPr>
        <w:tabs>
          <w:tab w:val="left" w:pos="990"/>
        </w:tabs>
        <w:spacing w:after="0" w:line="240" w:lineRule="auto"/>
        <w:ind w:left="990" w:hanging="990"/>
        <w:jc w:val="both"/>
        <w:rPr>
          <w:rFonts w:ascii="Mangal" w:hAnsi="Mangal" w:cs="Mangal"/>
        </w:rPr>
      </w:pPr>
      <w:r w:rsidRPr="004E783F">
        <w:rPr>
          <w:rFonts w:ascii="Mangal" w:hAnsi="Mangal" w:cs="Mangal"/>
          <w:rtl/>
          <w:cs/>
        </w:rPr>
        <w:t>(</w:t>
      </w:r>
      <w:r w:rsidRPr="004E783F">
        <w:rPr>
          <w:rFonts w:ascii="Mangal" w:hAnsi="Mangal" w:cs="Mangal"/>
          <w:rtl/>
          <w:cs/>
          <w:lang w:bidi="hi-IN"/>
        </w:rPr>
        <w:t>ख</w:t>
      </w:r>
      <w:r w:rsidRPr="004E783F">
        <w:rPr>
          <w:rFonts w:ascii="Mangal" w:hAnsi="Mangal" w:cs="Mangal"/>
          <w:rtl/>
          <w:cs/>
        </w:rPr>
        <w:t>)</w:t>
      </w:r>
      <w:r w:rsidRPr="004E783F">
        <w:rPr>
          <w:rFonts w:ascii="Mangal" w:hAnsi="Mangal" w:cs="Mangal"/>
          <w:cs/>
        </w:rPr>
        <w:tab/>
      </w:r>
      <w:r w:rsidRPr="004E783F">
        <w:rPr>
          <w:rFonts w:ascii="Mangal" w:hAnsi="Mangal" w:cs="Mangal"/>
          <w:cs/>
          <w:lang w:bidi="hi-IN"/>
        </w:rPr>
        <w:t>यह पैकेज प्रदान करने हेतु किन</w:t>
      </w:r>
      <w:r w:rsidRPr="004E783F">
        <w:rPr>
          <w:rFonts w:ascii="Mangal" w:hAnsi="Mangal" w:cs="Mangal"/>
          <w:rtl/>
          <w:cs/>
        </w:rPr>
        <w:t>-</w:t>
      </w:r>
      <w:r w:rsidRPr="004E783F">
        <w:rPr>
          <w:rFonts w:ascii="Mangal" w:hAnsi="Mangal" w:cs="Mangal"/>
          <w:rtl/>
          <w:cs/>
          <w:lang w:bidi="hi-IN"/>
        </w:rPr>
        <w:t>किन सरकारी बैंकों को चिन्‍हित किया गया है</w:t>
      </w:r>
      <w:r w:rsidRPr="004E783F">
        <w:rPr>
          <w:rFonts w:ascii="Mangal" w:hAnsi="Mangal" w:cs="Mangal"/>
        </w:rPr>
        <w:t>;</w:t>
      </w:r>
      <w:r w:rsidRPr="004E783F">
        <w:rPr>
          <w:rFonts w:ascii="Mangal" w:hAnsi="Mangal" w:cs="Mangal"/>
          <w:cs/>
          <w:lang w:bidi="hi-IN"/>
        </w:rPr>
        <w:t xml:space="preserve"> और</w:t>
      </w:r>
    </w:p>
    <w:p w:rsidR="002A2100" w:rsidRPr="004E783F" w:rsidRDefault="002A2100" w:rsidP="002A2100">
      <w:pPr>
        <w:tabs>
          <w:tab w:val="left" w:pos="990"/>
        </w:tabs>
        <w:spacing w:after="120" w:line="240" w:lineRule="auto"/>
        <w:ind w:left="990" w:hanging="990"/>
        <w:jc w:val="both"/>
        <w:rPr>
          <w:rFonts w:ascii="Mangal" w:hAnsi="Mangal" w:cs="Mangal"/>
        </w:rPr>
      </w:pPr>
      <w:r w:rsidRPr="004E783F">
        <w:rPr>
          <w:rFonts w:ascii="Mangal" w:hAnsi="Mangal" w:cs="Mangal"/>
        </w:rPr>
        <w:t>(</w:t>
      </w:r>
      <w:r w:rsidRPr="004E783F">
        <w:rPr>
          <w:rFonts w:ascii="Mangal" w:hAnsi="Mangal" w:cs="Mangal"/>
          <w:cs/>
          <w:lang w:bidi="hi-IN"/>
        </w:rPr>
        <w:t>ग</w:t>
      </w:r>
      <w:r w:rsidRPr="004E783F">
        <w:rPr>
          <w:rFonts w:ascii="Mangal" w:hAnsi="Mangal" w:cs="Mangal"/>
        </w:rPr>
        <w:t>)</w:t>
      </w:r>
      <w:r w:rsidRPr="004E783F">
        <w:rPr>
          <w:rFonts w:ascii="Mangal" w:hAnsi="Mangal" w:cs="Mangal"/>
        </w:rPr>
        <w:tab/>
      </w:r>
      <w:r w:rsidRPr="004E783F">
        <w:rPr>
          <w:rFonts w:ascii="Mangal" w:hAnsi="Mangal" w:cs="Mangal"/>
          <w:cs/>
          <w:lang w:bidi="hi-IN"/>
        </w:rPr>
        <w:t>यदि नहीं</w:t>
      </w:r>
      <w:r w:rsidRPr="004E783F">
        <w:rPr>
          <w:rFonts w:ascii="Mangal" w:hAnsi="Mangal" w:cs="Mangal"/>
        </w:rPr>
        <w:t>,</w:t>
      </w:r>
      <w:r w:rsidRPr="004E783F">
        <w:rPr>
          <w:rFonts w:ascii="Mangal" w:hAnsi="Mangal" w:cs="Mangal"/>
          <w:cs/>
          <w:lang w:bidi="hi-IN"/>
        </w:rPr>
        <w:t xml:space="preserve"> तो उन बैंकों का बचाव करने हेतु सरकार द्वारा कौन</w:t>
      </w:r>
      <w:r w:rsidRPr="004E783F">
        <w:rPr>
          <w:rFonts w:ascii="Mangal" w:hAnsi="Mangal" w:cs="Mangal"/>
          <w:rtl/>
          <w:cs/>
        </w:rPr>
        <w:t>-</w:t>
      </w:r>
      <w:r w:rsidRPr="004E783F">
        <w:rPr>
          <w:rFonts w:ascii="Mangal" w:hAnsi="Mangal" w:cs="Mangal"/>
          <w:rtl/>
          <w:cs/>
          <w:lang w:bidi="hi-IN"/>
        </w:rPr>
        <w:t>कौन से कदम उठाए गए हैं</w:t>
      </w:r>
      <w:r w:rsidRPr="004E783F">
        <w:rPr>
          <w:rFonts w:ascii="Mangal" w:hAnsi="Mangal" w:cs="Mangal"/>
          <w:rtl/>
          <w:cs/>
        </w:rPr>
        <w:t>/</w:t>
      </w:r>
      <w:r w:rsidRPr="004E783F">
        <w:rPr>
          <w:rFonts w:ascii="Mangal" w:hAnsi="Mangal" w:cs="Mangal"/>
          <w:rtl/>
          <w:cs/>
          <w:lang w:bidi="hi-IN"/>
        </w:rPr>
        <w:t>उठाए जा रहे हैं</w:t>
      </w:r>
      <w:r w:rsidRPr="004E783F">
        <w:rPr>
          <w:rFonts w:ascii="Mangal" w:hAnsi="Mangal" w:cs="Mangal"/>
        </w:rPr>
        <w:t>?</w:t>
      </w:r>
    </w:p>
    <w:p w:rsidR="002A2100" w:rsidRPr="004E783F" w:rsidRDefault="002A2100" w:rsidP="002A2100">
      <w:pPr>
        <w:tabs>
          <w:tab w:val="left" w:pos="720"/>
        </w:tabs>
        <w:spacing w:after="0" w:line="240" w:lineRule="auto"/>
        <w:jc w:val="center"/>
        <w:rPr>
          <w:rFonts w:ascii="Mangal" w:hAnsi="Mangal" w:cs="Mangal"/>
          <w:b/>
          <w:bCs/>
        </w:rPr>
      </w:pPr>
      <w:r w:rsidRPr="004E783F">
        <w:rPr>
          <w:rFonts w:ascii="Mangal" w:hAnsi="Mangal" w:cs="Mangal"/>
          <w:b/>
          <w:bCs/>
          <w:cs/>
          <w:lang w:bidi="hi-IN"/>
        </w:rPr>
        <w:t>उत्तर</w:t>
      </w:r>
    </w:p>
    <w:p w:rsidR="002A2100" w:rsidRPr="004E783F" w:rsidRDefault="002A2100" w:rsidP="002A2100">
      <w:pPr>
        <w:tabs>
          <w:tab w:val="left" w:pos="720"/>
        </w:tabs>
        <w:spacing w:after="120" w:line="240" w:lineRule="auto"/>
        <w:jc w:val="center"/>
        <w:rPr>
          <w:rFonts w:ascii="Mangal" w:hAnsi="Mangal" w:cs="Mangal"/>
        </w:rPr>
      </w:pPr>
      <w:r w:rsidRPr="004E783F">
        <w:rPr>
          <w:rFonts w:ascii="Mangal" w:hAnsi="Mangal" w:cs="Mangal"/>
          <w:cs/>
          <w:lang w:bidi="hi-IN"/>
        </w:rPr>
        <w:t xml:space="preserve">वित्त मंत्रालय में राज्य मंत्री </w:t>
      </w:r>
      <w:r w:rsidRPr="004E783F">
        <w:rPr>
          <w:rFonts w:ascii="Mangal" w:hAnsi="Mangal" w:cs="Mangal"/>
          <w:rtl/>
          <w:cs/>
        </w:rPr>
        <w:t>(</w:t>
      </w:r>
      <w:r w:rsidRPr="004E783F">
        <w:rPr>
          <w:rFonts w:ascii="Mangal" w:hAnsi="Mangal" w:cs="Mangal"/>
          <w:rtl/>
          <w:cs/>
          <w:lang w:bidi="hi-IN"/>
        </w:rPr>
        <w:t>श्री जयंत सिन्हा</w:t>
      </w:r>
      <w:r w:rsidRPr="004E783F">
        <w:rPr>
          <w:rFonts w:ascii="Mangal" w:hAnsi="Mangal" w:cs="Mangal"/>
          <w:rtl/>
          <w:cs/>
        </w:rPr>
        <w:t>)</w:t>
      </w:r>
    </w:p>
    <w:p w:rsidR="002A2100" w:rsidRPr="004E783F" w:rsidRDefault="002A2100" w:rsidP="002A2100">
      <w:pPr>
        <w:tabs>
          <w:tab w:val="left" w:pos="720"/>
        </w:tabs>
        <w:spacing w:after="0"/>
        <w:jc w:val="both"/>
        <w:rPr>
          <w:rFonts w:ascii="Mangal" w:hAnsi="Mangal" w:cs="Mangal"/>
          <w:lang w:val="en-US"/>
        </w:rPr>
      </w:pPr>
      <w:r w:rsidRPr="004E783F">
        <w:rPr>
          <w:rFonts w:ascii="Mangal" w:hAnsi="Mangal" w:cs="Mangal"/>
          <w:b/>
          <w:bCs/>
          <w:rtl/>
          <w:cs/>
        </w:rPr>
        <w:t>(</w:t>
      </w:r>
      <w:r w:rsidRPr="004E783F">
        <w:rPr>
          <w:rFonts w:ascii="Mangal" w:hAnsi="Mangal" w:cs="Mangal"/>
          <w:b/>
          <w:bCs/>
          <w:rtl/>
          <w:cs/>
          <w:lang w:bidi="hi-IN"/>
        </w:rPr>
        <w:t>क</w:t>
      </w:r>
      <w:r w:rsidRPr="004E783F">
        <w:rPr>
          <w:rFonts w:ascii="Mangal" w:hAnsi="Mangal" w:cs="Mangal"/>
          <w:b/>
          <w:bCs/>
          <w:rtl/>
          <w:cs/>
        </w:rPr>
        <w:t xml:space="preserve">) </w:t>
      </w:r>
      <w:r w:rsidRPr="004E783F">
        <w:rPr>
          <w:rFonts w:ascii="Mangal" w:hAnsi="Mangal" w:cs="Mangal"/>
          <w:b/>
          <w:bCs/>
          <w:cs/>
          <w:lang w:val="en-US" w:bidi="hi-IN"/>
        </w:rPr>
        <w:t>से</w:t>
      </w:r>
      <w:r w:rsidRPr="004E783F">
        <w:rPr>
          <w:rFonts w:ascii="Mangal" w:hAnsi="Mangal" w:cs="Mangal"/>
          <w:b/>
          <w:bCs/>
          <w:rtl/>
          <w:cs/>
        </w:rPr>
        <w:t xml:space="preserve"> (</w:t>
      </w:r>
      <w:r w:rsidRPr="004E783F">
        <w:rPr>
          <w:rFonts w:ascii="Mangal" w:hAnsi="Mangal" w:cs="Mangal"/>
          <w:b/>
          <w:bCs/>
          <w:rtl/>
          <w:cs/>
          <w:lang w:bidi="hi-IN"/>
        </w:rPr>
        <w:t>ग</w:t>
      </w:r>
      <w:r w:rsidRPr="004E783F">
        <w:rPr>
          <w:rFonts w:ascii="Mangal" w:hAnsi="Mangal" w:cs="Mangal"/>
          <w:b/>
          <w:bCs/>
          <w:rtl/>
          <w:cs/>
        </w:rPr>
        <w:t>):</w:t>
      </w:r>
      <w:r w:rsidRPr="004E783F">
        <w:rPr>
          <w:rFonts w:ascii="Mangal" w:hAnsi="Mangal" w:cs="Mangal"/>
          <w:cs/>
          <w:lang w:bidi="hi-IN"/>
        </w:rPr>
        <w:t xml:space="preserve"> सरकारी क्षेत्र के बैंकों की वित्‍तीय स्‍थिति में सुधार लाने के लिए सरकार कई कदम उठा रही है। इन उपायों में अभिशासन संबंधी उपाय जैसे बोर्ड की गुणवत्‍ता में सुधार करके बोर्ड स्‍तरीय विचार</w:t>
      </w:r>
      <w:r w:rsidRPr="004E783F">
        <w:rPr>
          <w:rFonts w:ascii="Mangal" w:hAnsi="Mangal" w:cs="Mangal"/>
          <w:rtl/>
          <w:cs/>
        </w:rPr>
        <w:t>-</w:t>
      </w:r>
      <w:r w:rsidRPr="004E783F">
        <w:rPr>
          <w:rFonts w:ascii="Mangal" w:hAnsi="Mangal" w:cs="Mangal"/>
          <w:rtl/>
          <w:cs/>
          <w:lang w:bidi="hi-IN"/>
        </w:rPr>
        <w:t>विमर्श में सुधार लाने हेतु कदम उठाना</w:t>
      </w:r>
      <w:r w:rsidRPr="004E783F">
        <w:rPr>
          <w:rFonts w:ascii="Mangal" w:hAnsi="Mangal" w:cs="Mangal"/>
          <w:rtl/>
          <w:cs/>
        </w:rPr>
        <w:t xml:space="preserve">, </w:t>
      </w:r>
      <w:r w:rsidRPr="004E783F">
        <w:rPr>
          <w:rFonts w:ascii="Mangal" w:hAnsi="Mangal" w:cs="Mangal"/>
          <w:rtl/>
          <w:cs/>
          <w:lang w:bidi="hi-IN"/>
        </w:rPr>
        <w:t>प्रबंध निदेशक तथा अध्‍यक्ष आदि के पदों को अलग</w:t>
      </w:r>
      <w:r w:rsidRPr="004E783F">
        <w:rPr>
          <w:rFonts w:ascii="Mangal" w:hAnsi="Mangal" w:cs="Mangal"/>
          <w:rtl/>
          <w:cs/>
        </w:rPr>
        <w:t>-</w:t>
      </w:r>
      <w:r w:rsidRPr="004E783F">
        <w:rPr>
          <w:rFonts w:ascii="Mangal" w:hAnsi="Mangal" w:cs="Mangal"/>
          <w:rtl/>
          <w:cs/>
          <w:lang w:bidi="hi-IN"/>
        </w:rPr>
        <w:t>अलग करना</w:t>
      </w:r>
      <w:r w:rsidRPr="004E783F">
        <w:rPr>
          <w:rFonts w:ascii="Mangal" w:hAnsi="Mangal" w:cs="Mangal"/>
          <w:rtl/>
          <w:cs/>
        </w:rPr>
        <w:t xml:space="preserve">, </w:t>
      </w:r>
      <w:r w:rsidRPr="004E783F">
        <w:rPr>
          <w:rFonts w:ascii="Mangal" w:hAnsi="Mangal" w:cs="Mangal"/>
          <w:rtl/>
          <w:cs/>
          <w:lang w:bidi="hi-IN"/>
        </w:rPr>
        <w:t>परिचालन संबंधी उपाय जैसे बिना किसी हस्‍तक्षेप के पूर्ण परिचालनीय स्‍वायत्‍तता तथा बैंकों की बासेल आवश्‍यकता का आकलन क</w:t>
      </w:r>
      <w:r w:rsidRPr="004E783F">
        <w:rPr>
          <w:rFonts w:ascii="Mangal" w:hAnsi="Mangal" w:cs="Mangal"/>
          <w:cs/>
          <w:lang w:bidi="hi-IN"/>
        </w:rPr>
        <w:t>रके उनकी पूंजी की स्‍थिति में सुधार लाने के उपाय तथा इसे पूरा करने के लिए व्‍यापक योजना तैयार करना शामिल है।</w:t>
      </w:r>
    </w:p>
    <w:p w:rsidR="002A2100" w:rsidRPr="004E783F" w:rsidRDefault="002A2100" w:rsidP="002A2100">
      <w:pPr>
        <w:spacing w:line="240" w:lineRule="auto"/>
        <w:jc w:val="center"/>
        <w:rPr>
          <w:rFonts w:ascii="Mangal" w:hAnsi="Mangal" w:cs="Mangal"/>
          <w:rtl/>
          <w:cs/>
        </w:rPr>
      </w:pPr>
      <w:r w:rsidRPr="004E783F">
        <w:rPr>
          <w:rFonts w:ascii="Mangal" w:hAnsi="Mangal" w:cs="Mangal"/>
        </w:rPr>
        <w:t xml:space="preserve">***** </w:t>
      </w:r>
    </w:p>
    <w:p w:rsidR="0099529C" w:rsidRPr="004E783F" w:rsidRDefault="0099529C">
      <w:pPr>
        <w:rPr>
          <w:rFonts w:ascii="Mangal" w:hAnsi="Mangal" w:cs="Mangal"/>
        </w:rPr>
      </w:pPr>
    </w:p>
    <w:sectPr w:rsidR="0099529C" w:rsidRPr="004E783F" w:rsidSect="008B40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77D4C"/>
    <w:multiLevelType w:val="hybridMultilevel"/>
    <w:tmpl w:val="DF542CCA"/>
    <w:lvl w:ilvl="0" w:tplc="B30ED110">
      <w:start w:val="1"/>
      <w:numFmt w:val="lowerLetter"/>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054AC"/>
    <w:rsid w:val="00023C77"/>
    <w:rsid w:val="002A2100"/>
    <w:rsid w:val="004169E9"/>
    <w:rsid w:val="004E783F"/>
    <w:rsid w:val="005E2FC4"/>
    <w:rsid w:val="008B40FF"/>
    <w:rsid w:val="0099529C"/>
    <w:rsid w:val="00C054AC"/>
    <w:rsid w:val="00C837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FF"/>
  </w:style>
  <w:style w:type="paragraph" w:styleId="Heading1">
    <w:name w:val="heading 1"/>
    <w:basedOn w:val="Normal"/>
    <w:next w:val="Normal"/>
    <w:link w:val="Heading1Char"/>
    <w:qFormat/>
    <w:rsid w:val="00C054AC"/>
    <w:pPr>
      <w:keepNext/>
      <w:spacing w:before="240" w:after="60" w:line="240" w:lineRule="auto"/>
      <w:outlineLvl w:val="0"/>
    </w:pPr>
    <w:rPr>
      <w:rFonts w:ascii="Arial" w:eastAsia="Times New Roman"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54AC"/>
    <w:rPr>
      <w:rFonts w:ascii="Arial" w:eastAsia="Times New Roman" w:hAnsi="Arial" w:cs="Arial"/>
      <w:b/>
      <w:bCs/>
      <w:kern w:val="32"/>
      <w:sz w:val="32"/>
      <w:szCs w:val="32"/>
      <w:lang w:val="en-US" w:eastAsia="en-US"/>
    </w:rPr>
  </w:style>
  <w:style w:type="paragraph" w:styleId="BodyTextIndent">
    <w:name w:val="Body Text Indent"/>
    <w:basedOn w:val="Normal"/>
    <w:link w:val="BodyTextIndentChar"/>
    <w:rsid w:val="00C054AC"/>
    <w:pPr>
      <w:spacing w:after="0" w:line="240" w:lineRule="auto"/>
      <w:ind w:left="1440"/>
      <w:jc w:val="both"/>
    </w:pPr>
    <w:rPr>
      <w:rFonts w:ascii="Arial" w:eastAsia="Times New Roman" w:hAnsi="Arial" w:cs="Times New Roman"/>
      <w:i/>
      <w:iCs/>
      <w:sz w:val="24"/>
      <w:szCs w:val="24"/>
      <w:lang w:val="en-US" w:eastAsia="en-US"/>
    </w:rPr>
  </w:style>
  <w:style w:type="character" w:customStyle="1" w:styleId="BodyTextIndentChar">
    <w:name w:val="Body Text Indent Char"/>
    <w:basedOn w:val="DefaultParagraphFont"/>
    <w:link w:val="BodyTextIndent"/>
    <w:rsid w:val="00C054AC"/>
    <w:rPr>
      <w:rFonts w:ascii="Arial" w:eastAsia="Times New Roman" w:hAnsi="Arial" w:cs="Times New Roman"/>
      <w:i/>
      <w:iCs/>
      <w:sz w:val="24"/>
      <w:szCs w:val="24"/>
      <w:lang w:val="en-US" w:eastAsia="en-US"/>
    </w:rPr>
  </w:style>
  <w:style w:type="paragraph" w:styleId="ListParagraph">
    <w:name w:val="List Paragraph"/>
    <w:aliases w:val="heading 9,Heading 91,List Paragraph1,Annexure,Heading 911"/>
    <w:basedOn w:val="Normal"/>
    <w:link w:val="ListParagraphChar"/>
    <w:uiPriority w:val="34"/>
    <w:qFormat/>
    <w:rsid w:val="00C054AC"/>
    <w:pPr>
      <w:ind w:left="720"/>
      <w:contextualSpacing/>
    </w:pPr>
    <w:rPr>
      <w:rFonts w:ascii="Calibri" w:eastAsia="Times New Roman" w:hAnsi="Calibri" w:cs="Mangal"/>
      <w:lang w:val="en-US" w:eastAsia="en-US"/>
    </w:rPr>
  </w:style>
  <w:style w:type="character" w:customStyle="1" w:styleId="ListParagraphChar">
    <w:name w:val="List Paragraph Char"/>
    <w:aliases w:val="heading 9 Char,Heading 91 Char,List Paragraph1 Char,Annexure Char,Heading 911 Char"/>
    <w:link w:val="ListParagraph"/>
    <w:uiPriority w:val="34"/>
    <w:locked/>
    <w:rsid w:val="00C054AC"/>
    <w:rPr>
      <w:rFonts w:ascii="Calibri" w:eastAsia="Times New Roman" w:hAnsi="Calibri" w:cs="Mangal"/>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175</Words>
  <Characters>1000</Characters>
  <Application>Microsoft Office Word</Application>
  <DocSecurity>0</DocSecurity>
  <Lines>8</Lines>
  <Paragraphs>2</Paragraphs>
  <ScaleCrop>false</ScaleCrop>
  <Company>Hewlett-Packard Company</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HCL</cp:lastModifiedBy>
  <cp:revision>8</cp:revision>
  <dcterms:created xsi:type="dcterms:W3CDTF">2015-07-27T07:11:00Z</dcterms:created>
  <dcterms:modified xsi:type="dcterms:W3CDTF">2015-07-28T09:10:00Z</dcterms:modified>
</cp:coreProperties>
</file>