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C1" w:rsidRDefault="00EE3DC1" w:rsidP="00EE3DC1">
      <w:pPr>
        <w:jc w:val="center"/>
        <w:rPr>
          <w:rFonts w:ascii="Mangal" w:hAnsi="Mangal" w:cs="Mangal"/>
        </w:rPr>
      </w:pPr>
      <w:r>
        <w:rPr>
          <w:rFonts w:ascii="Mangal" w:hAnsi="Mangal" w:cs="Mangal"/>
          <w:cs/>
          <w:lang w:bidi="hi-IN"/>
        </w:rPr>
        <w:t>भारत सरकार</w:t>
      </w:r>
    </w:p>
    <w:p w:rsidR="00EE3DC1" w:rsidRDefault="00EE3DC1" w:rsidP="00EE3DC1">
      <w:pPr>
        <w:jc w:val="center"/>
        <w:rPr>
          <w:rFonts w:ascii="Mangal" w:hAnsi="Mangal" w:cs="Mangal"/>
        </w:rPr>
      </w:pPr>
      <w:r>
        <w:rPr>
          <w:rFonts w:ascii="Mangal" w:hAnsi="Mangal" w:cs="Mangal"/>
          <w:cs/>
          <w:lang w:bidi="hi-IN"/>
        </w:rPr>
        <w:t>वित्‍त मंत्रालय</w:t>
      </w:r>
    </w:p>
    <w:p w:rsidR="00EE3DC1" w:rsidRDefault="00EE3DC1" w:rsidP="00EE3DC1">
      <w:pPr>
        <w:jc w:val="center"/>
        <w:rPr>
          <w:rFonts w:ascii="Mangal" w:hAnsi="Mangal" w:cs="Mangal"/>
        </w:rPr>
      </w:pPr>
      <w:r>
        <w:rPr>
          <w:rFonts w:ascii="Mangal" w:hAnsi="Mangal" w:cs="Mangal"/>
          <w:cs/>
          <w:lang w:bidi="hi-IN"/>
        </w:rPr>
        <w:t>आर्थिक कार्य विभाग</w:t>
      </w:r>
    </w:p>
    <w:p w:rsidR="00EE3DC1" w:rsidRDefault="00EE3DC1" w:rsidP="00EE3DC1">
      <w:pPr>
        <w:jc w:val="center"/>
        <w:rPr>
          <w:rFonts w:ascii="Mangal" w:hAnsi="Mangal" w:cs="Mangal"/>
          <w:b/>
          <w:bCs/>
        </w:rPr>
      </w:pPr>
      <w:r>
        <w:rPr>
          <w:rFonts w:ascii="Mangal" w:hAnsi="Mangal" w:cs="Mangal"/>
          <w:b/>
          <w:bCs/>
          <w:cs/>
          <w:lang w:bidi="hi-IN"/>
        </w:rPr>
        <w:t>राज्‍य सभा</w:t>
      </w:r>
    </w:p>
    <w:p w:rsidR="00EE3DC1" w:rsidRDefault="00EE3DC1" w:rsidP="00EE3DC1">
      <w:pPr>
        <w:jc w:val="center"/>
        <w:rPr>
          <w:rFonts w:ascii="Mangal" w:hAnsi="Mangal" w:cs="Mangal"/>
        </w:rPr>
      </w:pPr>
      <w:r>
        <w:rPr>
          <w:rFonts w:ascii="Mangal" w:hAnsi="Mangal" w:cs="Mangal"/>
          <w:b/>
          <w:bCs/>
          <w:cs/>
          <w:lang w:bidi="hi-IN"/>
        </w:rPr>
        <w:t>अतारांकित प्रश्‍न संख्‍या</w:t>
      </w:r>
      <w:r>
        <w:rPr>
          <w:rFonts w:ascii="Mangal" w:hAnsi="Mangal" w:cs="Mangal"/>
          <w:b/>
          <w:bCs/>
        </w:rPr>
        <w:t xml:space="preserve"> -865</w:t>
      </w:r>
    </w:p>
    <w:p w:rsidR="00EE3DC1" w:rsidRDefault="00EE3DC1" w:rsidP="00EE3DC1">
      <w:pPr>
        <w:jc w:val="center"/>
        <w:rPr>
          <w:rFonts w:ascii="Mangal" w:hAnsi="Mangal" w:cs="Mangal"/>
        </w:rPr>
      </w:pPr>
      <w:r>
        <w:rPr>
          <w:rFonts w:ascii="Mangal" w:hAnsi="Mangal" w:cs="Mangal"/>
        </w:rPr>
        <w:t>(</w:t>
      </w:r>
      <w:r>
        <w:rPr>
          <w:rFonts w:ascii="Mangal" w:hAnsi="Mangal" w:cs="Mangal"/>
          <w:cs/>
          <w:lang w:bidi="hi-IN"/>
        </w:rPr>
        <w:t xml:space="preserve">जिसका उत्‍तर </w:t>
      </w:r>
      <w:r>
        <w:rPr>
          <w:rFonts w:ascii="Mangal" w:hAnsi="Mangal" w:cs="Mangal"/>
        </w:rPr>
        <w:t xml:space="preserve">03 </w:t>
      </w:r>
      <w:r>
        <w:rPr>
          <w:rFonts w:ascii="Mangal" w:hAnsi="Mangal" w:cs="Mangal"/>
          <w:cs/>
          <w:lang w:bidi="hi-IN"/>
        </w:rPr>
        <w:t>मार्च</w:t>
      </w:r>
      <w:r>
        <w:rPr>
          <w:rFonts w:ascii="Mangal" w:hAnsi="Mangal" w:cs="Mangal"/>
          <w:lang w:bidi="hi-IN"/>
        </w:rPr>
        <w:t>,</w:t>
      </w:r>
      <w:r>
        <w:rPr>
          <w:rFonts w:ascii="Mangal" w:hAnsi="Mangal" w:cs="Mangal"/>
        </w:rPr>
        <w:t xml:space="preserve"> 2015/</w:t>
      </w:r>
      <w:proofErr w:type="gramStart"/>
      <w:r>
        <w:rPr>
          <w:rFonts w:ascii="Mangal" w:hAnsi="Mangal" w:cs="Mangal"/>
        </w:rPr>
        <w:t>12</w:t>
      </w:r>
      <w:r>
        <w:rPr>
          <w:rFonts w:ascii="Mangal" w:hAnsi="Mangal" w:cs="Mangal"/>
          <w:lang w:bidi="hi-IN"/>
        </w:rPr>
        <w:t xml:space="preserve"> </w:t>
      </w:r>
      <w:r>
        <w:rPr>
          <w:rFonts w:ascii="Mangal" w:hAnsi="Mangal" w:cs="Mangal"/>
        </w:rPr>
        <w:t xml:space="preserve"> </w:t>
      </w:r>
      <w:r>
        <w:rPr>
          <w:rFonts w:ascii="Mangal" w:hAnsi="Mangal" w:cs="Mangal"/>
          <w:cs/>
          <w:lang w:bidi="hi-IN"/>
        </w:rPr>
        <w:t>फ</w:t>
      </w:r>
      <w:proofErr w:type="gramEnd"/>
      <w:r>
        <w:rPr>
          <w:rFonts w:ascii="Mangal" w:hAnsi="Mangal" w:cs="Mangal"/>
          <w:cs/>
          <w:lang w:bidi="hi-IN"/>
        </w:rPr>
        <w:t>ाल्‍गुन</w:t>
      </w:r>
      <w:r>
        <w:rPr>
          <w:rFonts w:ascii="Mangal" w:hAnsi="Mangal" w:cs="Mangal"/>
        </w:rPr>
        <w:t xml:space="preserve"> 1936 (</w:t>
      </w:r>
      <w:r>
        <w:rPr>
          <w:rFonts w:ascii="Mangal" w:hAnsi="Mangal" w:cs="Mangal"/>
          <w:cs/>
          <w:lang w:bidi="hi-IN"/>
        </w:rPr>
        <w:t>शक) को दिया जाना है)</w:t>
      </w:r>
    </w:p>
    <w:p w:rsidR="00EE3DC1" w:rsidRDefault="00EE3DC1" w:rsidP="00EE3DC1">
      <w:pPr>
        <w:rPr>
          <w:b/>
          <w:bCs/>
          <w:lang w:bidi="hi-IN"/>
        </w:rPr>
      </w:pPr>
    </w:p>
    <w:p w:rsidR="00EE3DC1" w:rsidRDefault="00EE3DC1" w:rsidP="00EE3DC1">
      <w:pPr>
        <w:jc w:val="center"/>
        <w:rPr>
          <w:rFonts w:ascii="Mangal" w:hAnsi="Mangal" w:cs="Mangal"/>
          <w:b/>
          <w:bCs/>
          <w:lang w:bidi="hi-IN"/>
        </w:rPr>
      </w:pPr>
      <w:r>
        <w:rPr>
          <w:rFonts w:ascii="Mangal" w:hAnsi="Mangal" w:cs="Mangal"/>
          <w:b/>
          <w:bCs/>
        </w:rPr>
        <w:t>14</w:t>
      </w:r>
      <w:r>
        <w:rPr>
          <w:rFonts w:ascii="Mangal" w:hAnsi="Mangal" w:cs="Mangal"/>
          <w:b/>
          <w:bCs/>
          <w:cs/>
          <w:lang w:bidi="hi-IN"/>
        </w:rPr>
        <w:t>वें वित्त आयोग के विचारार्थ सौंपा गया अतिरिक्त विषय</w:t>
      </w:r>
    </w:p>
    <w:p w:rsidR="00EE3DC1" w:rsidRDefault="00EE3DC1" w:rsidP="00EE3DC1">
      <w:pPr>
        <w:jc w:val="both"/>
        <w:rPr>
          <w:rFonts w:ascii="Mangal" w:hAnsi="Mangal" w:cs="Mangal"/>
          <w:b/>
          <w:bCs/>
          <w:lang w:bidi="hi-IN"/>
        </w:rPr>
      </w:pPr>
    </w:p>
    <w:p w:rsidR="00EE3DC1" w:rsidRDefault="00EE3DC1" w:rsidP="00EE3DC1">
      <w:pPr>
        <w:jc w:val="both"/>
        <w:rPr>
          <w:rFonts w:ascii="Mangal" w:hAnsi="Mangal" w:cs="Mangal"/>
          <w:b/>
          <w:bCs/>
          <w:lang w:bidi="hi-IN"/>
        </w:rPr>
      </w:pPr>
      <w:r>
        <w:rPr>
          <w:rFonts w:ascii="Mangal" w:hAnsi="Mangal" w:cs="Mangal"/>
          <w:b/>
          <w:bCs/>
        </w:rPr>
        <w:t xml:space="preserve">865. </w:t>
      </w:r>
      <w:r>
        <w:rPr>
          <w:rFonts w:ascii="Mangal" w:hAnsi="Mangal" w:cs="Mangal"/>
          <w:b/>
          <w:bCs/>
          <w:cs/>
          <w:lang w:bidi="hi-IN"/>
        </w:rPr>
        <w:t xml:space="preserve">श्रीमती गुन्डु सुधरानीः </w:t>
      </w:r>
    </w:p>
    <w:p w:rsidR="00EE3DC1" w:rsidRDefault="00EE3DC1" w:rsidP="00EE3DC1">
      <w:pPr>
        <w:ind w:firstLine="720"/>
        <w:jc w:val="both"/>
        <w:rPr>
          <w:rFonts w:ascii="Mangal" w:hAnsi="Mangal" w:cs="Mangal"/>
          <w:lang w:bidi="hi-IN"/>
        </w:rPr>
      </w:pPr>
    </w:p>
    <w:p w:rsidR="00EE3DC1" w:rsidRDefault="00EE3DC1" w:rsidP="00EE3DC1">
      <w:pPr>
        <w:ind w:firstLine="720"/>
        <w:jc w:val="both"/>
        <w:rPr>
          <w:rFonts w:ascii="Mangal" w:hAnsi="Mangal" w:cs="Mangal"/>
          <w:lang w:bidi="hi-IN"/>
        </w:rPr>
      </w:pPr>
      <w:r>
        <w:rPr>
          <w:rFonts w:ascii="Mangal" w:hAnsi="Mangal" w:cs="Mangal"/>
          <w:cs/>
          <w:lang w:bidi="hi-IN"/>
        </w:rPr>
        <w:t xml:space="preserve">क्या </w:t>
      </w:r>
      <w:r>
        <w:rPr>
          <w:rFonts w:ascii="Mangal" w:hAnsi="Mangal" w:cs="Mangal"/>
          <w:b/>
          <w:bCs/>
          <w:cs/>
          <w:lang w:bidi="hi-IN"/>
        </w:rPr>
        <w:t>वित्त मंत्री</w:t>
      </w:r>
      <w:r>
        <w:rPr>
          <w:rFonts w:ascii="Mangal" w:hAnsi="Mangal" w:cs="Mangal"/>
          <w:cs/>
          <w:lang w:bidi="hi-IN"/>
        </w:rPr>
        <w:t xml:space="preserve"> यह बताने की कृपा करेंगे किः </w:t>
      </w:r>
    </w:p>
    <w:p w:rsidR="00EE3DC1" w:rsidRDefault="00EE3DC1" w:rsidP="00EE3DC1">
      <w:pPr>
        <w:ind w:left="720" w:hanging="720"/>
        <w:jc w:val="both"/>
        <w:rPr>
          <w:rFonts w:ascii="Mangal" w:hAnsi="Mangal" w:cs="Mangal"/>
          <w:lang w:bidi="hi-IN"/>
        </w:rPr>
      </w:pPr>
      <w:r>
        <w:rPr>
          <w:rFonts w:ascii="Mangal" w:hAnsi="Mangal" w:cs="Mangal"/>
        </w:rPr>
        <w:t>(</w:t>
      </w:r>
      <w:r>
        <w:rPr>
          <w:rFonts w:ascii="Mangal" w:hAnsi="Mangal" w:cs="Mangal"/>
          <w:cs/>
          <w:lang w:bidi="hi-IN"/>
        </w:rPr>
        <w:t xml:space="preserve">क) </w:t>
      </w:r>
      <w:r>
        <w:rPr>
          <w:rFonts w:ascii="Mangal" w:hAnsi="Mangal" w:cs="Mangal"/>
          <w:cs/>
          <w:lang w:bidi="hi-IN"/>
        </w:rPr>
        <w:tab/>
        <w:t>दिनांक</w:t>
      </w:r>
      <w:r>
        <w:rPr>
          <w:rFonts w:ascii="Mangal" w:hAnsi="Mangal" w:cs="Mangal"/>
        </w:rPr>
        <w:t xml:space="preserve"> 2 </w:t>
      </w:r>
      <w:r>
        <w:rPr>
          <w:rFonts w:ascii="Mangal" w:hAnsi="Mangal" w:cs="Mangal"/>
          <w:cs/>
          <w:lang w:bidi="hi-IN"/>
        </w:rPr>
        <w:t>जून</w:t>
      </w:r>
      <w:r>
        <w:rPr>
          <w:rFonts w:ascii="Mangal" w:hAnsi="Mangal" w:cs="Mangal"/>
        </w:rPr>
        <w:t xml:space="preserve">, 2014 </w:t>
      </w:r>
      <w:r>
        <w:rPr>
          <w:rFonts w:ascii="Mangal" w:hAnsi="Mangal" w:cs="Mangal"/>
          <w:cs/>
          <w:lang w:bidi="hi-IN"/>
        </w:rPr>
        <w:t>को आंध्र प्रदेश के विभाजन के मद्देनज़र</w:t>
      </w:r>
      <w:r>
        <w:rPr>
          <w:rFonts w:ascii="Mangal" w:hAnsi="Mangal" w:cs="Mangal"/>
        </w:rPr>
        <w:t xml:space="preserve"> 14</w:t>
      </w:r>
      <w:r>
        <w:rPr>
          <w:rFonts w:ascii="Mangal" w:hAnsi="Mangal" w:cs="Mangal"/>
          <w:cs/>
          <w:lang w:bidi="hi-IN"/>
        </w:rPr>
        <w:t>वें वित्त आयोग को विचारार्थ सौंपे गए अतिरिक्त विषय का ब्यौरा क्या है</w:t>
      </w:r>
      <w:r>
        <w:rPr>
          <w:rFonts w:ascii="Mangal" w:hAnsi="Mangal" w:cs="Mangal"/>
        </w:rPr>
        <w:t xml:space="preserve">; </w:t>
      </w:r>
    </w:p>
    <w:p w:rsidR="00EE3DC1" w:rsidRDefault="00EE3DC1" w:rsidP="00EE3DC1">
      <w:pPr>
        <w:jc w:val="both"/>
        <w:rPr>
          <w:rFonts w:ascii="Mangal" w:hAnsi="Mangal" w:cs="Mangal"/>
          <w:lang w:bidi="hi-IN"/>
        </w:rPr>
      </w:pPr>
      <w:r>
        <w:rPr>
          <w:rFonts w:ascii="Mangal" w:hAnsi="Mangal" w:cs="Mangal"/>
        </w:rPr>
        <w:t>(</w:t>
      </w:r>
      <w:r>
        <w:rPr>
          <w:rFonts w:ascii="Mangal" w:hAnsi="Mangal" w:cs="Mangal"/>
          <w:cs/>
          <w:lang w:bidi="hi-IN"/>
        </w:rPr>
        <w:t xml:space="preserve">ख) </w:t>
      </w:r>
      <w:r>
        <w:rPr>
          <w:rFonts w:ascii="Mangal" w:hAnsi="Mangal" w:cs="Mangal"/>
          <w:cs/>
          <w:lang w:bidi="hi-IN"/>
        </w:rPr>
        <w:tab/>
        <w:t>क्या आयोग को नए राज्यों के लिए सिफारिश करने के लिए कहा गया है</w:t>
      </w:r>
      <w:r>
        <w:rPr>
          <w:rFonts w:ascii="Mangal" w:hAnsi="Mangal" w:cs="Mangal"/>
        </w:rPr>
        <w:t xml:space="preserve">; </w:t>
      </w:r>
    </w:p>
    <w:p w:rsidR="00EE3DC1" w:rsidRDefault="00EE3DC1" w:rsidP="00EE3DC1">
      <w:pPr>
        <w:ind w:left="720" w:hanging="720"/>
        <w:jc w:val="both"/>
        <w:rPr>
          <w:rFonts w:ascii="Mangal" w:hAnsi="Mangal" w:cs="Mangal"/>
          <w:lang w:bidi="hi-IN"/>
        </w:rPr>
      </w:pPr>
      <w:r>
        <w:rPr>
          <w:rFonts w:ascii="Mangal" w:hAnsi="Mangal" w:cs="Mangal"/>
        </w:rPr>
        <w:t>(</w:t>
      </w:r>
      <w:r>
        <w:rPr>
          <w:rFonts w:ascii="Mangal" w:hAnsi="Mangal" w:cs="Mangal"/>
          <w:cs/>
          <w:lang w:bidi="hi-IN"/>
        </w:rPr>
        <w:t xml:space="preserve">ग) </w:t>
      </w:r>
      <w:r>
        <w:rPr>
          <w:rFonts w:ascii="Mangal" w:hAnsi="Mangal" w:cs="Mangal"/>
          <w:cs/>
          <w:lang w:bidi="hi-IN"/>
        </w:rPr>
        <w:tab/>
        <w:t>क्या तेलंगाना की राज्य सरकार ने अतिरिक्त वित्तीय सहायता के लिए अनुरोध किया है</w:t>
      </w:r>
      <w:r>
        <w:rPr>
          <w:rFonts w:ascii="Mangal" w:hAnsi="Mangal" w:cs="Mangal"/>
        </w:rPr>
        <w:t xml:space="preserve">; </w:t>
      </w:r>
    </w:p>
    <w:p w:rsidR="00EE3DC1" w:rsidRDefault="00EE3DC1" w:rsidP="00EE3DC1">
      <w:pPr>
        <w:jc w:val="both"/>
        <w:rPr>
          <w:rFonts w:ascii="Mangal" w:hAnsi="Mangal" w:cs="Mangal"/>
          <w:lang w:bidi="hi-IN"/>
        </w:rPr>
      </w:pPr>
      <w:r>
        <w:rPr>
          <w:rFonts w:ascii="Mangal" w:hAnsi="Mangal" w:cs="Mangal"/>
        </w:rPr>
        <w:t>(</w:t>
      </w:r>
      <w:r>
        <w:rPr>
          <w:rFonts w:ascii="Mangal" w:hAnsi="Mangal" w:cs="Mangal"/>
          <w:cs/>
          <w:lang w:bidi="hi-IN"/>
        </w:rPr>
        <w:t xml:space="preserve">घ) </w:t>
      </w:r>
      <w:r>
        <w:rPr>
          <w:rFonts w:ascii="Mangal" w:hAnsi="Mangal" w:cs="Mangal"/>
          <w:cs/>
          <w:lang w:bidi="hi-IN"/>
        </w:rPr>
        <w:tab/>
        <w:t>यदि हां</w:t>
      </w:r>
      <w:r>
        <w:rPr>
          <w:rFonts w:ascii="Mangal" w:hAnsi="Mangal" w:cs="Mangal"/>
        </w:rPr>
        <w:t xml:space="preserve">, </w:t>
      </w:r>
      <w:r>
        <w:rPr>
          <w:rFonts w:ascii="Mangal" w:hAnsi="Mangal" w:cs="Mangal"/>
          <w:cs/>
          <w:lang w:bidi="hi-IN"/>
        </w:rPr>
        <w:t>तो तत्संबंधी ब्यौरा क्या है</w:t>
      </w:r>
      <w:r>
        <w:rPr>
          <w:rFonts w:ascii="Mangal" w:hAnsi="Mangal" w:cs="Mangal"/>
        </w:rPr>
        <w:t xml:space="preserve">; </w:t>
      </w:r>
      <w:r>
        <w:rPr>
          <w:rFonts w:ascii="Mangal" w:hAnsi="Mangal" w:cs="Mangal"/>
          <w:cs/>
          <w:lang w:bidi="hi-IN"/>
        </w:rPr>
        <w:t xml:space="preserve">और </w:t>
      </w:r>
    </w:p>
    <w:p w:rsidR="00EE3DC1" w:rsidRDefault="00EE3DC1" w:rsidP="00EE3DC1">
      <w:pPr>
        <w:ind w:left="720" w:hanging="720"/>
        <w:jc w:val="both"/>
        <w:rPr>
          <w:rFonts w:ascii="Mangal" w:hAnsi="Mangal" w:cs="Mangal"/>
        </w:rPr>
      </w:pPr>
      <w:r>
        <w:rPr>
          <w:rFonts w:ascii="Mangal" w:hAnsi="Mangal" w:cs="Mangal"/>
        </w:rPr>
        <w:t>(</w:t>
      </w:r>
      <w:r>
        <w:rPr>
          <w:rFonts w:ascii="Mangal" w:hAnsi="Mangal" w:cs="Mangal"/>
          <w:cs/>
          <w:lang w:bidi="hi-IN"/>
        </w:rPr>
        <w:t xml:space="preserve">ङ) </w:t>
      </w:r>
      <w:r>
        <w:rPr>
          <w:rFonts w:ascii="Mangal" w:hAnsi="Mangal" w:cs="Mangal"/>
          <w:cs/>
          <w:lang w:bidi="hi-IN"/>
        </w:rPr>
        <w:tab/>
        <w:t>तेलंगाना की राज्य सरकार द्वारा</w:t>
      </w:r>
      <w:r>
        <w:rPr>
          <w:rFonts w:ascii="Mangal" w:hAnsi="Mangal" w:cs="Mangal"/>
        </w:rPr>
        <w:t xml:space="preserve"> 14</w:t>
      </w:r>
      <w:r>
        <w:rPr>
          <w:rFonts w:ascii="Mangal" w:hAnsi="Mangal" w:cs="Mangal"/>
          <w:cs/>
          <w:lang w:bidi="hi-IN"/>
        </w:rPr>
        <w:t>वें वित्त आयोग को प्रस्तुत ज्ञापनों का ब्यौरा क्या है</w:t>
      </w:r>
      <w:r>
        <w:rPr>
          <w:rFonts w:ascii="Mangal" w:hAnsi="Mangal" w:cs="Mangal"/>
        </w:rPr>
        <w:t>?</w:t>
      </w:r>
    </w:p>
    <w:p w:rsidR="00EE3DC1" w:rsidRDefault="00EE3DC1" w:rsidP="00EE3DC1">
      <w:pPr>
        <w:jc w:val="center"/>
        <w:rPr>
          <w:rFonts w:ascii="Mangal" w:hAnsi="Mangal" w:cs="Mangal"/>
          <w:b/>
          <w:bCs/>
          <w:u w:val="single"/>
          <w:lang w:bidi="hi-IN"/>
        </w:rPr>
      </w:pPr>
      <w:r>
        <w:rPr>
          <w:rFonts w:ascii="Mangal" w:hAnsi="Mangal" w:cs="Mangal"/>
          <w:b/>
          <w:bCs/>
          <w:u w:val="single"/>
          <w:cs/>
          <w:lang w:bidi="hi-IN"/>
        </w:rPr>
        <w:t>उत्‍तर</w:t>
      </w:r>
    </w:p>
    <w:p w:rsidR="00EE3DC1" w:rsidRDefault="00EE3DC1" w:rsidP="00EE3DC1">
      <w:pPr>
        <w:jc w:val="center"/>
        <w:rPr>
          <w:rFonts w:ascii="Mangal" w:hAnsi="Mangal" w:cs="Mangal"/>
          <w:b/>
          <w:bCs/>
          <w:u w:val="single"/>
        </w:rPr>
      </w:pPr>
      <w:r>
        <w:rPr>
          <w:rFonts w:ascii="Mangal" w:hAnsi="Mangal" w:cs="Mangal"/>
          <w:b/>
          <w:bCs/>
          <w:u w:val="single"/>
          <w:cs/>
          <w:lang w:bidi="hi-IN"/>
        </w:rPr>
        <w:t>वित्‍त मंत्रालय में राज्‍य मंत्री (श्री जयंत सिन्‍हा)</w:t>
      </w:r>
    </w:p>
    <w:p w:rsidR="00EE3DC1" w:rsidRDefault="00EE3DC1" w:rsidP="00EE3DC1">
      <w:pPr>
        <w:rPr>
          <w:lang w:bidi="hi-IN"/>
        </w:rPr>
      </w:pPr>
    </w:p>
    <w:p w:rsidR="00EE3DC1" w:rsidRDefault="00EE3DC1" w:rsidP="00EE3DC1">
      <w:pPr>
        <w:ind w:left="1440" w:hanging="1440"/>
        <w:jc w:val="both"/>
        <w:rPr>
          <w:rFonts w:ascii="Mangal" w:hAnsi="Mangal" w:cs="Mangal"/>
          <w:lang w:bidi="hi-IN"/>
        </w:rPr>
      </w:pPr>
      <w:r>
        <w:rPr>
          <w:rFonts w:cs="Mangal" w:hint="cs"/>
          <w:cs/>
          <w:lang w:bidi="hi-IN"/>
        </w:rPr>
        <w:t>(</w:t>
      </w:r>
      <w:r>
        <w:rPr>
          <w:rFonts w:ascii="Mangal" w:hAnsi="Mangal" w:cs="Mangal"/>
          <w:cs/>
          <w:lang w:bidi="hi-IN"/>
        </w:rPr>
        <w:t>क</w:t>
      </w:r>
      <w:r>
        <w:rPr>
          <w:rFonts w:cs="Mangal" w:hint="cs"/>
          <w:cs/>
          <w:lang w:bidi="hi-IN"/>
        </w:rPr>
        <w:t>)</w:t>
      </w:r>
      <w:r>
        <w:rPr>
          <w:rFonts w:cs="Mangal"/>
          <w:cs/>
          <w:lang w:bidi="hi-IN"/>
        </w:rPr>
        <w:t xml:space="preserve"> और (ख):</w:t>
      </w:r>
      <w:r>
        <w:rPr>
          <w:rFonts w:cs="Mangal"/>
          <w:cs/>
          <w:lang w:bidi="hi-IN"/>
        </w:rPr>
        <w:tab/>
        <w:t>आंध्र प्रदेश पुनर्गठन अधिनियम</w:t>
      </w:r>
      <w:r>
        <w:rPr>
          <w:rFonts w:cs="Mangal"/>
          <w:lang w:bidi="hi-IN"/>
        </w:rPr>
        <w:t>,</w:t>
      </w:r>
      <w:r>
        <w:rPr>
          <w:rFonts w:cs="Mangal"/>
          <w:cs/>
          <w:lang w:bidi="hi-IN"/>
        </w:rPr>
        <w:t xml:space="preserve"> 2014 के अनुसरण में 2 जून</w:t>
      </w:r>
      <w:r>
        <w:rPr>
          <w:rFonts w:cs="Mangal"/>
          <w:lang w:bidi="hi-IN"/>
        </w:rPr>
        <w:t>,</w:t>
      </w:r>
      <w:r>
        <w:rPr>
          <w:rFonts w:cs="Mangal"/>
          <w:cs/>
          <w:lang w:bidi="hi-IN"/>
        </w:rPr>
        <w:t xml:space="preserve"> 2014 की अधिसूचना का. आ. 1424 (अ) के तहत </w:t>
      </w:r>
      <w:r>
        <w:rPr>
          <w:rFonts w:ascii="Mangal" w:hAnsi="Mangal" w:cs="Mangal"/>
        </w:rPr>
        <w:t>14</w:t>
      </w:r>
      <w:r>
        <w:rPr>
          <w:rFonts w:ascii="Mangal" w:hAnsi="Mangal" w:cs="Mangal"/>
          <w:cs/>
          <w:lang w:bidi="hi-IN"/>
        </w:rPr>
        <w:t xml:space="preserve">वें वित्त आयोग को विचारार्थ अतिरिक्‍त विषय सौंपे गए थे। अधिसूचना के अनुसार आयोग को आंध्र प्रदेश राज्‍य के पुनर्गठन पर उत्‍तरवर्ती अथवा पुनर्गठित राज्‍यों को उपलब्‍ध संसाधनों को ध्‍यान में रखने के लिए अधिदेशित किया गया है। </w:t>
      </w:r>
    </w:p>
    <w:p w:rsidR="00EE3DC1" w:rsidRDefault="00EE3DC1" w:rsidP="00EE3DC1">
      <w:pPr>
        <w:jc w:val="both"/>
        <w:rPr>
          <w:rFonts w:cs="Mangal"/>
          <w:lang w:bidi="hi-IN"/>
        </w:rPr>
      </w:pPr>
    </w:p>
    <w:p w:rsidR="00EE3DC1" w:rsidRDefault="00EE3DC1" w:rsidP="00EE3DC1">
      <w:pPr>
        <w:ind w:left="1440" w:hanging="1440"/>
        <w:jc w:val="both"/>
        <w:rPr>
          <w:rFonts w:cs="Mangal"/>
          <w:lang w:bidi="hi-IN"/>
        </w:rPr>
      </w:pPr>
      <w:r>
        <w:rPr>
          <w:rFonts w:cs="Mangal"/>
          <w:cs/>
          <w:lang w:bidi="hi-IN"/>
        </w:rPr>
        <w:t>(ग) से (ड.):</w:t>
      </w:r>
      <w:r>
        <w:rPr>
          <w:rFonts w:cs="Mangal"/>
          <w:cs/>
          <w:lang w:bidi="hi-IN"/>
        </w:rPr>
        <w:tab/>
        <w:t xml:space="preserve">तेलंगाना राज्‍य सरकार ने ज्ञापन के जरिए </w:t>
      </w:r>
      <w:r>
        <w:rPr>
          <w:rFonts w:ascii="Mangal" w:hAnsi="Mangal" w:cs="Mangal"/>
        </w:rPr>
        <w:t>14</w:t>
      </w:r>
      <w:r>
        <w:rPr>
          <w:rFonts w:ascii="Mangal" w:hAnsi="Mangal" w:cs="Mangal"/>
          <w:cs/>
          <w:lang w:bidi="hi-IN"/>
        </w:rPr>
        <w:t>वें वित्त आयोग से वित्‍तीय सहायता मांगी है। सिफारिशों पर की गई कार्रवाई के रूप में स्‍पष्‍टीकारक ज्ञापन सहित</w:t>
      </w:r>
      <w:r>
        <w:rPr>
          <w:rFonts w:ascii="Mangal" w:hAnsi="Mangal" w:cs="Mangal"/>
          <w:lang w:bidi="hi-IN"/>
        </w:rPr>
        <w:t>,</w:t>
      </w:r>
      <w:r>
        <w:rPr>
          <w:rFonts w:ascii="Mangal" w:hAnsi="Mangal" w:cs="Mangal"/>
          <w:cs/>
          <w:lang w:bidi="hi-IN"/>
        </w:rPr>
        <w:t xml:space="preserve"> राष्‍ट्रपति द्वारा अनुमोदित आयेाग की रिपोर्ट पहले ही दिनांक 24.2.2015 को संसद में पेश कर दी गई है। </w:t>
      </w:r>
    </w:p>
    <w:p w:rsidR="00EE3DC1" w:rsidRDefault="00EE3DC1" w:rsidP="00EE3DC1">
      <w:pPr>
        <w:jc w:val="both"/>
        <w:rPr>
          <w:rFonts w:cs="Mangal"/>
          <w:lang w:bidi="hi-IN"/>
        </w:rPr>
      </w:pPr>
    </w:p>
    <w:p w:rsidR="00EE3DC1" w:rsidRDefault="00EE3DC1" w:rsidP="00EE3DC1">
      <w:pPr>
        <w:jc w:val="center"/>
        <w:rPr>
          <w:lang w:bidi="hi-IN"/>
        </w:rPr>
      </w:pPr>
      <w:r>
        <w:rPr>
          <w:rFonts w:cs="Mangal" w:hint="cs"/>
          <w:cs/>
          <w:lang w:bidi="hi-IN"/>
        </w:rPr>
        <w:t>****</w:t>
      </w:r>
    </w:p>
    <w:p w:rsidR="00EE3DC1" w:rsidRDefault="00EE3DC1" w:rsidP="00EE3DC1">
      <w:pPr>
        <w:jc w:val="both"/>
      </w:pPr>
    </w:p>
    <w:p w:rsidR="00EE3DC1" w:rsidRDefault="00EE3DC1" w:rsidP="00EE3DC1"/>
    <w:p w:rsidR="006C320C" w:rsidRDefault="006C320C">
      <w:bookmarkStart w:id="0" w:name="_GoBack"/>
      <w:bookmarkEnd w:id="0"/>
    </w:p>
    <w:sectPr w:rsidR="006C320C" w:rsidSect="000E5069">
      <w:pgSz w:w="11907" w:h="16839" w:code="9"/>
      <w:pgMar w:top="28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45"/>
    <w:rsid w:val="006C320C"/>
    <w:rsid w:val="00EE3DC1"/>
    <w:rsid w:val="00F66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0DFA4-7A35-4AD5-8C49-C1E93F4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2015-07-03T11:44:00Z</dcterms:created>
  <dcterms:modified xsi:type="dcterms:W3CDTF">2015-07-03T11:44:00Z</dcterms:modified>
</cp:coreProperties>
</file>