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A5" w:rsidRPr="00782C91" w:rsidRDefault="001F55A5" w:rsidP="001F55A5">
      <w:pPr>
        <w:spacing w:after="160" w:line="259" w:lineRule="auto"/>
        <w:jc w:val="center"/>
        <w:rPr>
          <w:sz w:val="24"/>
          <w:szCs w:val="24"/>
          <w:lang w:bidi="hi-IN"/>
        </w:rPr>
      </w:pPr>
      <w:r w:rsidRPr="00782C91">
        <w:rPr>
          <w:rFonts w:hint="cs"/>
          <w:sz w:val="24"/>
          <w:szCs w:val="24"/>
          <w:cs/>
          <w:lang w:bidi="hi-IN"/>
        </w:rPr>
        <w:t>भारत सरकार</w:t>
      </w:r>
    </w:p>
    <w:p w:rsidR="001F55A5" w:rsidRPr="00782C91" w:rsidRDefault="001F55A5" w:rsidP="001F55A5">
      <w:pPr>
        <w:spacing w:line="240" w:lineRule="auto"/>
        <w:jc w:val="center"/>
        <w:rPr>
          <w:sz w:val="24"/>
          <w:szCs w:val="24"/>
          <w:lang w:bidi="hi-IN"/>
        </w:rPr>
      </w:pPr>
      <w:r w:rsidRPr="00782C91">
        <w:rPr>
          <w:rFonts w:hint="cs"/>
          <w:sz w:val="24"/>
          <w:szCs w:val="24"/>
          <w:cs/>
          <w:lang w:bidi="hi-IN"/>
        </w:rPr>
        <w:t xml:space="preserve">कारपोरेट कार्य मंत्रालय </w:t>
      </w:r>
    </w:p>
    <w:p w:rsidR="001F55A5" w:rsidRDefault="001F55A5" w:rsidP="001F55A5">
      <w:pPr>
        <w:spacing w:line="240" w:lineRule="auto"/>
        <w:jc w:val="center"/>
        <w:rPr>
          <w:b/>
          <w:bCs/>
          <w:sz w:val="24"/>
          <w:szCs w:val="24"/>
          <w:lang w:bidi="hi-IN"/>
        </w:rPr>
      </w:pPr>
    </w:p>
    <w:p w:rsidR="001F55A5" w:rsidRPr="00782C91" w:rsidRDefault="001F55A5" w:rsidP="001F55A5">
      <w:pPr>
        <w:spacing w:line="240" w:lineRule="auto"/>
        <w:jc w:val="center"/>
        <w:rPr>
          <w:b/>
          <w:bCs/>
          <w:sz w:val="24"/>
          <w:szCs w:val="24"/>
          <w:lang w:bidi="hi-IN"/>
        </w:rPr>
      </w:pPr>
      <w:r w:rsidRPr="00782C91">
        <w:rPr>
          <w:rFonts w:hint="cs"/>
          <w:b/>
          <w:bCs/>
          <w:sz w:val="24"/>
          <w:szCs w:val="24"/>
          <w:cs/>
          <w:lang w:bidi="hi-IN"/>
        </w:rPr>
        <w:t xml:space="preserve">राज्‍य सभा </w:t>
      </w:r>
    </w:p>
    <w:p w:rsidR="001F55A5" w:rsidRPr="00782C91" w:rsidRDefault="001F55A5" w:rsidP="001F55A5">
      <w:pPr>
        <w:spacing w:line="240" w:lineRule="auto"/>
        <w:jc w:val="center"/>
        <w:rPr>
          <w:b/>
          <w:bCs/>
          <w:sz w:val="24"/>
          <w:szCs w:val="24"/>
          <w:cs/>
          <w:lang w:bidi="hi-IN"/>
        </w:rPr>
      </w:pPr>
      <w:r w:rsidRPr="00782C91">
        <w:rPr>
          <w:rFonts w:hint="cs"/>
          <w:b/>
          <w:bCs/>
          <w:sz w:val="24"/>
          <w:szCs w:val="24"/>
          <w:cs/>
          <w:lang w:bidi="hi-IN"/>
        </w:rPr>
        <w:t xml:space="preserve">अतारांकित प्रश्‍न संख्‍या </w:t>
      </w:r>
      <w:r w:rsidRPr="00782C91">
        <w:rPr>
          <w:b/>
          <w:bCs/>
          <w:sz w:val="24"/>
          <w:szCs w:val="24"/>
          <w:cs/>
          <w:lang w:bidi="hi-IN"/>
        </w:rPr>
        <w:t>–</w:t>
      </w:r>
      <w:r w:rsidRPr="00782C91">
        <w:rPr>
          <w:rFonts w:hint="cs"/>
          <w:b/>
          <w:bCs/>
          <w:sz w:val="24"/>
          <w:szCs w:val="24"/>
          <w:cs/>
          <w:lang w:bidi="hi-IN"/>
        </w:rPr>
        <w:t xml:space="preserve"> </w:t>
      </w:r>
      <w:r>
        <w:rPr>
          <w:rFonts w:hint="cs"/>
          <w:b/>
          <w:bCs/>
          <w:sz w:val="24"/>
          <w:szCs w:val="24"/>
          <w:cs/>
          <w:lang w:bidi="hi-IN"/>
        </w:rPr>
        <w:t>838</w:t>
      </w:r>
    </w:p>
    <w:p w:rsidR="001F55A5" w:rsidRPr="00782C91" w:rsidRDefault="001F55A5" w:rsidP="001F55A5">
      <w:pPr>
        <w:spacing w:line="240" w:lineRule="auto"/>
        <w:jc w:val="center"/>
        <w:rPr>
          <w:sz w:val="24"/>
          <w:szCs w:val="24"/>
          <w:lang w:bidi="hi-IN"/>
        </w:rPr>
      </w:pPr>
      <w:r w:rsidRPr="00782C91">
        <w:rPr>
          <w:rFonts w:hint="cs"/>
          <w:sz w:val="24"/>
          <w:szCs w:val="24"/>
          <w:cs/>
          <w:lang w:bidi="hi-IN"/>
        </w:rPr>
        <w:t>(जिसका उत्‍तर मंगलवार</w:t>
      </w:r>
      <w:r w:rsidRPr="00782C91">
        <w:rPr>
          <w:rFonts w:hint="cs"/>
          <w:sz w:val="24"/>
          <w:szCs w:val="24"/>
          <w:lang w:bidi="hi-IN"/>
        </w:rPr>
        <w:t>,</w:t>
      </w:r>
      <w:r w:rsidRPr="00782C91">
        <w:rPr>
          <w:rFonts w:hint="cs"/>
          <w:sz w:val="24"/>
          <w:szCs w:val="24"/>
          <w:cs/>
          <w:lang w:bidi="hi-IN"/>
        </w:rPr>
        <w:t xml:space="preserve"> </w:t>
      </w:r>
      <w:r>
        <w:rPr>
          <w:rFonts w:hint="cs"/>
          <w:sz w:val="24"/>
          <w:szCs w:val="24"/>
          <w:cs/>
          <w:lang w:bidi="hi-IN"/>
        </w:rPr>
        <w:t>28</w:t>
      </w:r>
      <w:r w:rsidRPr="00782C91">
        <w:rPr>
          <w:rFonts w:hint="cs"/>
          <w:sz w:val="24"/>
          <w:szCs w:val="24"/>
          <w:cs/>
          <w:lang w:bidi="hi-IN"/>
        </w:rPr>
        <w:t xml:space="preserve"> </w:t>
      </w:r>
      <w:r>
        <w:rPr>
          <w:rFonts w:hint="cs"/>
          <w:sz w:val="24"/>
          <w:szCs w:val="24"/>
          <w:cs/>
          <w:lang w:bidi="hi-IN"/>
        </w:rPr>
        <w:t>जुलाई</w:t>
      </w:r>
      <w:r w:rsidRPr="00782C91">
        <w:rPr>
          <w:rFonts w:hint="cs"/>
          <w:sz w:val="24"/>
          <w:szCs w:val="24"/>
          <w:lang w:bidi="hi-IN"/>
        </w:rPr>
        <w:t>,</w:t>
      </w:r>
      <w:r w:rsidRPr="00782C91">
        <w:rPr>
          <w:rFonts w:hint="cs"/>
          <w:sz w:val="24"/>
          <w:szCs w:val="24"/>
          <w:cs/>
          <w:lang w:bidi="hi-IN"/>
        </w:rPr>
        <w:t xml:space="preserve"> 2015 को दिया गया)</w:t>
      </w:r>
    </w:p>
    <w:p w:rsidR="001F55A5" w:rsidRPr="00782C91" w:rsidRDefault="001F55A5" w:rsidP="001F55A5">
      <w:pPr>
        <w:spacing w:line="240" w:lineRule="auto"/>
        <w:jc w:val="center"/>
        <w:rPr>
          <w:sz w:val="24"/>
          <w:szCs w:val="24"/>
          <w:lang w:bidi="hi-IN"/>
        </w:rPr>
      </w:pPr>
    </w:p>
    <w:p w:rsidR="001F55A5" w:rsidRPr="00782C91" w:rsidRDefault="001F55A5" w:rsidP="001F55A5">
      <w:pPr>
        <w:spacing w:line="240" w:lineRule="auto"/>
        <w:jc w:val="center"/>
        <w:rPr>
          <w:b/>
          <w:bCs/>
          <w:sz w:val="24"/>
          <w:szCs w:val="24"/>
          <w:u w:val="single"/>
          <w:cs/>
          <w:lang w:bidi="hi-IN"/>
        </w:rPr>
      </w:pPr>
      <w:r>
        <w:rPr>
          <w:rFonts w:hint="cs"/>
          <w:b/>
          <w:bCs/>
          <w:sz w:val="24"/>
          <w:szCs w:val="24"/>
          <w:u w:val="single"/>
          <w:cs/>
          <w:lang w:bidi="hi-IN"/>
        </w:rPr>
        <w:t>निगमित सामाजिक दायित्व के अंतर्गत व्यावसायिक एवं प्रशिक्षण संस्थानों की स्थापना</w:t>
      </w:r>
    </w:p>
    <w:p w:rsidR="001F55A5" w:rsidRPr="00782C91" w:rsidRDefault="001F55A5" w:rsidP="001F55A5">
      <w:pPr>
        <w:pStyle w:val="NoSpacing"/>
        <w:rPr>
          <w:sz w:val="24"/>
          <w:szCs w:val="24"/>
          <w:lang w:bidi="hi-IN"/>
        </w:rPr>
      </w:pPr>
    </w:p>
    <w:p w:rsidR="001F55A5" w:rsidRPr="00782C91" w:rsidRDefault="001F55A5" w:rsidP="001F55A5">
      <w:pPr>
        <w:spacing w:line="240" w:lineRule="auto"/>
        <w:jc w:val="both"/>
        <w:rPr>
          <w:b/>
          <w:bCs/>
          <w:sz w:val="24"/>
          <w:szCs w:val="24"/>
          <w:lang w:bidi="hi-IN"/>
        </w:rPr>
      </w:pPr>
      <w:r>
        <w:rPr>
          <w:rFonts w:hint="cs"/>
          <w:b/>
          <w:bCs/>
          <w:sz w:val="24"/>
          <w:szCs w:val="24"/>
          <w:cs/>
          <w:lang w:bidi="hi-IN"/>
        </w:rPr>
        <w:t>838</w:t>
      </w:r>
      <w:r w:rsidRPr="00782C91">
        <w:rPr>
          <w:rFonts w:hint="cs"/>
          <w:b/>
          <w:bCs/>
          <w:sz w:val="24"/>
          <w:szCs w:val="24"/>
          <w:cs/>
          <w:lang w:bidi="hi-IN"/>
        </w:rPr>
        <w:t>.</w:t>
      </w:r>
      <w:r w:rsidRPr="00782C91">
        <w:rPr>
          <w:rFonts w:hint="cs"/>
          <w:b/>
          <w:bCs/>
          <w:sz w:val="24"/>
          <w:szCs w:val="24"/>
          <w:cs/>
          <w:lang w:bidi="hi-IN"/>
        </w:rPr>
        <w:tab/>
        <w:t xml:space="preserve"> श्री </w:t>
      </w:r>
      <w:r>
        <w:rPr>
          <w:rFonts w:hint="cs"/>
          <w:b/>
          <w:bCs/>
          <w:sz w:val="24"/>
          <w:szCs w:val="24"/>
          <w:cs/>
          <w:lang w:bidi="hi-IN"/>
        </w:rPr>
        <w:t xml:space="preserve">विजय जवाहरलाल दर्डा </w:t>
      </w:r>
      <w:r w:rsidRPr="00782C91">
        <w:rPr>
          <w:rFonts w:hint="cs"/>
          <w:b/>
          <w:bCs/>
          <w:sz w:val="24"/>
          <w:szCs w:val="24"/>
          <w:cs/>
          <w:lang w:bidi="hi-IN"/>
        </w:rPr>
        <w:t xml:space="preserve">: </w:t>
      </w:r>
    </w:p>
    <w:p w:rsidR="001F55A5" w:rsidRPr="00782C91" w:rsidRDefault="001F55A5" w:rsidP="001F55A5">
      <w:pPr>
        <w:spacing w:line="240" w:lineRule="auto"/>
        <w:jc w:val="both"/>
        <w:rPr>
          <w:b/>
          <w:bCs/>
          <w:sz w:val="24"/>
          <w:szCs w:val="24"/>
          <w:lang w:bidi="hi-IN"/>
        </w:rPr>
      </w:pPr>
    </w:p>
    <w:p w:rsidR="001F55A5" w:rsidRPr="00782C91" w:rsidRDefault="001F55A5" w:rsidP="001F55A5">
      <w:pPr>
        <w:spacing w:line="240" w:lineRule="auto"/>
        <w:jc w:val="both"/>
        <w:rPr>
          <w:sz w:val="24"/>
          <w:szCs w:val="24"/>
          <w:lang w:bidi="hi-IN"/>
        </w:rPr>
      </w:pPr>
      <w:r w:rsidRPr="00782C91">
        <w:rPr>
          <w:rFonts w:hint="cs"/>
          <w:sz w:val="24"/>
          <w:szCs w:val="24"/>
          <w:cs/>
          <w:lang w:bidi="hi-IN"/>
        </w:rPr>
        <w:t xml:space="preserve">क्‍या </w:t>
      </w:r>
      <w:r w:rsidRPr="00782C91">
        <w:rPr>
          <w:rFonts w:hint="cs"/>
          <w:b/>
          <w:bCs/>
          <w:sz w:val="24"/>
          <w:szCs w:val="24"/>
          <w:cs/>
          <w:lang w:bidi="hi-IN"/>
        </w:rPr>
        <w:t xml:space="preserve">कारपोरेट कार्य मंत्री </w:t>
      </w:r>
      <w:r w:rsidRPr="00782C91">
        <w:rPr>
          <w:rFonts w:hint="cs"/>
          <w:sz w:val="24"/>
          <w:szCs w:val="24"/>
          <w:cs/>
          <w:lang w:bidi="hi-IN"/>
        </w:rPr>
        <w:t xml:space="preserve">यह बताने की कृपा करेंगे कि : </w:t>
      </w:r>
    </w:p>
    <w:p w:rsidR="001F55A5" w:rsidRPr="00782C91" w:rsidRDefault="001F55A5" w:rsidP="001F55A5">
      <w:pPr>
        <w:pStyle w:val="ListParagraph"/>
        <w:spacing w:line="240" w:lineRule="auto"/>
        <w:ind w:left="0"/>
        <w:jc w:val="both"/>
        <w:rPr>
          <w:sz w:val="24"/>
          <w:szCs w:val="24"/>
          <w:lang w:bidi="hi-IN"/>
        </w:rPr>
      </w:pPr>
    </w:p>
    <w:p w:rsidR="001F55A5" w:rsidRPr="00782C91" w:rsidRDefault="001F55A5" w:rsidP="001F55A5">
      <w:pPr>
        <w:pStyle w:val="ListParagraph"/>
        <w:spacing w:line="240" w:lineRule="auto"/>
        <w:ind w:left="0"/>
        <w:jc w:val="both"/>
        <w:rPr>
          <w:sz w:val="24"/>
          <w:szCs w:val="24"/>
          <w:lang w:bidi="hi-IN"/>
        </w:rPr>
      </w:pPr>
      <w:r w:rsidRPr="00782C91">
        <w:rPr>
          <w:rFonts w:hint="cs"/>
          <w:sz w:val="24"/>
          <w:szCs w:val="24"/>
          <w:cs/>
          <w:lang w:bidi="hi-IN"/>
        </w:rPr>
        <w:t>(क)</w:t>
      </w:r>
      <w:r w:rsidRPr="00782C91">
        <w:rPr>
          <w:rFonts w:hint="cs"/>
          <w:sz w:val="24"/>
          <w:szCs w:val="24"/>
          <w:cs/>
          <w:lang w:bidi="hi-IN"/>
        </w:rPr>
        <w:tab/>
      </w:r>
      <w:r>
        <w:rPr>
          <w:rFonts w:hint="cs"/>
          <w:sz w:val="24"/>
          <w:szCs w:val="24"/>
          <w:cs/>
          <w:lang w:bidi="hi-IN"/>
        </w:rPr>
        <w:t xml:space="preserve">क्या यह सच है कि निगमित सामाजिक दायित्व (सीएसआर) से संबंधित मौजूदा नियमों में कंपनियों को व्यावसायिक एवं प्रशिक्षण संस्थानों को स्थापित करने की अनुमति दी गई </w:t>
      </w:r>
      <w:r w:rsidRPr="00782C91">
        <w:rPr>
          <w:rFonts w:hint="cs"/>
          <w:sz w:val="24"/>
          <w:szCs w:val="24"/>
          <w:cs/>
          <w:lang w:bidi="hi-IN"/>
        </w:rPr>
        <w:t>है</w:t>
      </w:r>
      <w:r w:rsidRPr="00782C91">
        <w:rPr>
          <w:rFonts w:hint="cs"/>
          <w:sz w:val="24"/>
          <w:szCs w:val="24"/>
          <w:lang w:bidi="hi-IN"/>
        </w:rPr>
        <w:t>;</w:t>
      </w:r>
      <w:r w:rsidRPr="00782C91">
        <w:rPr>
          <w:rFonts w:hint="cs"/>
          <w:sz w:val="24"/>
          <w:szCs w:val="24"/>
          <w:cs/>
          <w:lang w:bidi="hi-IN"/>
        </w:rPr>
        <w:t xml:space="preserve">  </w:t>
      </w:r>
    </w:p>
    <w:p w:rsidR="001F55A5" w:rsidRDefault="001F55A5" w:rsidP="001F55A5">
      <w:pPr>
        <w:pStyle w:val="ListParagraph"/>
        <w:spacing w:line="240" w:lineRule="auto"/>
        <w:ind w:left="0"/>
        <w:jc w:val="both"/>
        <w:rPr>
          <w:sz w:val="24"/>
          <w:szCs w:val="24"/>
          <w:lang w:bidi="hi-IN"/>
        </w:rPr>
      </w:pPr>
      <w:r w:rsidRPr="00782C91">
        <w:rPr>
          <w:rFonts w:hint="cs"/>
          <w:sz w:val="24"/>
          <w:szCs w:val="24"/>
          <w:cs/>
          <w:lang w:bidi="hi-IN"/>
        </w:rPr>
        <w:t>(ख)</w:t>
      </w:r>
      <w:r w:rsidRPr="00782C91">
        <w:rPr>
          <w:rFonts w:hint="cs"/>
          <w:sz w:val="24"/>
          <w:szCs w:val="24"/>
          <w:cs/>
          <w:lang w:bidi="hi-IN"/>
        </w:rPr>
        <w:tab/>
      </w:r>
      <w:r>
        <w:rPr>
          <w:rFonts w:hint="cs"/>
          <w:sz w:val="24"/>
          <w:szCs w:val="24"/>
          <w:cs/>
          <w:lang w:bidi="hi-IN"/>
        </w:rPr>
        <w:t>यदि हां, तो क्या यह भी सच है कि उपर्युक्त प्रावधानों के विपरीत, सामयिक नियमों के अंतर्गत उद्योग-आधारित कंपनियां इस परिकल्पना के आधार पर अपने उद्योग विशेष से संबंधित प्रौद्योगिकी संस्थान स्थापित नहीं कर सकती है कि परीक्षा में उत्तीर्ण छात्र उनकी कंपनी में ही कार्यभार संभाल लेंगे</w:t>
      </w:r>
      <w:r>
        <w:rPr>
          <w:sz w:val="24"/>
          <w:szCs w:val="24"/>
          <w:lang w:bidi="hi-IN"/>
        </w:rPr>
        <w:t>;</w:t>
      </w:r>
      <w:r>
        <w:rPr>
          <w:rFonts w:hint="cs"/>
          <w:sz w:val="24"/>
          <w:szCs w:val="24"/>
          <w:cs/>
          <w:lang w:bidi="hi-IN"/>
        </w:rPr>
        <w:t xml:space="preserve"> </w:t>
      </w:r>
    </w:p>
    <w:p w:rsidR="001F55A5" w:rsidRDefault="001F55A5" w:rsidP="001F55A5">
      <w:pPr>
        <w:pStyle w:val="ListParagraph"/>
        <w:spacing w:line="240" w:lineRule="auto"/>
        <w:ind w:left="0"/>
        <w:jc w:val="both"/>
        <w:rPr>
          <w:sz w:val="24"/>
          <w:szCs w:val="24"/>
          <w:lang w:bidi="hi-IN"/>
        </w:rPr>
      </w:pPr>
      <w:r>
        <w:rPr>
          <w:rFonts w:hint="cs"/>
          <w:sz w:val="24"/>
          <w:szCs w:val="24"/>
          <w:cs/>
          <w:lang w:bidi="hi-IN"/>
        </w:rPr>
        <w:t>(ग)</w:t>
      </w:r>
      <w:r>
        <w:rPr>
          <w:rFonts w:hint="cs"/>
          <w:sz w:val="24"/>
          <w:szCs w:val="24"/>
          <w:cs/>
          <w:lang w:bidi="hi-IN"/>
        </w:rPr>
        <w:tab/>
        <w:t>क्या मंत्रालय ने इस संबंध में कोई स्पष्टीकरण जारी किया है, यदि हां, तो तत्संबंधी ब्यौरा क्या है</w:t>
      </w:r>
      <w:r>
        <w:rPr>
          <w:sz w:val="24"/>
          <w:szCs w:val="24"/>
          <w:lang w:bidi="hi-IN"/>
        </w:rPr>
        <w:t>;</w:t>
      </w:r>
      <w:r>
        <w:rPr>
          <w:rFonts w:hint="cs"/>
          <w:sz w:val="24"/>
          <w:szCs w:val="24"/>
          <w:cs/>
          <w:lang w:bidi="hi-IN"/>
        </w:rPr>
        <w:t xml:space="preserve"> और</w:t>
      </w:r>
    </w:p>
    <w:p w:rsidR="001F55A5" w:rsidRPr="00782C91" w:rsidRDefault="001F55A5" w:rsidP="001F55A5">
      <w:pPr>
        <w:pStyle w:val="ListParagraph"/>
        <w:spacing w:line="240" w:lineRule="auto"/>
        <w:ind w:left="0"/>
        <w:jc w:val="both"/>
        <w:rPr>
          <w:sz w:val="24"/>
          <w:szCs w:val="24"/>
          <w:lang w:bidi="hi-IN"/>
        </w:rPr>
      </w:pPr>
      <w:r>
        <w:rPr>
          <w:rFonts w:hint="cs"/>
          <w:sz w:val="24"/>
          <w:szCs w:val="24"/>
          <w:cs/>
          <w:lang w:bidi="hi-IN"/>
        </w:rPr>
        <w:t>(घ)</w:t>
      </w:r>
      <w:r>
        <w:rPr>
          <w:rFonts w:hint="cs"/>
          <w:sz w:val="24"/>
          <w:szCs w:val="24"/>
          <w:cs/>
          <w:lang w:bidi="hi-IN"/>
        </w:rPr>
        <w:tab/>
        <w:t>यदि नहीं, तो क्या देश के हितार्थ कंपनियों को अपने उद्योग विशेष से संबंधित तकनीकी संस्थानों को स्थापित करने की अऩुमति देने के लिए कोई स्पष्टीकरण जारी किया जाएगा</w:t>
      </w:r>
      <w:r w:rsidRPr="00782C91">
        <w:rPr>
          <w:sz w:val="24"/>
          <w:szCs w:val="24"/>
          <w:lang w:bidi="hi-IN"/>
        </w:rPr>
        <w:t>?</w:t>
      </w:r>
      <w:r w:rsidRPr="00782C91">
        <w:rPr>
          <w:rFonts w:hint="cs"/>
          <w:sz w:val="24"/>
          <w:szCs w:val="24"/>
          <w:cs/>
          <w:lang w:bidi="hi-IN"/>
        </w:rPr>
        <w:t xml:space="preserve">  </w:t>
      </w:r>
    </w:p>
    <w:p w:rsidR="001F55A5" w:rsidRPr="00782C91" w:rsidRDefault="001F55A5" w:rsidP="001F55A5">
      <w:pPr>
        <w:pStyle w:val="NoSpacing"/>
        <w:rPr>
          <w:sz w:val="24"/>
          <w:szCs w:val="24"/>
          <w:lang w:bidi="hi-IN"/>
        </w:rPr>
      </w:pPr>
    </w:p>
    <w:p w:rsidR="001F55A5" w:rsidRPr="00782C91" w:rsidRDefault="001F55A5" w:rsidP="001F55A5">
      <w:pPr>
        <w:spacing w:line="240" w:lineRule="auto"/>
        <w:jc w:val="center"/>
        <w:rPr>
          <w:b/>
          <w:bCs/>
          <w:sz w:val="24"/>
          <w:szCs w:val="24"/>
          <w:lang w:bidi="hi-IN"/>
        </w:rPr>
      </w:pPr>
      <w:r w:rsidRPr="00782C91">
        <w:rPr>
          <w:rFonts w:hint="cs"/>
          <w:b/>
          <w:bCs/>
          <w:sz w:val="24"/>
          <w:szCs w:val="24"/>
          <w:cs/>
          <w:lang w:bidi="hi-IN"/>
        </w:rPr>
        <w:t xml:space="preserve">उत्‍तर </w:t>
      </w:r>
    </w:p>
    <w:p w:rsidR="001F55A5" w:rsidRPr="00782C91" w:rsidRDefault="001F55A5" w:rsidP="001F55A5">
      <w:pPr>
        <w:rPr>
          <w:b/>
          <w:bCs/>
          <w:sz w:val="24"/>
          <w:szCs w:val="24"/>
          <w:lang w:bidi="hi-IN"/>
        </w:rPr>
      </w:pPr>
      <w:r w:rsidRPr="00782C91">
        <w:rPr>
          <w:rFonts w:hint="cs"/>
          <w:b/>
          <w:bCs/>
          <w:sz w:val="24"/>
          <w:szCs w:val="24"/>
          <w:cs/>
          <w:lang w:bidi="hi-IN"/>
        </w:rPr>
        <w:t xml:space="preserve">कारपोरेट कार्य मंत्री                                            </w:t>
      </w:r>
      <w:r w:rsidRPr="00782C91">
        <w:rPr>
          <w:b/>
          <w:bCs/>
          <w:sz w:val="24"/>
          <w:szCs w:val="24"/>
          <w:cs/>
          <w:lang w:bidi="hi-IN"/>
        </w:rPr>
        <w:tab/>
        <w:t xml:space="preserve">  </w:t>
      </w:r>
      <w:r>
        <w:rPr>
          <w:b/>
          <w:bCs/>
          <w:sz w:val="24"/>
          <w:szCs w:val="24"/>
          <w:cs/>
          <w:lang w:bidi="hi-IN"/>
        </w:rPr>
        <w:tab/>
      </w:r>
      <w:r w:rsidRPr="00782C91">
        <w:rPr>
          <w:rFonts w:hint="cs"/>
          <w:b/>
          <w:bCs/>
          <w:sz w:val="24"/>
          <w:szCs w:val="24"/>
          <w:cs/>
          <w:lang w:bidi="hi-IN"/>
        </w:rPr>
        <w:t>(श्री अरूण जेटली)</w:t>
      </w:r>
    </w:p>
    <w:p w:rsidR="001F55A5" w:rsidRPr="00782C91" w:rsidRDefault="001F55A5" w:rsidP="001F55A5">
      <w:pPr>
        <w:jc w:val="center"/>
        <w:rPr>
          <w:sz w:val="24"/>
          <w:szCs w:val="24"/>
          <w:lang w:bidi="hi-IN"/>
        </w:rPr>
      </w:pPr>
    </w:p>
    <w:p w:rsidR="001F55A5" w:rsidRDefault="001F55A5" w:rsidP="001F55A5">
      <w:pPr>
        <w:pStyle w:val="NoSpacing"/>
        <w:jc w:val="both"/>
        <w:rPr>
          <w:sz w:val="24"/>
          <w:szCs w:val="24"/>
          <w:lang w:bidi="hi-IN"/>
        </w:rPr>
      </w:pPr>
      <w:r>
        <w:rPr>
          <w:rFonts w:hint="cs"/>
          <w:b/>
          <w:bCs/>
          <w:sz w:val="24"/>
          <w:szCs w:val="24"/>
          <w:cs/>
          <w:lang w:bidi="hi-IN"/>
        </w:rPr>
        <w:t>(क) से (घ)</w:t>
      </w:r>
      <w:r>
        <w:rPr>
          <w:b/>
          <w:bCs/>
          <w:sz w:val="24"/>
          <w:szCs w:val="24"/>
          <w:lang w:bidi="hi-IN"/>
        </w:rPr>
        <w:t xml:space="preserve">: </w:t>
      </w:r>
      <w:r>
        <w:rPr>
          <w:b/>
          <w:bCs/>
          <w:sz w:val="24"/>
          <w:szCs w:val="24"/>
          <w:cs/>
          <w:lang w:bidi="hi-IN"/>
        </w:rPr>
        <w:tab/>
      </w:r>
      <w:r w:rsidRPr="0052030B">
        <w:rPr>
          <w:rFonts w:ascii="Mangal" w:hAnsi="Mangal"/>
          <w:sz w:val="24"/>
          <w:szCs w:val="24"/>
          <w:cs/>
          <w:lang w:bidi="hi-IN"/>
        </w:rPr>
        <w:t xml:space="preserve"> </w:t>
      </w:r>
      <w:r>
        <w:rPr>
          <w:rFonts w:ascii="Mangal" w:hAnsi="Mangal" w:hint="cs"/>
          <w:sz w:val="24"/>
          <w:szCs w:val="24"/>
          <w:cs/>
          <w:lang w:bidi="hi-IN"/>
        </w:rPr>
        <w:t>कंपनी अधिनियम, 2013 की अनुसूची-</w:t>
      </w:r>
      <w:r>
        <w:rPr>
          <w:rFonts w:ascii="Mangal" w:hAnsi="Mangal"/>
          <w:sz w:val="24"/>
          <w:szCs w:val="24"/>
          <w:lang w:bidi="hi-IN"/>
        </w:rPr>
        <w:t>VII</w:t>
      </w:r>
      <w:r>
        <w:rPr>
          <w:rFonts w:ascii="Mangal" w:hAnsi="Mangal" w:hint="cs"/>
          <w:sz w:val="24"/>
          <w:szCs w:val="24"/>
          <w:cs/>
          <w:lang w:bidi="hi-IN"/>
        </w:rPr>
        <w:t xml:space="preserve"> में कंपनियों द्वारा उनकी सीएसआर नीतियों के अधीन किए जाने वाले कार्यकलाप विनिर्दिष्ट हैं। अनुसूची-</w:t>
      </w:r>
      <w:r>
        <w:rPr>
          <w:rFonts w:ascii="Mangal" w:hAnsi="Mangal"/>
          <w:sz w:val="24"/>
          <w:szCs w:val="24"/>
          <w:lang w:bidi="hi-IN"/>
        </w:rPr>
        <w:t>VII</w:t>
      </w:r>
      <w:r>
        <w:rPr>
          <w:rFonts w:ascii="Mangal" w:hAnsi="Mangal" w:hint="cs"/>
          <w:sz w:val="24"/>
          <w:szCs w:val="24"/>
          <w:cs/>
          <w:lang w:bidi="hi-IN"/>
        </w:rPr>
        <w:t xml:space="preserve"> की उदार व्याख्या के अऩुसार,  जैसा कि कारपोरेट कार्य मंत्रालय द्वारा जारी दिनांक 18.06.2014 के सामान्य परिपत्र में (मंत्रालय की वेबसाइट </w:t>
      </w:r>
      <w:hyperlink r:id="rId4" w:history="1">
        <w:r w:rsidRPr="00EF3BD9">
          <w:rPr>
            <w:rStyle w:val="Hyperlink"/>
            <w:rFonts w:ascii="Mangal" w:hAnsi="Mangal"/>
            <w:sz w:val="24"/>
            <w:szCs w:val="24"/>
            <w:lang w:bidi="hi-IN"/>
          </w:rPr>
          <w:t>www.mca.gov.in</w:t>
        </w:r>
      </w:hyperlink>
      <w:r>
        <w:rPr>
          <w:rFonts w:ascii="Mangal" w:hAnsi="Mangal" w:hint="cs"/>
          <w:sz w:val="24"/>
          <w:szCs w:val="24"/>
          <w:cs/>
          <w:lang w:bidi="hi-IN"/>
        </w:rPr>
        <w:t xml:space="preserve"> पर उपलब्ध) स्पष्ट किया गया है, कंपनियों द्वारा </w:t>
      </w:r>
      <w:r>
        <w:rPr>
          <w:rFonts w:ascii="Mangal" w:hAnsi="Mangal" w:hint="cs"/>
          <w:sz w:val="24"/>
          <w:szCs w:val="24"/>
          <w:cs/>
          <w:lang w:bidi="hi-IN"/>
        </w:rPr>
        <w:lastRenderedPageBreak/>
        <w:t>व्यावसायिक और प्रशिक्षण संस्थानों की स्थापना को इस अधिनियम के अधीन सीएसआर कार्यकलाप माना जा सकता है। वर्तमान में और स्पष्टीकरण जारी करने का विचार नहीं है।</w:t>
      </w:r>
    </w:p>
    <w:p w:rsidR="001F55A5" w:rsidRDefault="001F55A5" w:rsidP="001F55A5">
      <w:pPr>
        <w:rPr>
          <w:sz w:val="24"/>
          <w:szCs w:val="24"/>
          <w:lang w:bidi="hi-IN"/>
        </w:rPr>
      </w:pPr>
    </w:p>
    <w:p w:rsidR="005D64C0" w:rsidRDefault="001F55A5" w:rsidP="001F55A5">
      <w:pPr>
        <w:jc w:val="center"/>
      </w:pPr>
      <w:r>
        <w:rPr>
          <w:sz w:val="24"/>
          <w:szCs w:val="24"/>
          <w:lang w:bidi="hi-IN"/>
        </w:rPr>
        <w:t>*****</w:t>
      </w:r>
      <w:bookmarkStart w:id="0" w:name="_GoBack"/>
      <w:bookmarkEnd w:id="0"/>
    </w:p>
    <w:sectPr w:rsidR="005D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A5"/>
    <w:rsid w:val="001F55A5"/>
    <w:rsid w:val="005D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87DB6-CECE-4182-BD0C-49C4F006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5A5"/>
    <w:pPr>
      <w:spacing w:after="0" w:line="276"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A5"/>
    <w:pPr>
      <w:ind w:left="720"/>
      <w:contextualSpacing/>
    </w:pPr>
  </w:style>
  <w:style w:type="paragraph" w:styleId="NoSpacing">
    <w:name w:val="No Spacing"/>
    <w:uiPriority w:val="1"/>
    <w:qFormat/>
    <w:rsid w:val="001F55A5"/>
    <w:pPr>
      <w:spacing w:after="0" w:line="240" w:lineRule="auto"/>
    </w:pPr>
    <w:rPr>
      <w:rFonts w:ascii="Calibri" w:eastAsia="Calibri" w:hAnsi="Calibri" w:cs="Mangal"/>
    </w:rPr>
  </w:style>
  <w:style w:type="character" w:styleId="Hyperlink">
    <w:name w:val="Hyperlink"/>
    <w:uiPriority w:val="99"/>
    <w:unhideWhenUsed/>
    <w:rsid w:val="001F55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 D. Savul</dc:creator>
  <cp:keywords/>
  <dc:description/>
  <cp:lastModifiedBy>NX D. Savul</cp:lastModifiedBy>
  <cp:revision>1</cp:revision>
  <dcterms:created xsi:type="dcterms:W3CDTF">2015-07-30T09:19:00Z</dcterms:created>
  <dcterms:modified xsi:type="dcterms:W3CDTF">2015-07-30T09:20:00Z</dcterms:modified>
</cp:coreProperties>
</file>