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03" w:rsidRPr="00E82F61" w:rsidRDefault="00BD2703" w:rsidP="00BD2703">
      <w:pPr>
        <w:spacing w:after="0" w:line="192" w:lineRule="auto"/>
        <w:jc w:val="center"/>
        <w:rPr>
          <w:rFonts w:ascii="Mangal" w:eastAsia="Arial Unicode MS" w:hAnsi="Mangal"/>
          <w:b/>
          <w:bCs/>
          <w:sz w:val="26"/>
          <w:szCs w:val="26"/>
        </w:rPr>
      </w:pPr>
      <w:r w:rsidRPr="00E82F61">
        <w:rPr>
          <w:rFonts w:ascii="Mangal" w:eastAsia="Arial Unicode MS" w:hAnsi="Mangal"/>
          <w:b/>
          <w:bCs/>
          <w:sz w:val="26"/>
          <w:szCs w:val="26"/>
        </w:rPr>
        <w:t>भारत सरकार</w:t>
      </w:r>
    </w:p>
    <w:p w:rsidR="00BD2703" w:rsidRPr="00E82F61" w:rsidRDefault="00BD2703" w:rsidP="00BD2703">
      <w:pPr>
        <w:spacing w:after="0" w:line="192" w:lineRule="auto"/>
        <w:jc w:val="center"/>
        <w:rPr>
          <w:rFonts w:ascii="Mangal" w:eastAsia="Arial Unicode MS" w:hAnsi="Mangal"/>
          <w:b/>
          <w:bCs/>
          <w:sz w:val="26"/>
          <w:szCs w:val="26"/>
        </w:rPr>
      </w:pPr>
      <w:r w:rsidRPr="00E82F61">
        <w:rPr>
          <w:rFonts w:ascii="Mangal" w:eastAsia="Arial Unicode MS" w:hAnsi="Mangal"/>
          <w:b/>
          <w:bCs/>
          <w:sz w:val="26"/>
          <w:szCs w:val="26"/>
        </w:rPr>
        <w:t>रक्षा मंत्रालय</w:t>
      </w:r>
      <w:r w:rsidRPr="00E82F61">
        <w:rPr>
          <w:rFonts w:ascii="Mangal" w:eastAsia="Arial Unicode MS" w:hAnsi="Mangal"/>
          <w:b/>
          <w:bCs/>
          <w:sz w:val="26"/>
          <w:szCs w:val="26"/>
        </w:rPr>
        <w:br/>
        <w:t>रक्षा विभाग</w:t>
      </w:r>
    </w:p>
    <w:p w:rsidR="00BD2703" w:rsidRPr="00E82F61" w:rsidRDefault="00BD2703" w:rsidP="00BD2703">
      <w:pPr>
        <w:spacing w:after="0" w:line="192" w:lineRule="auto"/>
        <w:jc w:val="center"/>
        <w:rPr>
          <w:rFonts w:ascii="Mangal" w:eastAsia="Arial Unicode MS" w:hAnsi="Mangal"/>
          <w:b/>
          <w:bCs/>
          <w:sz w:val="26"/>
          <w:szCs w:val="26"/>
        </w:rPr>
      </w:pPr>
      <w:r w:rsidRPr="00E82F61">
        <w:rPr>
          <w:rFonts w:ascii="Mangal" w:eastAsia="Arial Unicode MS" w:hAnsi="Mangal"/>
          <w:b/>
          <w:bCs/>
          <w:sz w:val="26"/>
          <w:szCs w:val="26"/>
        </w:rPr>
        <w:t>राज्य सभा</w:t>
      </w:r>
      <w:r w:rsidRPr="00E82F61">
        <w:rPr>
          <w:rFonts w:ascii="Mangal" w:eastAsia="Arial Unicode MS" w:hAnsi="Mangal"/>
          <w:b/>
          <w:bCs/>
          <w:sz w:val="26"/>
          <w:szCs w:val="26"/>
        </w:rPr>
        <w:br/>
        <w:t>अतारांकित प्रश्न संख्या 836</w:t>
      </w:r>
    </w:p>
    <w:p w:rsidR="00BD2703" w:rsidRPr="00E82F61" w:rsidRDefault="00BD2703" w:rsidP="00BD2703">
      <w:pPr>
        <w:spacing w:after="0" w:line="192" w:lineRule="auto"/>
        <w:jc w:val="center"/>
        <w:rPr>
          <w:rFonts w:ascii="Mangal" w:eastAsia="Arial Unicode MS" w:hAnsi="Mangal"/>
          <w:b/>
          <w:bCs/>
          <w:sz w:val="26"/>
          <w:szCs w:val="26"/>
        </w:rPr>
      </w:pPr>
      <w:r w:rsidRPr="00E82F61">
        <w:rPr>
          <w:rFonts w:ascii="Mangal" w:eastAsia="Arial Unicode MS" w:hAnsi="Mangal"/>
          <w:b/>
          <w:bCs/>
          <w:sz w:val="26"/>
          <w:szCs w:val="26"/>
        </w:rPr>
        <w:t>28 जुलाई, 2015 को उत्तर के लिए</w:t>
      </w:r>
    </w:p>
    <w:p w:rsidR="00BD2703" w:rsidRPr="00E82F61" w:rsidRDefault="00BD2703" w:rsidP="00BD2703">
      <w:pPr>
        <w:spacing w:line="192" w:lineRule="auto"/>
        <w:rPr>
          <w:rFonts w:ascii="Mangal" w:eastAsia="Arial Unicode MS" w:hAnsi="Mangal"/>
          <w:b/>
          <w:bCs/>
          <w:sz w:val="26"/>
          <w:szCs w:val="26"/>
        </w:rPr>
      </w:pPr>
    </w:p>
    <w:p w:rsidR="00BD2703" w:rsidRPr="00E82F61" w:rsidRDefault="00BD2703" w:rsidP="00BD2703">
      <w:pPr>
        <w:spacing w:after="0" w:line="192" w:lineRule="auto"/>
        <w:rPr>
          <w:rFonts w:ascii="Mangal" w:eastAsia="Arial Unicode MS" w:hAnsi="Mangal"/>
          <w:b/>
          <w:bCs/>
          <w:sz w:val="26"/>
          <w:szCs w:val="26"/>
        </w:rPr>
      </w:pPr>
      <w:r w:rsidRPr="00E82F61">
        <w:rPr>
          <w:rFonts w:ascii="Mangal" w:eastAsia="Arial Unicode MS" w:hAnsi="Mangal"/>
          <w:b/>
          <w:bCs/>
          <w:sz w:val="26"/>
          <w:szCs w:val="26"/>
        </w:rPr>
        <w:t xml:space="preserve"> पाकिस्तान द्वारा युद्धविराम करार का उल्लंघन किया जाना    </w:t>
      </w:r>
    </w:p>
    <w:p w:rsidR="00BD2703" w:rsidRPr="00E82F61" w:rsidRDefault="00BD2703" w:rsidP="00BD2703">
      <w:pPr>
        <w:spacing w:after="0" w:line="192" w:lineRule="auto"/>
        <w:rPr>
          <w:rFonts w:ascii="Mangal" w:eastAsia="Arial Unicode MS" w:hAnsi="Mangal"/>
          <w:b/>
          <w:bCs/>
          <w:sz w:val="26"/>
          <w:szCs w:val="26"/>
        </w:rPr>
      </w:pPr>
    </w:p>
    <w:p w:rsidR="00BD2703" w:rsidRPr="00E82F61" w:rsidRDefault="00BD2703" w:rsidP="00BD2703">
      <w:pPr>
        <w:spacing w:after="0" w:line="192" w:lineRule="auto"/>
        <w:rPr>
          <w:rFonts w:ascii="Mangal" w:eastAsia="Arial Unicode MS" w:hAnsi="Mangal"/>
          <w:b/>
          <w:bCs/>
          <w:sz w:val="26"/>
          <w:szCs w:val="26"/>
        </w:rPr>
      </w:pPr>
      <w:r w:rsidRPr="00E82F61">
        <w:rPr>
          <w:rFonts w:ascii="Mangal" w:eastAsia="Arial Unicode MS" w:hAnsi="Mangal"/>
          <w:b/>
          <w:bCs/>
          <w:sz w:val="26"/>
          <w:szCs w:val="26"/>
        </w:rPr>
        <w:t xml:space="preserve">836. </w:t>
      </w:r>
      <w:r w:rsidRPr="00E82F61">
        <w:rPr>
          <w:rFonts w:ascii="Mangal" w:eastAsia="Arial Unicode MS" w:hAnsi="Mangal"/>
          <w:b/>
          <w:bCs/>
          <w:sz w:val="26"/>
          <w:szCs w:val="26"/>
        </w:rPr>
        <w:tab/>
        <w:t>श्री परवेज़ हाशमी :</w:t>
      </w:r>
    </w:p>
    <w:p w:rsidR="00BD2703" w:rsidRDefault="00BD2703" w:rsidP="00BD2703">
      <w:pPr>
        <w:spacing w:after="0" w:line="192" w:lineRule="auto"/>
        <w:jc w:val="both"/>
        <w:rPr>
          <w:rFonts w:ascii="Mangal" w:eastAsia="Arial Unicode MS" w:hAnsi="Mangal"/>
          <w:b/>
          <w:bCs/>
          <w:sz w:val="16"/>
          <w:szCs w:val="16"/>
        </w:rPr>
      </w:pPr>
    </w:p>
    <w:p w:rsidR="00BD2703" w:rsidRDefault="00BD2703" w:rsidP="00BD2703">
      <w:pPr>
        <w:spacing w:after="0" w:line="192" w:lineRule="auto"/>
        <w:jc w:val="both"/>
        <w:rPr>
          <w:rFonts w:ascii="Mangal" w:eastAsia="Arial Unicode MS" w:hAnsi="Mangal"/>
          <w:sz w:val="24"/>
          <w:szCs w:val="24"/>
        </w:rPr>
      </w:pPr>
      <w:r>
        <w:rPr>
          <w:rFonts w:ascii="Mangal" w:eastAsia="Arial Unicode MS" w:hAnsi="Mangal"/>
          <w:b/>
          <w:bCs/>
        </w:rPr>
        <w:tab/>
      </w:r>
      <w:r>
        <w:rPr>
          <w:rFonts w:ascii="Mangal" w:eastAsia="Arial Unicode MS" w:hAnsi="Mangal"/>
          <w:sz w:val="24"/>
          <w:szCs w:val="24"/>
        </w:rPr>
        <w:t>क्या रक्षा मंत्री यह बताने की कृपा करेंगे कि :</w:t>
      </w:r>
    </w:p>
    <w:p w:rsidR="00BD2703" w:rsidRDefault="00BD2703" w:rsidP="00BD2703">
      <w:pPr>
        <w:spacing w:after="0" w:line="192" w:lineRule="auto"/>
        <w:rPr>
          <w:rFonts w:ascii="Mangal" w:eastAsia="Arial Unicode MS" w:hAnsi="Mangal"/>
          <w:b/>
          <w:bCs/>
          <w:sz w:val="24"/>
          <w:szCs w:val="24"/>
        </w:rPr>
      </w:pPr>
    </w:p>
    <w:p w:rsidR="00BD2703" w:rsidRDefault="00BD2703" w:rsidP="00BD2703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(क)</w:t>
      </w:r>
      <w:r>
        <w:rPr>
          <w:rFonts w:ascii="Mangal" w:eastAsia="Arial Unicode MS" w:hAnsi="Mangal"/>
          <w:bCs/>
          <w:sz w:val="24"/>
          <w:szCs w:val="24"/>
        </w:rPr>
        <w:tab/>
        <w:t xml:space="preserve">क्या पाकिस्तान बार-बार युद्धविराम करार का उल्लंघन कर रहा है ; </w:t>
      </w:r>
    </w:p>
    <w:p w:rsidR="00BD2703" w:rsidRDefault="00BD2703" w:rsidP="00E82F61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(ख)</w:t>
      </w:r>
      <w:r>
        <w:rPr>
          <w:rFonts w:ascii="Mangal" w:eastAsia="Arial Unicode MS" w:hAnsi="Mangal"/>
          <w:bCs/>
          <w:sz w:val="24"/>
          <w:szCs w:val="24"/>
        </w:rPr>
        <w:tab/>
        <w:t>यदि हां, तो वर्ष 2013-14 से जून, 2015 तक युद्ध विराम के उल्लंघन का ब्यौरा क्या है ;</w:t>
      </w:r>
    </w:p>
    <w:p w:rsidR="00BD2703" w:rsidRDefault="00BD2703" w:rsidP="00E82F61">
      <w:pPr>
        <w:spacing w:after="0" w:line="192" w:lineRule="auto"/>
        <w:ind w:left="720" w:hanging="720"/>
        <w:jc w:val="both"/>
        <w:rPr>
          <w:rFonts w:ascii="Mangal" w:eastAsia="Arial Unicode MS" w:hAnsi="Mangal"/>
          <w:bCs/>
          <w:sz w:val="24"/>
          <w:szCs w:val="24"/>
        </w:rPr>
      </w:pPr>
      <w:r>
        <w:rPr>
          <w:rFonts w:ascii="Mangal" w:eastAsia="Arial Unicode MS" w:hAnsi="Mangal"/>
          <w:bCs/>
          <w:sz w:val="24"/>
          <w:szCs w:val="24"/>
        </w:rPr>
        <w:t>(ग)</w:t>
      </w:r>
      <w:r>
        <w:rPr>
          <w:rFonts w:ascii="Mangal" w:eastAsia="Arial Unicode MS" w:hAnsi="Mangal"/>
          <w:bCs/>
          <w:sz w:val="24"/>
          <w:szCs w:val="24"/>
        </w:rPr>
        <w:tab/>
        <w:t>इन अवधियों के दौरान कितने भारतीय नागरिक और भारतीय सैनिक हताहत हए ; और</w:t>
      </w:r>
      <w:r>
        <w:rPr>
          <w:rFonts w:ascii="Mangal" w:eastAsia="Arial Unicode MS" w:hAnsi="Mangal"/>
          <w:bCs/>
          <w:sz w:val="24"/>
          <w:szCs w:val="24"/>
        </w:rPr>
        <w:tab/>
      </w:r>
    </w:p>
    <w:p w:rsidR="00BD2703" w:rsidRDefault="00BD2703" w:rsidP="00E82F61">
      <w:pPr>
        <w:spacing w:after="0" w:line="192" w:lineRule="auto"/>
        <w:jc w:val="both"/>
        <w:rPr>
          <w:rFonts w:ascii="Mangal" w:eastAsia="Arial Unicode MS" w:hAnsi="Mangal"/>
          <w:bCs/>
        </w:rPr>
      </w:pPr>
      <w:r>
        <w:rPr>
          <w:rFonts w:ascii="Mangal" w:eastAsia="Arial Unicode MS" w:hAnsi="Mangal"/>
          <w:bCs/>
          <w:sz w:val="24"/>
          <w:szCs w:val="24"/>
        </w:rPr>
        <w:t>(घ)</w:t>
      </w:r>
      <w:r>
        <w:rPr>
          <w:rFonts w:ascii="Mangal" w:eastAsia="Arial Unicode MS" w:hAnsi="Mangal"/>
          <w:bCs/>
          <w:sz w:val="24"/>
          <w:szCs w:val="24"/>
        </w:rPr>
        <w:tab/>
        <w:t>सरकार द्वारा की गई कार्रवाई का ब्यौरा क्या है ?</w:t>
      </w:r>
      <w:r>
        <w:rPr>
          <w:rFonts w:ascii="Mangal" w:eastAsia="Arial Unicode MS" w:hAnsi="Mangal"/>
          <w:bCs/>
          <w:sz w:val="24"/>
          <w:szCs w:val="24"/>
        </w:rPr>
        <w:tab/>
      </w:r>
      <w:r>
        <w:rPr>
          <w:rFonts w:ascii="Mangal" w:eastAsia="Arial Unicode MS" w:hAnsi="Mangal"/>
          <w:bCs/>
          <w:sz w:val="24"/>
          <w:szCs w:val="24"/>
        </w:rPr>
        <w:tab/>
      </w:r>
    </w:p>
    <w:p w:rsidR="00BD2703" w:rsidRDefault="00BD2703" w:rsidP="00BD2703">
      <w:pPr>
        <w:spacing w:after="0" w:line="192" w:lineRule="auto"/>
        <w:jc w:val="both"/>
        <w:rPr>
          <w:rFonts w:ascii="Mangal" w:eastAsia="Arial Unicode MS" w:hAnsi="Mangal"/>
          <w:bCs/>
        </w:rPr>
      </w:pPr>
    </w:p>
    <w:p w:rsidR="00BD2703" w:rsidRDefault="00BD2703" w:rsidP="00BD2703">
      <w:pPr>
        <w:spacing w:after="0" w:line="192" w:lineRule="auto"/>
        <w:jc w:val="center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/>
          <w:bCs/>
          <w:sz w:val="28"/>
          <w:szCs w:val="28"/>
        </w:rPr>
        <w:t>उत्तर</w:t>
      </w:r>
      <w:r>
        <w:rPr>
          <w:rFonts w:ascii="Mangal" w:eastAsia="Arial Unicode MS" w:hAnsi="Mangal"/>
          <w:b/>
          <w:bCs/>
          <w:sz w:val="28"/>
          <w:szCs w:val="28"/>
        </w:rPr>
        <w:br/>
        <w:t>रक्षा मंत्री (श्री मनोहर पर्रीकर)</w:t>
      </w:r>
    </w:p>
    <w:p w:rsidR="00647177" w:rsidRDefault="00647177" w:rsidP="00647177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647177" w:rsidRDefault="00647177" w:rsidP="00E82F61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(क) और (ख) :  भारत-पाकिस्तान सीमा पर पाकिस्तान द्वारा युद्ध विराम उल्लंघनों का विवरण इस प्रकार है :-</w:t>
      </w:r>
    </w:p>
    <w:p w:rsidR="00647177" w:rsidRDefault="00647177" w:rsidP="00647177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6614"/>
      </w:tblGrid>
      <w:tr w:rsidR="00647177" w:rsidTr="00647177">
        <w:tc>
          <w:tcPr>
            <w:tcW w:w="2628" w:type="dxa"/>
          </w:tcPr>
          <w:p w:rsidR="00647177" w:rsidRPr="00E82F61" w:rsidRDefault="00647177" w:rsidP="00E82F61">
            <w:pPr>
              <w:spacing w:line="192" w:lineRule="auto"/>
              <w:jc w:val="center"/>
              <w:rPr>
                <w:rFonts w:ascii="Mangal" w:eastAsia="Arial Unicode MS" w:hAnsi="Mangal"/>
                <w:b/>
                <w:bCs/>
                <w:sz w:val="24"/>
                <w:szCs w:val="28"/>
              </w:rPr>
            </w:pPr>
            <w:r w:rsidRPr="00E82F61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वर्ष</w:t>
            </w:r>
          </w:p>
        </w:tc>
        <w:tc>
          <w:tcPr>
            <w:tcW w:w="6614" w:type="dxa"/>
          </w:tcPr>
          <w:p w:rsidR="00647177" w:rsidRPr="00E82F61" w:rsidRDefault="00647177" w:rsidP="00E82F61">
            <w:pPr>
              <w:spacing w:line="192" w:lineRule="auto"/>
              <w:jc w:val="center"/>
              <w:rPr>
                <w:rFonts w:ascii="Mangal" w:eastAsia="Arial Unicode MS" w:hAnsi="Mangal"/>
                <w:b/>
                <w:bCs/>
                <w:sz w:val="24"/>
                <w:szCs w:val="28"/>
              </w:rPr>
            </w:pPr>
            <w:r w:rsidRPr="00E82F61">
              <w:rPr>
                <w:rFonts w:ascii="Mangal" w:eastAsia="Arial Unicode MS" w:hAnsi="Mangal"/>
                <w:b/>
                <w:bCs/>
                <w:sz w:val="24"/>
                <w:szCs w:val="28"/>
              </w:rPr>
              <w:t>युद्ध विराम उल्लंघनों की संख्या</w:t>
            </w:r>
          </w:p>
        </w:tc>
      </w:tr>
      <w:tr w:rsidR="00647177" w:rsidTr="00647177">
        <w:tc>
          <w:tcPr>
            <w:tcW w:w="2628" w:type="dxa"/>
          </w:tcPr>
          <w:p w:rsidR="00647177" w:rsidRDefault="00647177" w:rsidP="00E82F61">
            <w:pPr>
              <w:spacing w:line="192" w:lineRule="auto"/>
              <w:jc w:val="center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2013</w:t>
            </w:r>
          </w:p>
        </w:tc>
        <w:tc>
          <w:tcPr>
            <w:tcW w:w="6614" w:type="dxa"/>
          </w:tcPr>
          <w:p w:rsidR="00647177" w:rsidRDefault="00647177" w:rsidP="00E82F61">
            <w:pPr>
              <w:spacing w:line="192" w:lineRule="auto"/>
              <w:jc w:val="center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347</w:t>
            </w:r>
          </w:p>
        </w:tc>
      </w:tr>
      <w:tr w:rsidR="00647177" w:rsidTr="00647177">
        <w:tc>
          <w:tcPr>
            <w:tcW w:w="2628" w:type="dxa"/>
          </w:tcPr>
          <w:p w:rsidR="00647177" w:rsidRDefault="00647177" w:rsidP="00E82F61">
            <w:pPr>
              <w:spacing w:line="192" w:lineRule="auto"/>
              <w:jc w:val="center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2014</w:t>
            </w:r>
          </w:p>
        </w:tc>
        <w:tc>
          <w:tcPr>
            <w:tcW w:w="6614" w:type="dxa"/>
          </w:tcPr>
          <w:p w:rsidR="00647177" w:rsidRDefault="00647177" w:rsidP="00E82F61">
            <w:pPr>
              <w:spacing w:line="192" w:lineRule="auto"/>
              <w:jc w:val="center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583</w:t>
            </w:r>
          </w:p>
        </w:tc>
      </w:tr>
      <w:tr w:rsidR="00647177" w:rsidTr="00647177">
        <w:tc>
          <w:tcPr>
            <w:tcW w:w="2628" w:type="dxa"/>
          </w:tcPr>
          <w:p w:rsidR="00647177" w:rsidRDefault="00647177" w:rsidP="00E82F61">
            <w:pPr>
              <w:spacing w:line="192" w:lineRule="auto"/>
              <w:jc w:val="center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2015 (30 जून तक)</w:t>
            </w:r>
          </w:p>
        </w:tc>
        <w:tc>
          <w:tcPr>
            <w:tcW w:w="6614" w:type="dxa"/>
          </w:tcPr>
          <w:p w:rsidR="00647177" w:rsidRDefault="00647177" w:rsidP="00E82F61">
            <w:pPr>
              <w:spacing w:line="192" w:lineRule="auto"/>
              <w:jc w:val="center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199</w:t>
            </w:r>
          </w:p>
        </w:tc>
      </w:tr>
    </w:tbl>
    <w:p w:rsidR="00647177" w:rsidRDefault="00647177" w:rsidP="00647177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647177" w:rsidRDefault="00647177" w:rsidP="00647177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(ग)</w:t>
      </w:r>
      <w:r>
        <w:rPr>
          <w:rFonts w:ascii="Mangal" w:eastAsia="Arial Unicode MS" w:hAnsi="Mangal"/>
          <w:bCs/>
          <w:sz w:val="24"/>
          <w:szCs w:val="28"/>
        </w:rPr>
        <w:tab/>
        <w:t>हताहतों का विवरण इस प्रकार है :-</w:t>
      </w:r>
    </w:p>
    <w:p w:rsidR="00647177" w:rsidRDefault="00647177" w:rsidP="00647177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tbl>
      <w:tblPr>
        <w:tblStyle w:val="TableGrid"/>
        <w:tblW w:w="9198" w:type="dxa"/>
        <w:tblLook w:val="04A0"/>
      </w:tblPr>
      <w:tblGrid>
        <w:gridCol w:w="2628"/>
        <w:gridCol w:w="3330"/>
        <w:gridCol w:w="3240"/>
      </w:tblGrid>
      <w:tr w:rsidR="00647177" w:rsidTr="00E82F61">
        <w:tc>
          <w:tcPr>
            <w:tcW w:w="2628" w:type="dxa"/>
          </w:tcPr>
          <w:p w:rsidR="00647177" w:rsidRDefault="00647177" w:rsidP="00E1096C">
            <w:pPr>
              <w:spacing w:line="192" w:lineRule="auto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 xml:space="preserve"> वर्ष</w:t>
            </w:r>
          </w:p>
        </w:tc>
        <w:tc>
          <w:tcPr>
            <w:tcW w:w="3330" w:type="dxa"/>
          </w:tcPr>
          <w:p w:rsidR="00647177" w:rsidRDefault="00647177" w:rsidP="00E82F61">
            <w:pPr>
              <w:spacing w:line="192" w:lineRule="auto"/>
              <w:jc w:val="both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नियंत्रण रेखा पर युद्ध विराम उल्लंघनों तथा अन्य घटनाओं के दौरान शहीद हुए सैनिकों की संख्या</w:t>
            </w:r>
          </w:p>
        </w:tc>
        <w:tc>
          <w:tcPr>
            <w:tcW w:w="3240" w:type="dxa"/>
          </w:tcPr>
          <w:p w:rsidR="00647177" w:rsidRDefault="004C74AB" w:rsidP="00E82F61">
            <w:pPr>
              <w:spacing w:line="192" w:lineRule="auto"/>
              <w:jc w:val="both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युद्ध विराम उल्लंघनों में मारे गए नागरिकों की संख्या</w:t>
            </w:r>
          </w:p>
        </w:tc>
      </w:tr>
      <w:tr w:rsidR="00647177" w:rsidTr="00E82F61">
        <w:tc>
          <w:tcPr>
            <w:tcW w:w="2628" w:type="dxa"/>
          </w:tcPr>
          <w:p w:rsidR="00647177" w:rsidRDefault="00647177" w:rsidP="00E1096C">
            <w:pPr>
              <w:spacing w:line="192" w:lineRule="auto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2013</w:t>
            </w:r>
          </w:p>
        </w:tc>
        <w:tc>
          <w:tcPr>
            <w:tcW w:w="3330" w:type="dxa"/>
          </w:tcPr>
          <w:p w:rsidR="00647177" w:rsidRDefault="00647177" w:rsidP="00647177">
            <w:pPr>
              <w:spacing w:line="192" w:lineRule="auto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10</w:t>
            </w:r>
          </w:p>
        </w:tc>
        <w:tc>
          <w:tcPr>
            <w:tcW w:w="3240" w:type="dxa"/>
          </w:tcPr>
          <w:p w:rsidR="00647177" w:rsidRDefault="00647177" w:rsidP="00647177">
            <w:pPr>
              <w:spacing w:line="192" w:lineRule="auto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0</w:t>
            </w:r>
          </w:p>
        </w:tc>
      </w:tr>
      <w:tr w:rsidR="00647177" w:rsidTr="00E82F61">
        <w:tc>
          <w:tcPr>
            <w:tcW w:w="2628" w:type="dxa"/>
          </w:tcPr>
          <w:p w:rsidR="00647177" w:rsidRDefault="00647177" w:rsidP="00E1096C">
            <w:pPr>
              <w:spacing w:line="192" w:lineRule="auto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2014</w:t>
            </w:r>
          </w:p>
        </w:tc>
        <w:tc>
          <w:tcPr>
            <w:tcW w:w="3330" w:type="dxa"/>
          </w:tcPr>
          <w:p w:rsidR="00647177" w:rsidRDefault="00647177" w:rsidP="00647177">
            <w:pPr>
              <w:spacing w:line="192" w:lineRule="auto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04</w:t>
            </w:r>
          </w:p>
        </w:tc>
        <w:tc>
          <w:tcPr>
            <w:tcW w:w="3240" w:type="dxa"/>
          </w:tcPr>
          <w:p w:rsidR="00647177" w:rsidRDefault="00647177" w:rsidP="00647177">
            <w:pPr>
              <w:spacing w:line="192" w:lineRule="auto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13</w:t>
            </w:r>
          </w:p>
        </w:tc>
      </w:tr>
      <w:tr w:rsidR="00647177" w:rsidTr="00E82F61">
        <w:tc>
          <w:tcPr>
            <w:tcW w:w="2628" w:type="dxa"/>
          </w:tcPr>
          <w:p w:rsidR="00647177" w:rsidRDefault="00647177" w:rsidP="00E1096C">
            <w:pPr>
              <w:spacing w:line="192" w:lineRule="auto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2015 (30 जून तक)</w:t>
            </w:r>
          </w:p>
        </w:tc>
        <w:tc>
          <w:tcPr>
            <w:tcW w:w="3330" w:type="dxa"/>
          </w:tcPr>
          <w:p w:rsidR="00647177" w:rsidRDefault="00647177" w:rsidP="00647177">
            <w:pPr>
              <w:spacing w:line="192" w:lineRule="auto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02</w:t>
            </w:r>
          </w:p>
        </w:tc>
        <w:tc>
          <w:tcPr>
            <w:tcW w:w="3240" w:type="dxa"/>
          </w:tcPr>
          <w:p w:rsidR="00647177" w:rsidRDefault="00647177" w:rsidP="00647177">
            <w:pPr>
              <w:spacing w:line="192" w:lineRule="auto"/>
              <w:rPr>
                <w:rFonts w:ascii="Mangal" w:eastAsia="Arial Unicode MS" w:hAnsi="Mangal"/>
                <w:bCs/>
                <w:sz w:val="24"/>
                <w:szCs w:val="28"/>
              </w:rPr>
            </w:pPr>
            <w:r>
              <w:rPr>
                <w:rFonts w:ascii="Mangal" w:eastAsia="Arial Unicode MS" w:hAnsi="Mangal"/>
                <w:bCs/>
                <w:sz w:val="24"/>
                <w:szCs w:val="28"/>
              </w:rPr>
              <w:t>02</w:t>
            </w:r>
          </w:p>
        </w:tc>
      </w:tr>
    </w:tbl>
    <w:p w:rsidR="00647177" w:rsidRDefault="00647177" w:rsidP="00647177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DB6B62" w:rsidRDefault="00DB6B62" w:rsidP="00E82F61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lastRenderedPageBreak/>
        <w:t>(घ)</w:t>
      </w:r>
      <w:r>
        <w:rPr>
          <w:rFonts w:ascii="Mangal" w:eastAsia="Arial Unicode MS" w:hAnsi="Mangal"/>
          <w:bCs/>
          <w:sz w:val="24"/>
          <w:szCs w:val="28"/>
        </w:rPr>
        <w:tab/>
        <w:t xml:space="preserve">युद्ध विराम उल्लंघन की सभी घटनाओं को पाकिस्तान सैन्य प्राधिकारियों के साथ उचित स्तर पर हॉट लाइन, ध्वज बैठकों के साथ-साथ दोनों देशों के सैन्य संक्रिया महानिदेशकों के बीच </w:t>
      </w:r>
      <w:r w:rsidR="00F74BD6">
        <w:rPr>
          <w:rFonts w:ascii="Mangal" w:eastAsia="Arial Unicode MS" w:hAnsi="Mangal"/>
          <w:bCs/>
          <w:sz w:val="24"/>
          <w:szCs w:val="28"/>
        </w:rPr>
        <w:t>सा</w:t>
      </w:r>
      <w:r>
        <w:rPr>
          <w:rFonts w:ascii="Mangal" w:eastAsia="Arial Unicode MS" w:hAnsi="Mangal"/>
          <w:bCs/>
          <w:sz w:val="24"/>
          <w:szCs w:val="28"/>
        </w:rPr>
        <w:t>प्ताहिक वार्ताओं के सुस्थापित तंत्र के माध्यम से उठाया जाता है । सीमा सुरक्षा बल भी अपने समकक्ष बल पाकिस्तान रैंजर्स के साथ विभिन्न स्तरों पर वार्ताएं करता रहता है ।</w:t>
      </w:r>
    </w:p>
    <w:p w:rsidR="00DB6B62" w:rsidRDefault="00DB6B62" w:rsidP="00647177">
      <w:pPr>
        <w:spacing w:after="0" w:line="192" w:lineRule="auto"/>
        <w:rPr>
          <w:rFonts w:ascii="Mangal" w:eastAsia="Arial Unicode MS" w:hAnsi="Mangal"/>
          <w:bCs/>
          <w:sz w:val="24"/>
          <w:szCs w:val="28"/>
        </w:rPr>
      </w:pPr>
    </w:p>
    <w:p w:rsidR="00DB6B62" w:rsidRDefault="00DB6B62" w:rsidP="00621537">
      <w:pPr>
        <w:spacing w:after="0" w:line="192" w:lineRule="auto"/>
        <w:jc w:val="both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ab/>
      </w:r>
      <w:r>
        <w:rPr>
          <w:rFonts w:ascii="Mangal" w:eastAsia="Arial Unicode MS" w:hAnsi="Mangal"/>
          <w:bCs/>
          <w:sz w:val="24"/>
          <w:szCs w:val="28"/>
        </w:rPr>
        <w:tab/>
        <w:t>राजनयिक स्तर पर पाकिस्तान द्वारा नियंत्रण रेखा (एलसी) की अलंघ्यता को बनाए रखने तथा</w:t>
      </w:r>
      <w:r w:rsidR="00B300FE">
        <w:rPr>
          <w:rFonts w:ascii="Mangal" w:eastAsia="Arial Unicode MS" w:hAnsi="Mangal"/>
          <w:bCs/>
          <w:sz w:val="24"/>
          <w:szCs w:val="28"/>
        </w:rPr>
        <w:t xml:space="preserve"> अंतर्राष्ट्रीय सीमा तथा</w:t>
      </w:r>
      <w:r w:rsidR="0066124B">
        <w:rPr>
          <w:rFonts w:ascii="Mangal" w:eastAsia="Arial Unicode MS" w:hAnsi="Mangal"/>
          <w:bCs/>
          <w:sz w:val="24"/>
          <w:szCs w:val="28"/>
        </w:rPr>
        <w:t xml:space="preserve"> नियंत्रण रेखा पर </w:t>
      </w:r>
      <w:r w:rsidR="00B300FE">
        <w:rPr>
          <w:rFonts w:ascii="Mangal" w:eastAsia="Arial Unicode MS" w:hAnsi="Mangal"/>
          <w:bCs/>
          <w:sz w:val="24"/>
          <w:szCs w:val="28"/>
        </w:rPr>
        <w:t>वर्ष 2003 की युद्ध विराम वचनबद्धता का पालन करने</w:t>
      </w:r>
      <w:r w:rsidR="0066124B">
        <w:rPr>
          <w:rFonts w:ascii="Mangal" w:eastAsia="Arial Unicode MS" w:hAnsi="Mangal"/>
          <w:bCs/>
          <w:sz w:val="24"/>
          <w:szCs w:val="28"/>
        </w:rPr>
        <w:t xml:space="preserve"> की आवश्यकता पर भारत उच्चतम स्तर सहित बार-बार बल देता रहा है ।</w:t>
      </w:r>
    </w:p>
    <w:p w:rsidR="00E82F61" w:rsidRPr="00647177" w:rsidRDefault="00E82F61" w:rsidP="00E82F61">
      <w:pPr>
        <w:spacing w:after="0" w:line="192" w:lineRule="auto"/>
        <w:jc w:val="center"/>
        <w:rPr>
          <w:rFonts w:ascii="Mangal" w:eastAsia="Arial Unicode MS" w:hAnsi="Mangal"/>
          <w:bCs/>
          <w:sz w:val="24"/>
          <w:szCs w:val="28"/>
        </w:rPr>
      </w:pPr>
      <w:r>
        <w:rPr>
          <w:rFonts w:ascii="Mangal" w:eastAsia="Arial Unicode MS" w:hAnsi="Mangal"/>
          <w:bCs/>
          <w:sz w:val="24"/>
          <w:szCs w:val="28"/>
        </w:rPr>
        <w:t>****</w:t>
      </w:r>
    </w:p>
    <w:p w:rsidR="00BC396B" w:rsidRDefault="00BC396B"/>
    <w:sectPr w:rsidR="00BC396B" w:rsidSect="00F2200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>
    <w:useFELayout/>
  </w:compat>
  <w:rsids>
    <w:rsidRoot w:val="00BD2703"/>
    <w:rsid w:val="004C74AB"/>
    <w:rsid w:val="00621537"/>
    <w:rsid w:val="00647177"/>
    <w:rsid w:val="0066124B"/>
    <w:rsid w:val="00943E7B"/>
    <w:rsid w:val="00B300FE"/>
    <w:rsid w:val="00BC396B"/>
    <w:rsid w:val="00BD2703"/>
    <w:rsid w:val="00CC7C7A"/>
    <w:rsid w:val="00DB6B62"/>
    <w:rsid w:val="00E82F61"/>
    <w:rsid w:val="00F2200D"/>
    <w:rsid w:val="00F7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703"/>
    <w:pPr>
      <w:ind w:left="720"/>
      <w:contextualSpacing/>
    </w:pPr>
  </w:style>
  <w:style w:type="table" w:styleId="TableGrid">
    <w:name w:val="Table Grid"/>
    <w:basedOn w:val="TableNormal"/>
    <w:uiPriority w:val="59"/>
    <w:rsid w:val="00647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</dc:creator>
  <cp:keywords/>
  <dc:description/>
  <cp:lastModifiedBy>Mod</cp:lastModifiedBy>
  <cp:revision>10</cp:revision>
  <dcterms:created xsi:type="dcterms:W3CDTF">2015-07-24T05:45:00Z</dcterms:created>
  <dcterms:modified xsi:type="dcterms:W3CDTF">2015-07-27T07:54:00Z</dcterms:modified>
</cp:coreProperties>
</file>