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DE" w:rsidRPr="003A3A48" w:rsidRDefault="00474DDE" w:rsidP="00474DDE">
      <w:pPr>
        <w:jc w:val="center"/>
        <w:rPr>
          <w:b/>
          <w:bCs/>
        </w:rPr>
      </w:pPr>
      <w:r w:rsidRPr="003A3A48">
        <w:rPr>
          <w:b/>
          <w:bCs/>
          <w:cs/>
        </w:rPr>
        <w:t xml:space="preserve">भारत सरकार </w:t>
      </w:r>
    </w:p>
    <w:p w:rsidR="00474DDE" w:rsidRPr="003A3A48" w:rsidRDefault="00474DDE" w:rsidP="00474DDE">
      <w:pPr>
        <w:jc w:val="center"/>
        <w:rPr>
          <w:rFonts w:hint="cs"/>
        </w:rPr>
      </w:pPr>
      <w:r w:rsidRPr="003A3A48">
        <w:rPr>
          <w:cs/>
        </w:rPr>
        <w:t>मानव संसाधन विकास मंत्रालय</w:t>
      </w:r>
    </w:p>
    <w:p w:rsidR="00474DDE" w:rsidRPr="003A3A48" w:rsidRDefault="00474DDE" w:rsidP="00474DDE">
      <w:pPr>
        <w:jc w:val="center"/>
      </w:pPr>
      <w:r w:rsidRPr="003A3A48">
        <w:rPr>
          <w:cs/>
        </w:rPr>
        <w:t>स्‍कूल शिक्षा एवं साक्षरता विभाग</w:t>
      </w:r>
    </w:p>
    <w:p w:rsidR="00474DDE" w:rsidRDefault="00474DDE" w:rsidP="00474DDE">
      <w:pPr>
        <w:jc w:val="center"/>
        <w:rPr>
          <w:rFonts w:hint="cs"/>
          <w:b/>
          <w:bCs/>
        </w:rPr>
      </w:pPr>
    </w:p>
    <w:p w:rsidR="00474DDE" w:rsidRPr="003A3A48" w:rsidRDefault="00474DDE" w:rsidP="00474DDE">
      <w:pPr>
        <w:jc w:val="center"/>
        <w:rPr>
          <w:b/>
          <w:bCs/>
        </w:rPr>
      </w:pPr>
      <w:r w:rsidRPr="003A3A48">
        <w:rPr>
          <w:b/>
          <w:bCs/>
          <w:cs/>
        </w:rPr>
        <w:t>राज्‍य</w:t>
      </w:r>
      <w:r w:rsidRPr="003A3A48">
        <w:rPr>
          <w:rFonts w:hint="cs"/>
          <w:b/>
          <w:bCs/>
          <w:cs/>
        </w:rPr>
        <w:t xml:space="preserve"> </w:t>
      </w:r>
      <w:r w:rsidRPr="003A3A48">
        <w:rPr>
          <w:b/>
          <w:bCs/>
          <w:cs/>
        </w:rPr>
        <w:t>सभा</w:t>
      </w:r>
    </w:p>
    <w:p w:rsidR="00474DDE" w:rsidRPr="003A3A48" w:rsidRDefault="00474DDE" w:rsidP="00474DDE">
      <w:pPr>
        <w:jc w:val="center"/>
        <w:rPr>
          <w:rFonts w:hint="cs"/>
          <w:cs/>
        </w:rPr>
      </w:pPr>
      <w:r w:rsidRPr="003A3A48">
        <w:rPr>
          <w:rFonts w:hint="cs"/>
          <w:cs/>
        </w:rPr>
        <w:t>अ</w:t>
      </w:r>
      <w:r w:rsidRPr="003A3A48">
        <w:rPr>
          <w:cs/>
        </w:rPr>
        <w:t>तारांकित प्रश्‍न संख्‍या:</w:t>
      </w:r>
      <w:r w:rsidRPr="003A3A48">
        <w:rPr>
          <w:rFonts w:hint="cs"/>
          <w:cs/>
        </w:rPr>
        <w:t xml:space="preserve"> 695</w:t>
      </w:r>
    </w:p>
    <w:p w:rsidR="00474DDE" w:rsidRPr="003A3A48" w:rsidRDefault="00474DDE" w:rsidP="00474DDE">
      <w:pPr>
        <w:jc w:val="center"/>
        <w:rPr>
          <w:rFonts w:hint="cs"/>
        </w:rPr>
      </w:pPr>
      <w:r w:rsidRPr="003A3A48">
        <w:rPr>
          <w:cs/>
        </w:rPr>
        <w:t>उत्‍तर देने की तारीख:</w:t>
      </w:r>
      <w:r w:rsidRPr="003A3A48">
        <w:rPr>
          <w:rFonts w:hint="cs"/>
          <w:cs/>
        </w:rPr>
        <w:t xml:space="preserve"> 27</w:t>
      </w:r>
      <w:r>
        <w:rPr>
          <w:rFonts w:hint="cs"/>
          <w:cs/>
        </w:rPr>
        <w:t>.07.</w:t>
      </w:r>
      <w:r w:rsidRPr="003A3A48">
        <w:rPr>
          <w:cs/>
        </w:rPr>
        <w:t>2015</w:t>
      </w:r>
    </w:p>
    <w:p w:rsidR="00474DDE" w:rsidRDefault="00474DDE" w:rsidP="00474DDE">
      <w:pPr>
        <w:autoSpaceDE w:val="0"/>
        <w:autoSpaceDN w:val="0"/>
        <w:adjustRightInd w:val="0"/>
        <w:jc w:val="both"/>
        <w:rPr>
          <w:rFonts w:ascii="DevLys 040 Wide" w:hAnsi="DevLys 040 Wide" w:hint="cs"/>
          <w:b/>
          <w:bCs/>
          <w:color w:val="231F20"/>
        </w:rPr>
      </w:pPr>
    </w:p>
    <w:p w:rsidR="00474DDE" w:rsidRPr="003A3A48" w:rsidRDefault="00474DDE" w:rsidP="00474DDE">
      <w:pPr>
        <w:autoSpaceDE w:val="0"/>
        <w:autoSpaceDN w:val="0"/>
        <w:adjustRightInd w:val="0"/>
        <w:jc w:val="both"/>
        <w:rPr>
          <w:rFonts w:ascii="DevLys 040 Wide" w:hAnsi="DevLys 040 Wide" w:hint="cs"/>
          <w:b/>
          <w:bCs/>
          <w:color w:val="231F20"/>
        </w:rPr>
      </w:pPr>
    </w:p>
    <w:p w:rsidR="00474DDE" w:rsidRDefault="00474DDE" w:rsidP="00474DDE">
      <w:pPr>
        <w:autoSpaceDE w:val="0"/>
        <w:autoSpaceDN w:val="0"/>
        <w:adjustRightInd w:val="0"/>
        <w:jc w:val="center"/>
        <w:rPr>
          <w:rFonts w:hint="cs"/>
          <w:b/>
          <w:bCs/>
          <w:color w:val="231F20"/>
        </w:rPr>
      </w:pPr>
      <w:r w:rsidRPr="003A3A48">
        <w:rPr>
          <w:b/>
          <w:bCs/>
          <w:color w:val="231F20"/>
          <w:cs/>
        </w:rPr>
        <w:t>सर्व शिक्षा अभियान के अधीन गैर शिक्षण स्टाफ</w:t>
      </w:r>
    </w:p>
    <w:p w:rsidR="00474DDE" w:rsidRPr="003A3A48" w:rsidRDefault="00474DDE" w:rsidP="00474DDE">
      <w:pPr>
        <w:autoSpaceDE w:val="0"/>
        <w:autoSpaceDN w:val="0"/>
        <w:adjustRightInd w:val="0"/>
        <w:jc w:val="center"/>
        <w:rPr>
          <w:rFonts w:hint="cs"/>
          <w:b/>
          <w:bCs/>
          <w:color w:val="231F20"/>
        </w:rPr>
      </w:pPr>
    </w:p>
    <w:p w:rsidR="00474DDE" w:rsidRPr="003A3A48" w:rsidRDefault="00474DDE" w:rsidP="00474DDE">
      <w:pPr>
        <w:autoSpaceDE w:val="0"/>
        <w:autoSpaceDN w:val="0"/>
        <w:adjustRightInd w:val="0"/>
        <w:jc w:val="both"/>
        <w:rPr>
          <w:rFonts w:hint="cs"/>
          <w:color w:val="231F20"/>
        </w:rPr>
      </w:pPr>
    </w:p>
    <w:p w:rsidR="00474DDE" w:rsidRPr="003A3A48" w:rsidRDefault="00474DDE" w:rsidP="00474DDE">
      <w:pPr>
        <w:autoSpaceDE w:val="0"/>
        <w:autoSpaceDN w:val="0"/>
        <w:adjustRightInd w:val="0"/>
        <w:jc w:val="both"/>
        <w:rPr>
          <w:b/>
          <w:bCs/>
          <w:color w:val="231F20"/>
        </w:rPr>
      </w:pPr>
      <w:r w:rsidRPr="003A3A48">
        <w:rPr>
          <w:b/>
          <w:bCs/>
          <w:color w:val="231F20"/>
          <w:cs/>
        </w:rPr>
        <w:t xml:space="preserve">695. </w:t>
      </w:r>
      <w:r w:rsidRPr="003A3A48">
        <w:rPr>
          <w:rFonts w:hint="cs"/>
          <w:b/>
          <w:bCs/>
          <w:color w:val="231F20"/>
          <w:cs/>
        </w:rPr>
        <w:tab/>
      </w:r>
      <w:r w:rsidRPr="003A3A48">
        <w:rPr>
          <w:b/>
          <w:bCs/>
          <w:color w:val="231F20"/>
          <w:cs/>
        </w:rPr>
        <w:t>मीर मोहम्मद फ़ैयाजः</w:t>
      </w:r>
    </w:p>
    <w:p w:rsidR="00474DDE" w:rsidRPr="003A3A48" w:rsidRDefault="00474DDE" w:rsidP="00474DDE">
      <w:pPr>
        <w:autoSpaceDE w:val="0"/>
        <w:autoSpaceDN w:val="0"/>
        <w:adjustRightInd w:val="0"/>
        <w:ind w:firstLine="720"/>
        <w:jc w:val="both"/>
        <w:rPr>
          <w:b/>
          <w:bCs/>
          <w:color w:val="231F20"/>
        </w:rPr>
      </w:pPr>
      <w:r w:rsidRPr="003A3A48">
        <w:rPr>
          <w:b/>
          <w:bCs/>
          <w:color w:val="231F20"/>
          <w:cs/>
        </w:rPr>
        <w:t>श्री नज़ीर अहमद लवायः</w:t>
      </w:r>
    </w:p>
    <w:p w:rsidR="00474DDE" w:rsidRPr="003A3A48" w:rsidRDefault="00474DDE" w:rsidP="00474DDE">
      <w:pPr>
        <w:autoSpaceDE w:val="0"/>
        <w:autoSpaceDN w:val="0"/>
        <w:adjustRightInd w:val="0"/>
        <w:jc w:val="both"/>
        <w:rPr>
          <w:rFonts w:hint="cs"/>
          <w:color w:val="231F20"/>
        </w:rPr>
      </w:pPr>
    </w:p>
    <w:p w:rsidR="00474DDE" w:rsidRPr="003A3A48" w:rsidRDefault="00474DDE" w:rsidP="00474DDE">
      <w:pPr>
        <w:autoSpaceDE w:val="0"/>
        <w:autoSpaceDN w:val="0"/>
        <w:adjustRightInd w:val="0"/>
        <w:ind w:firstLine="720"/>
        <w:jc w:val="both"/>
        <w:rPr>
          <w:color w:val="231F20"/>
        </w:rPr>
      </w:pPr>
      <w:r w:rsidRPr="003A3A48">
        <w:rPr>
          <w:color w:val="231F20"/>
          <w:cs/>
        </w:rPr>
        <w:t>क्या मानव संसाधन विकास मंत्री यह बताने की</w:t>
      </w:r>
      <w:r w:rsidRPr="003A3A48">
        <w:rPr>
          <w:rFonts w:hint="cs"/>
          <w:color w:val="231F20"/>
          <w:cs/>
        </w:rPr>
        <w:t xml:space="preserve"> </w:t>
      </w:r>
      <w:r w:rsidRPr="003A3A48">
        <w:rPr>
          <w:color w:val="231F20"/>
          <w:cs/>
        </w:rPr>
        <w:t>कृपा करेंगे किः</w:t>
      </w:r>
    </w:p>
    <w:p w:rsidR="00474DDE" w:rsidRPr="003A3A48" w:rsidRDefault="00474DDE" w:rsidP="00474DDE">
      <w:pPr>
        <w:autoSpaceDE w:val="0"/>
        <w:autoSpaceDN w:val="0"/>
        <w:adjustRightInd w:val="0"/>
        <w:jc w:val="both"/>
        <w:rPr>
          <w:rFonts w:hint="cs"/>
          <w:color w:val="231F20"/>
        </w:rPr>
      </w:pPr>
    </w:p>
    <w:p w:rsidR="00474DDE" w:rsidRPr="003A3A48" w:rsidRDefault="00474DDE" w:rsidP="00474DDE">
      <w:pPr>
        <w:autoSpaceDE w:val="0"/>
        <w:autoSpaceDN w:val="0"/>
        <w:adjustRightInd w:val="0"/>
        <w:ind w:left="720" w:hanging="720"/>
        <w:jc w:val="both"/>
        <w:rPr>
          <w:color w:val="231F20"/>
        </w:rPr>
      </w:pPr>
      <w:r w:rsidRPr="003A3A48">
        <w:rPr>
          <w:color w:val="231F20"/>
          <w:cs/>
        </w:rPr>
        <w:t xml:space="preserve">(क) </w:t>
      </w:r>
      <w:r w:rsidRPr="003A3A48">
        <w:rPr>
          <w:rFonts w:hint="cs"/>
          <w:color w:val="231F20"/>
          <w:cs/>
        </w:rPr>
        <w:tab/>
      </w:r>
      <w:r w:rsidRPr="003A3A48">
        <w:rPr>
          <w:color w:val="231F20"/>
          <w:cs/>
        </w:rPr>
        <w:t>केन्द्र प्रायोजित सर्व शिक्षा अभियान</w:t>
      </w:r>
      <w:r w:rsidRPr="003A3A48">
        <w:rPr>
          <w:rFonts w:hint="cs"/>
          <w:color w:val="231F20"/>
          <w:cs/>
        </w:rPr>
        <w:t xml:space="preserve"> </w:t>
      </w:r>
      <w:r w:rsidRPr="003A3A48">
        <w:rPr>
          <w:color w:val="231F20"/>
          <w:cs/>
        </w:rPr>
        <w:t>(एसएसए) के तहत देश में गैर-शिक्षण कर्मचारियों/स्टाफ की राज्य-वार संख्या कितनी है</w:t>
      </w:r>
      <w:r w:rsidRPr="003A3A48">
        <w:rPr>
          <w:color w:val="231F20"/>
        </w:rPr>
        <w:t>;</w:t>
      </w:r>
    </w:p>
    <w:p w:rsidR="00474DDE" w:rsidRDefault="00474DDE" w:rsidP="00474DDE">
      <w:pPr>
        <w:autoSpaceDE w:val="0"/>
        <w:autoSpaceDN w:val="0"/>
        <w:adjustRightInd w:val="0"/>
        <w:ind w:left="720" w:hanging="720"/>
        <w:jc w:val="both"/>
        <w:rPr>
          <w:rFonts w:hint="cs"/>
          <w:color w:val="231F20"/>
        </w:rPr>
      </w:pPr>
    </w:p>
    <w:p w:rsidR="00474DDE" w:rsidRPr="003A3A48" w:rsidRDefault="00474DDE" w:rsidP="00474DDE">
      <w:pPr>
        <w:autoSpaceDE w:val="0"/>
        <w:autoSpaceDN w:val="0"/>
        <w:adjustRightInd w:val="0"/>
        <w:ind w:left="720" w:hanging="720"/>
        <w:jc w:val="both"/>
        <w:rPr>
          <w:color w:val="231F20"/>
        </w:rPr>
      </w:pPr>
      <w:r w:rsidRPr="003A3A48">
        <w:rPr>
          <w:color w:val="231F20"/>
          <w:cs/>
        </w:rPr>
        <w:t xml:space="preserve">(ख) </w:t>
      </w:r>
      <w:r w:rsidRPr="003A3A48">
        <w:rPr>
          <w:rFonts w:hint="cs"/>
          <w:color w:val="231F20"/>
          <w:cs/>
        </w:rPr>
        <w:tab/>
      </w:r>
      <w:r w:rsidRPr="003A3A48">
        <w:rPr>
          <w:color w:val="231F20"/>
          <w:cs/>
        </w:rPr>
        <w:t>ठेका पद्धति पर कार्य करने वाले</w:t>
      </w:r>
      <w:r w:rsidRPr="003A3A48">
        <w:rPr>
          <w:rFonts w:hint="cs"/>
          <w:color w:val="231F20"/>
          <w:cs/>
        </w:rPr>
        <w:t xml:space="preserve"> </w:t>
      </w:r>
      <w:r w:rsidRPr="003A3A48">
        <w:rPr>
          <w:color w:val="231F20"/>
          <w:cs/>
        </w:rPr>
        <w:t>कर्मचारियों की राज्य-वार संख्या कितनी है और ये</w:t>
      </w:r>
      <w:r w:rsidRPr="003A3A48">
        <w:rPr>
          <w:rFonts w:hint="cs"/>
          <w:color w:val="231F20"/>
          <w:cs/>
        </w:rPr>
        <w:t xml:space="preserve"> </w:t>
      </w:r>
      <w:r w:rsidRPr="003A3A48">
        <w:rPr>
          <w:color w:val="231F20"/>
          <w:cs/>
        </w:rPr>
        <w:t>कितने-कितने वर्षों से ठेके पर काम कर रहे हैं</w:t>
      </w:r>
      <w:r w:rsidRPr="003A3A48">
        <w:rPr>
          <w:color w:val="231F20"/>
        </w:rPr>
        <w:t>;</w:t>
      </w:r>
      <w:r w:rsidRPr="003A3A48">
        <w:rPr>
          <w:rFonts w:hint="cs"/>
          <w:color w:val="231F20"/>
          <w:cs/>
        </w:rPr>
        <w:t xml:space="preserve"> </w:t>
      </w:r>
      <w:r w:rsidRPr="003A3A48">
        <w:rPr>
          <w:color w:val="231F20"/>
          <w:cs/>
        </w:rPr>
        <w:t>और</w:t>
      </w:r>
    </w:p>
    <w:p w:rsidR="00474DDE" w:rsidRDefault="00474DDE" w:rsidP="00474DDE">
      <w:pPr>
        <w:autoSpaceDE w:val="0"/>
        <w:autoSpaceDN w:val="0"/>
        <w:adjustRightInd w:val="0"/>
        <w:ind w:left="720" w:hanging="720"/>
        <w:jc w:val="both"/>
        <w:rPr>
          <w:rFonts w:hint="cs"/>
          <w:color w:val="231F20"/>
        </w:rPr>
      </w:pPr>
    </w:p>
    <w:p w:rsidR="00474DDE" w:rsidRPr="003A3A48" w:rsidRDefault="00474DDE" w:rsidP="00474DDE">
      <w:pPr>
        <w:autoSpaceDE w:val="0"/>
        <w:autoSpaceDN w:val="0"/>
        <w:adjustRightInd w:val="0"/>
        <w:ind w:left="720" w:hanging="720"/>
        <w:jc w:val="both"/>
        <w:rPr>
          <w:color w:val="231F20"/>
        </w:rPr>
      </w:pPr>
      <w:r w:rsidRPr="003A3A48">
        <w:rPr>
          <w:color w:val="231F20"/>
          <w:cs/>
        </w:rPr>
        <w:t xml:space="preserve">(ग) </w:t>
      </w:r>
      <w:r w:rsidRPr="003A3A48">
        <w:rPr>
          <w:rFonts w:hint="cs"/>
          <w:color w:val="231F20"/>
          <w:cs/>
        </w:rPr>
        <w:tab/>
      </w:r>
      <w:r w:rsidRPr="003A3A48">
        <w:rPr>
          <w:color w:val="231F20"/>
          <w:cs/>
        </w:rPr>
        <w:t>इस प्रकार के कर्मचारियों को खासकर</w:t>
      </w:r>
      <w:r w:rsidRPr="003A3A48">
        <w:rPr>
          <w:rFonts w:hint="cs"/>
          <w:color w:val="231F20"/>
          <w:cs/>
        </w:rPr>
        <w:t xml:space="preserve"> </w:t>
      </w:r>
      <w:r w:rsidRPr="003A3A48">
        <w:rPr>
          <w:color w:val="231F20"/>
          <w:cs/>
        </w:rPr>
        <w:t>जम्मू और कश्मीर में नियमित करने की क्या योजना</w:t>
      </w:r>
      <w:r w:rsidRPr="003A3A48">
        <w:rPr>
          <w:rFonts w:hint="cs"/>
          <w:color w:val="231F20"/>
          <w:cs/>
        </w:rPr>
        <w:t xml:space="preserve"> </w:t>
      </w:r>
      <w:r w:rsidRPr="003A3A48">
        <w:rPr>
          <w:color w:val="231F20"/>
          <w:cs/>
        </w:rPr>
        <w:t>है</w:t>
      </w:r>
      <w:r w:rsidRPr="003A3A48">
        <w:rPr>
          <w:color w:val="231F20"/>
        </w:rPr>
        <w:t>?</w:t>
      </w:r>
    </w:p>
    <w:p w:rsidR="00474DDE" w:rsidRPr="003A3A48" w:rsidRDefault="00474DDE" w:rsidP="00474DDE">
      <w:pPr>
        <w:ind w:left="720" w:hanging="720"/>
        <w:jc w:val="both"/>
        <w:rPr>
          <w:rFonts w:hint="cs"/>
        </w:rPr>
      </w:pPr>
    </w:p>
    <w:p w:rsidR="00474DDE" w:rsidRPr="003A3A48" w:rsidRDefault="00474DDE" w:rsidP="00474DDE">
      <w:pPr>
        <w:jc w:val="center"/>
        <w:rPr>
          <w:b/>
          <w:bCs/>
        </w:rPr>
      </w:pPr>
      <w:proofErr w:type="spellStart"/>
      <w:r w:rsidRPr="003A3A48">
        <w:rPr>
          <w:rFonts w:ascii="Mangal" w:hAnsi="Mangal"/>
          <w:b/>
          <w:bCs/>
        </w:rPr>
        <w:t>उत्तर</w:t>
      </w:r>
      <w:proofErr w:type="spellEnd"/>
    </w:p>
    <w:p w:rsidR="00474DDE" w:rsidRPr="003A3A48" w:rsidRDefault="00474DDE" w:rsidP="00474DDE">
      <w:pPr>
        <w:jc w:val="center"/>
        <w:rPr>
          <w:b/>
          <w:bCs/>
        </w:rPr>
      </w:pPr>
      <w:proofErr w:type="spellStart"/>
      <w:r w:rsidRPr="003A3A48">
        <w:rPr>
          <w:rFonts w:ascii="Mangal" w:hAnsi="Mangal"/>
          <w:b/>
          <w:bCs/>
        </w:rPr>
        <w:t>मानव</w:t>
      </w:r>
      <w:proofErr w:type="spellEnd"/>
      <w:r w:rsidRPr="003A3A48">
        <w:rPr>
          <w:rFonts w:hint="cs"/>
          <w:b/>
          <w:bCs/>
        </w:rPr>
        <w:t xml:space="preserve"> </w:t>
      </w:r>
      <w:proofErr w:type="spellStart"/>
      <w:r w:rsidRPr="003A3A48">
        <w:rPr>
          <w:rFonts w:ascii="Mangal" w:hAnsi="Mangal"/>
          <w:b/>
          <w:bCs/>
        </w:rPr>
        <w:t>संसाधन</w:t>
      </w:r>
      <w:proofErr w:type="spellEnd"/>
      <w:r w:rsidRPr="003A3A48">
        <w:rPr>
          <w:rFonts w:hint="cs"/>
          <w:b/>
          <w:bCs/>
        </w:rPr>
        <w:t xml:space="preserve"> </w:t>
      </w:r>
      <w:proofErr w:type="spellStart"/>
      <w:r w:rsidRPr="003A3A48">
        <w:rPr>
          <w:rFonts w:ascii="Mangal" w:hAnsi="Mangal"/>
          <w:b/>
          <w:bCs/>
        </w:rPr>
        <w:t>विकास</w:t>
      </w:r>
      <w:proofErr w:type="spellEnd"/>
      <w:r w:rsidRPr="003A3A48">
        <w:rPr>
          <w:rFonts w:hint="cs"/>
          <w:b/>
          <w:bCs/>
        </w:rPr>
        <w:t xml:space="preserve"> </w:t>
      </w:r>
      <w:proofErr w:type="spellStart"/>
      <w:r w:rsidRPr="003A3A48">
        <w:rPr>
          <w:rFonts w:ascii="Mangal" w:hAnsi="Mangal"/>
          <w:b/>
          <w:bCs/>
        </w:rPr>
        <w:t>मंत्री</w:t>
      </w:r>
      <w:proofErr w:type="spellEnd"/>
    </w:p>
    <w:p w:rsidR="00474DDE" w:rsidRPr="003A3A48" w:rsidRDefault="00474DDE" w:rsidP="00474DDE">
      <w:pPr>
        <w:jc w:val="center"/>
        <w:rPr>
          <w:rFonts w:hint="cs"/>
          <w:b/>
          <w:bCs/>
        </w:rPr>
      </w:pPr>
      <w:r w:rsidRPr="003A3A48">
        <w:rPr>
          <w:rFonts w:hint="cs"/>
          <w:b/>
          <w:bCs/>
        </w:rPr>
        <w:t>(</w:t>
      </w:r>
      <w:r w:rsidRPr="003A3A48">
        <w:rPr>
          <w:rFonts w:ascii="Mangal" w:hAnsi="Mangal" w:hint="cs"/>
          <w:b/>
          <w:bCs/>
          <w:cs/>
        </w:rPr>
        <w:t>श्रीमती स्‍मृति ज़ूबिन इरानी</w:t>
      </w:r>
      <w:r w:rsidRPr="003A3A48">
        <w:rPr>
          <w:rFonts w:hint="cs"/>
          <w:b/>
          <w:bCs/>
        </w:rPr>
        <w:t>)</w:t>
      </w:r>
    </w:p>
    <w:p w:rsidR="00474DDE" w:rsidRPr="003A3A48" w:rsidRDefault="00474DDE" w:rsidP="00474DDE">
      <w:pPr>
        <w:jc w:val="center"/>
        <w:rPr>
          <w:rFonts w:hint="cs"/>
          <w:b/>
          <w:bCs/>
        </w:rPr>
      </w:pPr>
    </w:p>
    <w:p w:rsidR="00474DDE" w:rsidRPr="003A3A48" w:rsidRDefault="00474DDE" w:rsidP="00474DDE">
      <w:pPr>
        <w:jc w:val="both"/>
        <w:rPr>
          <w:rFonts w:ascii="Mangal" w:hAnsi="Mangal"/>
          <w:cs/>
        </w:rPr>
      </w:pPr>
      <w:r w:rsidRPr="003A3A48">
        <w:rPr>
          <w:rFonts w:hint="cs"/>
        </w:rPr>
        <w:t>(</w:t>
      </w:r>
      <w:r w:rsidRPr="003A3A48">
        <w:rPr>
          <w:rFonts w:ascii="Mangal" w:hAnsi="Mangal"/>
        </w:rPr>
        <w:t>क</w:t>
      </w:r>
      <w:r w:rsidRPr="003A3A48">
        <w:rPr>
          <w:rFonts w:hint="cs"/>
        </w:rPr>
        <w:t xml:space="preserve">) </w:t>
      </w:r>
      <w:r w:rsidRPr="003A3A48">
        <w:rPr>
          <w:rFonts w:ascii="Mangal" w:hAnsi="Mangal" w:hint="cs"/>
          <w:cs/>
        </w:rPr>
        <w:t>से (</w:t>
      </w:r>
      <w:r>
        <w:rPr>
          <w:rFonts w:ascii="Mangal" w:hAnsi="Mangal" w:hint="cs"/>
          <w:cs/>
        </w:rPr>
        <w:t>ग</w:t>
      </w:r>
      <w:r w:rsidRPr="003A3A48">
        <w:rPr>
          <w:rFonts w:ascii="Mangal" w:hAnsi="Mangal" w:hint="cs"/>
          <w:cs/>
        </w:rPr>
        <w:t>):</w:t>
      </w:r>
      <w:r>
        <w:rPr>
          <w:rFonts w:ascii="Mangal" w:hAnsi="Mangal" w:hint="cs"/>
          <w:cs/>
        </w:rPr>
        <w:t xml:space="preserve"> सर्व शिक्षा अभियान (एसएसए) राज्‍य सरकारों और राज्‍य कार्यान्‍वयन सोसायटियों (एसआईएस) द्वारा कार्यान्वित किया जाता है</w:t>
      </w:r>
      <w:r>
        <w:rPr>
          <w:rFonts w:ascii="Mangal" w:hAnsi="Mangal" w:hint="cs"/>
        </w:rPr>
        <w:t>,</w:t>
      </w:r>
      <w:r>
        <w:rPr>
          <w:rFonts w:ascii="Mangal" w:hAnsi="Mangal" w:hint="cs"/>
          <w:cs/>
        </w:rPr>
        <w:t xml:space="preserve"> जो पृथक रूप से पंजीकृत सोसायटियां हैं जिनमें स्‍टाफ राज्‍य सरकार से प्रतिनियुक्ति पर या अनुबंध आधार पर नियुक्‍त किया जाता है। शिक्षणेत्‍तर स्‍टाफ और अनुबंध के कर्मचारियों सहित स्‍टाफ की भर्ती तथा सेवा-शर्तें राज्‍य सरकार के अधिकार क्षेत्र में आते हैं तथा इसके आंकड़े केन्‍द्रीय स्‍तर पर नहीं रखे जाते।</w:t>
      </w:r>
    </w:p>
    <w:p w:rsidR="00596AC6" w:rsidRDefault="00474DDE"/>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DDE"/>
    <w:rsid w:val="00474DDE"/>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DE"/>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74DDE"/>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Hewlett-Packard Company</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2015-07-27T05:05:00Z</dcterms:created>
  <dcterms:modified xsi:type="dcterms:W3CDTF">2015-07-27T05:05:00Z</dcterms:modified>
</cp:coreProperties>
</file>