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18" w:rsidRPr="003A208D" w:rsidRDefault="00AE6518" w:rsidP="00AE6518">
      <w:pPr>
        <w:jc w:val="center"/>
        <w:rPr>
          <w:b/>
          <w:bCs/>
        </w:rPr>
      </w:pPr>
      <w:r w:rsidRPr="003A208D">
        <w:rPr>
          <w:b/>
          <w:bCs/>
          <w:cs/>
        </w:rPr>
        <w:t xml:space="preserve">भारत सरकार </w:t>
      </w:r>
    </w:p>
    <w:p w:rsidR="00AE6518" w:rsidRPr="003A208D" w:rsidRDefault="00AE6518" w:rsidP="00AE6518">
      <w:pPr>
        <w:jc w:val="center"/>
      </w:pPr>
      <w:r w:rsidRPr="003A208D">
        <w:rPr>
          <w:cs/>
        </w:rPr>
        <w:t>मानव संसाधन विकास मंत्रालय</w:t>
      </w:r>
    </w:p>
    <w:p w:rsidR="00AE6518" w:rsidRPr="003A208D" w:rsidRDefault="00AE6518" w:rsidP="00AE6518">
      <w:pPr>
        <w:jc w:val="center"/>
      </w:pPr>
      <w:r w:rsidRPr="003A208D">
        <w:rPr>
          <w:cs/>
        </w:rPr>
        <w:t>स्‍कूल शिक्षा एवं साक्षरता विभाग</w:t>
      </w:r>
    </w:p>
    <w:p w:rsidR="00AE6518" w:rsidRDefault="00AE6518" w:rsidP="00AE6518">
      <w:pPr>
        <w:jc w:val="center"/>
        <w:rPr>
          <w:rFonts w:hint="cs"/>
          <w:b/>
          <w:bCs/>
        </w:rPr>
      </w:pPr>
    </w:p>
    <w:p w:rsidR="00AE6518" w:rsidRPr="003A208D" w:rsidRDefault="00AE6518" w:rsidP="00AE6518">
      <w:pPr>
        <w:jc w:val="center"/>
        <w:rPr>
          <w:b/>
          <w:bCs/>
        </w:rPr>
      </w:pPr>
      <w:r w:rsidRPr="003A208D">
        <w:rPr>
          <w:b/>
          <w:bCs/>
          <w:cs/>
        </w:rPr>
        <w:t>राज्‍य सभा</w:t>
      </w:r>
    </w:p>
    <w:p w:rsidR="00AE6518" w:rsidRPr="003A208D" w:rsidRDefault="00AE6518" w:rsidP="00AE6518">
      <w:pPr>
        <w:jc w:val="center"/>
      </w:pPr>
      <w:r w:rsidRPr="003A208D">
        <w:rPr>
          <w:cs/>
        </w:rPr>
        <w:t xml:space="preserve">अतारांकित प्रश्‍न संख्‍या: 692 </w:t>
      </w:r>
    </w:p>
    <w:p w:rsidR="00AE6518" w:rsidRPr="003A208D" w:rsidRDefault="00AE6518" w:rsidP="00AE6518">
      <w:pPr>
        <w:jc w:val="center"/>
        <w:rPr>
          <w:cs/>
        </w:rPr>
      </w:pPr>
      <w:r w:rsidRPr="003A208D">
        <w:rPr>
          <w:cs/>
        </w:rPr>
        <w:t>उत्‍तर देने की तारीख : 27</w:t>
      </w:r>
      <w:r w:rsidRPr="003A208D">
        <w:t>.</w:t>
      </w:r>
      <w:r w:rsidRPr="003A208D">
        <w:rPr>
          <w:cs/>
        </w:rPr>
        <w:t>07.2015</w:t>
      </w:r>
    </w:p>
    <w:p w:rsidR="00AE6518" w:rsidRDefault="00AE6518" w:rsidP="00AE6518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</w:rPr>
      </w:pPr>
    </w:p>
    <w:p w:rsidR="00AE6518" w:rsidRPr="003A208D" w:rsidRDefault="00AE6518" w:rsidP="00AE6518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</w:rPr>
      </w:pPr>
    </w:p>
    <w:p w:rsidR="00AE6518" w:rsidRPr="003A208D" w:rsidRDefault="00AE6518" w:rsidP="00AE6518">
      <w:pPr>
        <w:ind w:left="720" w:hanging="720"/>
        <w:jc w:val="center"/>
        <w:rPr>
          <w:b/>
          <w:bCs/>
        </w:rPr>
      </w:pPr>
      <w:r w:rsidRPr="003A208D">
        <w:rPr>
          <w:b/>
          <w:bCs/>
          <w:cs/>
        </w:rPr>
        <w:t>जम्मू-कश्मीर में विद्यालयों और महाविद्यालयों को सहायता</w:t>
      </w:r>
    </w:p>
    <w:p w:rsidR="00AE6518" w:rsidRDefault="00AE6518" w:rsidP="00AE6518">
      <w:pPr>
        <w:ind w:left="720" w:hanging="720"/>
        <w:jc w:val="both"/>
        <w:rPr>
          <w:rFonts w:hint="cs"/>
          <w:b/>
          <w:bCs/>
        </w:rPr>
      </w:pPr>
    </w:p>
    <w:p w:rsidR="00AE6518" w:rsidRPr="003A208D" w:rsidRDefault="00AE6518" w:rsidP="00AE6518">
      <w:pPr>
        <w:ind w:left="720" w:hanging="720"/>
        <w:jc w:val="both"/>
        <w:rPr>
          <w:rFonts w:hint="cs"/>
          <w:b/>
          <w:bCs/>
        </w:rPr>
      </w:pPr>
    </w:p>
    <w:p w:rsidR="00AE6518" w:rsidRPr="003A208D" w:rsidRDefault="00AE6518" w:rsidP="00AE6518">
      <w:pPr>
        <w:ind w:left="720" w:hanging="720"/>
        <w:jc w:val="both"/>
        <w:rPr>
          <w:b/>
          <w:bCs/>
        </w:rPr>
      </w:pPr>
      <w:r w:rsidRPr="003A208D">
        <w:rPr>
          <w:b/>
          <w:bCs/>
          <w:cs/>
        </w:rPr>
        <w:t xml:space="preserve">692. </w:t>
      </w:r>
      <w:r w:rsidRPr="003A208D">
        <w:rPr>
          <w:b/>
          <w:bCs/>
          <w:cs/>
        </w:rPr>
        <w:tab/>
        <w:t>श्री मीर मोहम्मद फैयाजः</w:t>
      </w:r>
    </w:p>
    <w:p w:rsidR="00AE6518" w:rsidRPr="003A208D" w:rsidRDefault="00AE6518" w:rsidP="00AE6518">
      <w:pPr>
        <w:ind w:left="720"/>
        <w:jc w:val="both"/>
        <w:rPr>
          <w:b/>
          <w:bCs/>
        </w:rPr>
      </w:pPr>
      <w:r w:rsidRPr="003A208D">
        <w:rPr>
          <w:b/>
          <w:bCs/>
          <w:cs/>
        </w:rPr>
        <w:t>श्री नजीर अहमद लवायः</w:t>
      </w:r>
    </w:p>
    <w:p w:rsidR="00AE6518" w:rsidRDefault="00AE6518" w:rsidP="00AE6518">
      <w:pPr>
        <w:ind w:left="720" w:hanging="720"/>
        <w:jc w:val="both"/>
        <w:rPr>
          <w:rFonts w:hint="cs"/>
        </w:rPr>
      </w:pPr>
    </w:p>
    <w:p w:rsidR="00AE6518" w:rsidRPr="003A208D" w:rsidRDefault="00AE6518" w:rsidP="00AE6518">
      <w:pPr>
        <w:ind w:left="720" w:hanging="720"/>
        <w:jc w:val="both"/>
        <w:rPr>
          <w:rFonts w:hint="cs"/>
        </w:rPr>
      </w:pPr>
    </w:p>
    <w:p w:rsidR="00AE6518" w:rsidRPr="003A208D" w:rsidRDefault="00AE6518" w:rsidP="00AE6518">
      <w:pPr>
        <w:ind w:left="720"/>
        <w:jc w:val="both"/>
      </w:pPr>
      <w:r w:rsidRPr="003A208D">
        <w:rPr>
          <w:cs/>
        </w:rPr>
        <w:t>क्या मानव संसाधन विकास मंत्री यह बताने की कृपा करेंगे किः</w:t>
      </w:r>
    </w:p>
    <w:p w:rsidR="00AE6518" w:rsidRPr="003A208D" w:rsidRDefault="00AE6518" w:rsidP="00AE6518">
      <w:pPr>
        <w:ind w:left="720" w:hanging="720"/>
        <w:jc w:val="both"/>
      </w:pPr>
    </w:p>
    <w:p w:rsidR="00AE6518" w:rsidRPr="003A208D" w:rsidRDefault="00AE6518" w:rsidP="00AE6518">
      <w:pPr>
        <w:ind w:left="720" w:hanging="720"/>
        <w:jc w:val="both"/>
      </w:pPr>
      <w:r w:rsidRPr="003A208D">
        <w:rPr>
          <w:cs/>
        </w:rPr>
        <w:t xml:space="preserve">(क) </w:t>
      </w:r>
      <w:r w:rsidRPr="003A208D">
        <w:rPr>
          <w:cs/>
        </w:rPr>
        <w:tab/>
        <w:t>क्या सरकार ने पिछले साल जम्मू व कश्मीर में आयी भारी बाढ़ व तबाही के कारण लगभग नष्ट हो गये स्कूल व कालेजों के लिए अलग से वित्तीय सहायता उपलब्ध करवाई है</w:t>
      </w:r>
      <w:r w:rsidRPr="003A208D">
        <w:t>;</w:t>
      </w:r>
    </w:p>
    <w:p w:rsidR="00AE6518" w:rsidRPr="003A208D" w:rsidRDefault="00AE6518" w:rsidP="00AE6518">
      <w:pPr>
        <w:ind w:left="720" w:hanging="720"/>
        <w:jc w:val="both"/>
      </w:pPr>
    </w:p>
    <w:p w:rsidR="00AE6518" w:rsidRPr="003A208D" w:rsidRDefault="00AE6518" w:rsidP="00AE6518">
      <w:pPr>
        <w:ind w:left="720" w:hanging="720"/>
        <w:jc w:val="both"/>
      </w:pPr>
      <w:r w:rsidRPr="003A208D">
        <w:rPr>
          <w:cs/>
        </w:rPr>
        <w:t xml:space="preserve">(ख) </w:t>
      </w:r>
      <w:r w:rsidRPr="003A208D">
        <w:rPr>
          <w:cs/>
        </w:rPr>
        <w:tab/>
        <w:t>यदि हां</w:t>
      </w:r>
      <w:r w:rsidRPr="003A208D">
        <w:t xml:space="preserve">, </w:t>
      </w:r>
      <w:r w:rsidRPr="003A208D">
        <w:rPr>
          <w:cs/>
        </w:rPr>
        <w:t>तो तत्‍संबंधी ब्यौरा क्या है</w:t>
      </w:r>
      <w:r w:rsidRPr="003A208D">
        <w:t>;</w:t>
      </w:r>
      <w:r w:rsidRPr="003A208D">
        <w:rPr>
          <w:cs/>
        </w:rPr>
        <w:t xml:space="preserve"> और</w:t>
      </w:r>
    </w:p>
    <w:p w:rsidR="00AE6518" w:rsidRPr="003A208D" w:rsidRDefault="00AE6518" w:rsidP="00AE6518">
      <w:pPr>
        <w:ind w:left="720" w:hanging="720"/>
        <w:jc w:val="both"/>
      </w:pPr>
    </w:p>
    <w:p w:rsidR="00AE6518" w:rsidRPr="003A208D" w:rsidRDefault="00AE6518" w:rsidP="00AE6518">
      <w:pPr>
        <w:ind w:left="720" w:hanging="720"/>
        <w:jc w:val="both"/>
      </w:pPr>
      <w:r w:rsidRPr="003A208D">
        <w:rPr>
          <w:cs/>
        </w:rPr>
        <w:t xml:space="preserve">(ग) </w:t>
      </w:r>
      <w:r w:rsidRPr="003A208D">
        <w:rPr>
          <w:cs/>
        </w:rPr>
        <w:tab/>
        <w:t>यदि नहीं</w:t>
      </w:r>
      <w:r w:rsidRPr="003A208D">
        <w:t xml:space="preserve">, </w:t>
      </w:r>
      <w:r w:rsidRPr="003A208D">
        <w:rPr>
          <w:cs/>
        </w:rPr>
        <w:t>तो इसके मुख्य कारण क्या हैं</w:t>
      </w:r>
      <w:r w:rsidRPr="003A208D">
        <w:t>?</w:t>
      </w:r>
    </w:p>
    <w:p w:rsidR="00AE6518" w:rsidRPr="003A208D" w:rsidRDefault="00AE6518" w:rsidP="00AE6518">
      <w:pPr>
        <w:ind w:left="720" w:hanging="720"/>
        <w:jc w:val="both"/>
      </w:pPr>
    </w:p>
    <w:p w:rsidR="00AE6518" w:rsidRDefault="00AE6518" w:rsidP="00AE6518">
      <w:pPr>
        <w:jc w:val="center"/>
        <w:rPr>
          <w:rFonts w:ascii="Mangal" w:hAnsi="Mangal" w:hint="cs"/>
          <w:b/>
          <w:bCs/>
        </w:rPr>
      </w:pPr>
    </w:p>
    <w:p w:rsidR="00AE6518" w:rsidRPr="003A208D" w:rsidRDefault="00AE6518" w:rsidP="00AE6518">
      <w:pPr>
        <w:jc w:val="center"/>
        <w:rPr>
          <w:b/>
          <w:bCs/>
        </w:rPr>
      </w:pPr>
      <w:proofErr w:type="spellStart"/>
      <w:r w:rsidRPr="003A208D">
        <w:rPr>
          <w:rFonts w:ascii="Mangal" w:hAnsi="Mangal"/>
          <w:b/>
          <w:bCs/>
        </w:rPr>
        <w:t>उत्तर</w:t>
      </w:r>
      <w:proofErr w:type="spellEnd"/>
    </w:p>
    <w:p w:rsidR="00AE6518" w:rsidRPr="003A208D" w:rsidRDefault="00AE6518" w:rsidP="00AE6518">
      <w:pPr>
        <w:jc w:val="center"/>
        <w:rPr>
          <w:b/>
          <w:bCs/>
        </w:rPr>
      </w:pPr>
      <w:proofErr w:type="spellStart"/>
      <w:r w:rsidRPr="003A208D">
        <w:rPr>
          <w:rFonts w:ascii="Mangal" w:hAnsi="Mangal"/>
          <w:b/>
          <w:bCs/>
        </w:rPr>
        <w:t>मानव</w:t>
      </w:r>
      <w:proofErr w:type="spellEnd"/>
      <w:r w:rsidRPr="003A208D">
        <w:rPr>
          <w:b/>
          <w:bCs/>
        </w:rPr>
        <w:t xml:space="preserve"> </w:t>
      </w:r>
      <w:proofErr w:type="spellStart"/>
      <w:r w:rsidRPr="003A208D">
        <w:rPr>
          <w:rFonts w:ascii="Mangal" w:hAnsi="Mangal"/>
          <w:b/>
          <w:bCs/>
        </w:rPr>
        <w:t>संसाधन</w:t>
      </w:r>
      <w:proofErr w:type="spellEnd"/>
      <w:r w:rsidRPr="003A208D">
        <w:rPr>
          <w:b/>
          <w:bCs/>
        </w:rPr>
        <w:t xml:space="preserve"> </w:t>
      </w:r>
      <w:proofErr w:type="spellStart"/>
      <w:r w:rsidRPr="003A208D">
        <w:rPr>
          <w:rFonts w:ascii="Mangal" w:hAnsi="Mangal"/>
          <w:b/>
          <w:bCs/>
        </w:rPr>
        <w:t>विकास</w:t>
      </w:r>
      <w:proofErr w:type="spellEnd"/>
      <w:r w:rsidRPr="003A208D">
        <w:rPr>
          <w:b/>
          <w:bCs/>
        </w:rPr>
        <w:t xml:space="preserve"> </w:t>
      </w:r>
      <w:proofErr w:type="spellStart"/>
      <w:r w:rsidRPr="003A208D">
        <w:rPr>
          <w:rFonts w:ascii="Mangal" w:hAnsi="Mangal"/>
          <w:b/>
          <w:bCs/>
        </w:rPr>
        <w:t>मंत्री</w:t>
      </w:r>
      <w:proofErr w:type="spellEnd"/>
    </w:p>
    <w:p w:rsidR="00AE6518" w:rsidRPr="003A208D" w:rsidRDefault="00AE6518" w:rsidP="00AE6518">
      <w:pPr>
        <w:jc w:val="center"/>
        <w:rPr>
          <w:b/>
          <w:bCs/>
        </w:rPr>
      </w:pPr>
      <w:r w:rsidRPr="003A208D">
        <w:rPr>
          <w:b/>
          <w:bCs/>
        </w:rPr>
        <w:t>(</w:t>
      </w:r>
      <w:r w:rsidRPr="003A208D">
        <w:rPr>
          <w:rFonts w:ascii="Mangal" w:hAnsi="Mangal"/>
          <w:b/>
          <w:bCs/>
          <w:cs/>
        </w:rPr>
        <w:t>श्रीमती स्‍मृति ज़ूबिन इरानी</w:t>
      </w:r>
      <w:r w:rsidRPr="003A208D">
        <w:rPr>
          <w:b/>
          <w:bCs/>
        </w:rPr>
        <w:t>)</w:t>
      </w:r>
    </w:p>
    <w:p w:rsidR="00AE6518" w:rsidRPr="003A208D" w:rsidRDefault="00AE6518" w:rsidP="00AE6518">
      <w:pPr>
        <w:jc w:val="center"/>
        <w:rPr>
          <w:b/>
          <w:bCs/>
        </w:rPr>
      </w:pPr>
    </w:p>
    <w:p w:rsidR="00AE6518" w:rsidRDefault="00AE6518" w:rsidP="00AE6518">
      <w:pPr>
        <w:jc w:val="both"/>
        <w:rPr>
          <w:rFonts w:ascii="Mangal" w:hAnsi="Mangal" w:hint="cs"/>
        </w:rPr>
      </w:pPr>
      <w:r w:rsidRPr="003A208D">
        <w:t>(</w:t>
      </w:r>
      <w:r w:rsidRPr="003A208D">
        <w:rPr>
          <w:rFonts w:ascii="Mangal" w:hAnsi="Mangal"/>
        </w:rPr>
        <w:t>क</w:t>
      </w:r>
      <w:r w:rsidRPr="003A208D">
        <w:t xml:space="preserve">) </w:t>
      </w:r>
      <w:r w:rsidRPr="003A208D">
        <w:rPr>
          <w:rFonts w:ascii="Mangal" w:hAnsi="Mangal"/>
          <w:cs/>
        </w:rPr>
        <w:t>से (ग): भारत के माननीय प्रधानमंत्री के अक्‍टूबर</w:t>
      </w:r>
      <w:r w:rsidRPr="003A208D">
        <w:rPr>
          <w:rFonts w:ascii="Mangal" w:hAnsi="Mangal"/>
        </w:rPr>
        <w:t>,</w:t>
      </w:r>
      <w:r w:rsidRPr="003A208D">
        <w:rPr>
          <w:rFonts w:ascii="Mangal" w:hAnsi="Mangal" w:hint="cs"/>
          <w:cs/>
        </w:rPr>
        <w:t xml:space="preserve"> 2014 में जम्‍मू और कश्‍मीर के बाढ़ प्रभावित इलाकों के दौरे के दौरान राज्‍य सरकार द्वारा </w:t>
      </w:r>
      <w:r>
        <w:rPr>
          <w:rFonts w:ascii="Mangal" w:hAnsi="Mangal" w:hint="cs"/>
          <w:cs/>
        </w:rPr>
        <w:t xml:space="preserve">दी गई मांगों में </w:t>
      </w:r>
      <w:r w:rsidRPr="003A208D">
        <w:rPr>
          <w:rFonts w:ascii="Mangal" w:hAnsi="Mangal" w:hint="cs"/>
          <w:cs/>
        </w:rPr>
        <w:t xml:space="preserve">राज्‍य में बाढ़ प्रभावित इलाकों में प्राथमिक एवं उच्‍च प्राथमिक स्‍कूलों के बच्‍चों की नष्‍ट हुईं पाठ्यपुस्‍तकें बदलने की भी मांग </w:t>
      </w:r>
      <w:r>
        <w:rPr>
          <w:rFonts w:ascii="Mangal" w:hAnsi="Mangal" w:hint="cs"/>
          <w:cs/>
        </w:rPr>
        <w:t>शामिल</w:t>
      </w:r>
      <w:r w:rsidRPr="003A208D">
        <w:rPr>
          <w:rFonts w:ascii="Mangal" w:hAnsi="Mangal" w:hint="cs"/>
          <w:cs/>
        </w:rPr>
        <w:t xml:space="preserve"> थी। मंत्रालय द्वारा इस प्रस्‍ताव का समर्थन किया गया था और जम्‍मू और कश्‍मीर राज्‍य सरकार को राष्‍ट्रीय आपदा प्रबंधन प्राधिकरण की मार्फत पाठ्य</w:t>
      </w:r>
      <w:r>
        <w:rPr>
          <w:rFonts w:ascii="Mangal" w:hAnsi="Mangal" w:hint="cs"/>
          <w:cs/>
        </w:rPr>
        <w:t>-</w:t>
      </w:r>
      <w:r w:rsidRPr="003A208D">
        <w:rPr>
          <w:rFonts w:ascii="Mangal" w:hAnsi="Mangal" w:hint="cs"/>
          <w:cs/>
        </w:rPr>
        <w:t xml:space="preserve">पुस्‍तकें बदलने के लिए प्रधानमंत्री राष्‍ट्रीय राहत कोष से 19.61 करोड़ रूपए की राशि प्रदान की गई थी। </w:t>
      </w:r>
    </w:p>
    <w:p w:rsidR="00AE6518" w:rsidRPr="003A208D" w:rsidRDefault="00AE6518" w:rsidP="00AE6518">
      <w:pPr>
        <w:jc w:val="both"/>
        <w:rPr>
          <w:rFonts w:ascii="Mangal" w:hAnsi="Mangal"/>
        </w:rPr>
      </w:pPr>
    </w:p>
    <w:p w:rsidR="00AE6518" w:rsidRPr="00A80A88" w:rsidRDefault="00AE6518" w:rsidP="00AE6518">
      <w:pPr>
        <w:jc w:val="center"/>
        <w:rPr>
          <w:rFonts w:hint="cs"/>
          <w:b/>
          <w:bCs/>
        </w:rPr>
      </w:pPr>
      <w:r w:rsidRPr="00A80A88">
        <w:rPr>
          <w:b/>
          <w:bCs/>
          <w:cs/>
        </w:rPr>
        <w:t>****</w:t>
      </w:r>
      <w:r>
        <w:rPr>
          <w:rFonts w:hint="cs"/>
          <w:b/>
          <w:bCs/>
          <w:cs/>
        </w:rPr>
        <w:t>*</w:t>
      </w:r>
    </w:p>
    <w:p w:rsidR="00596AC6" w:rsidRDefault="00AE6518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18"/>
    <w:rsid w:val="0069096B"/>
    <w:rsid w:val="00820EB4"/>
    <w:rsid w:val="00AD4CBC"/>
    <w:rsid w:val="00AE6518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AE6518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2015-07-27T05:03:00Z</dcterms:created>
  <dcterms:modified xsi:type="dcterms:W3CDTF">2015-07-27T05:04:00Z</dcterms:modified>
</cp:coreProperties>
</file>