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भारत सरकार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lang w:bidi="hi-IN"/>
        </w:rPr>
      </w:pP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  <w:lang w:bidi="hi-IN"/>
        </w:rPr>
        <w:t>राज्‍य सभा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1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अतारांकित प्रश्‍न सं0</w:t>
      </w:r>
      <w:r>
        <w:rPr>
          <w:rFonts w:cs="Times New Roman"/>
          <w:b/>
          <w:bCs/>
          <w:sz w:val="24"/>
          <w:szCs w:val="24"/>
          <w:rtl/>
        </w:rPr>
        <w:t xml:space="preserve"> :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1084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  <w:cs/>
          <w:lang w:bidi="hi-IN"/>
        </w:rPr>
        <w:t>दिनांक 29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जुलाई</w:t>
      </w:r>
      <w:r>
        <w:rPr>
          <w:b/>
          <w:bCs/>
          <w:sz w:val="24"/>
          <w:szCs w:val="24"/>
        </w:rPr>
        <w:t>,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2015</w:t>
      </w:r>
    </w:p>
    <w:p w:rsidR="008B5202" w:rsidRDefault="008B5202" w:rsidP="008B5202">
      <w:pPr>
        <w:pStyle w:val="NoSpacing"/>
        <w:rPr>
          <w:sz w:val="24"/>
          <w:szCs w:val="24"/>
          <w:lang w:bidi="hi-IN"/>
        </w:rPr>
      </w:pPr>
    </w:p>
    <w:p w:rsidR="008B5202" w:rsidRPr="00374619" w:rsidRDefault="008B5202" w:rsidP="008B5202">
      <w:pPr>
        <w:pStyle w:val="NoSpacing"/>
        <w:jc w:val="center"/>
        <w:rPr>
          <w:rFonts w:hint="cs"/>
          <w:b/>
          <w:bCs/>
          <w:lang w:bidi="hi-IN"/>
        </w:rPr>
      </w:pPr>
    </w:p>
    <w:p w:rsidR="008B5202" w:rsidRDefault="008B5202" w:rsidP="008B5202">
      <w:pPr>
        <w:pStyle w:val="NoSpacing"/>
        <w:jc w:val="center"/>
        <w:rPr>
          <w:rFonts w:hint="cs"/>
          <w:b/>
          <w:bCs/>
          <w:lang w:bidi="hi-IN"/>
        </w:rPr>
      </w:pPr>
      <w:r w:rsidRPr="00B95618">
        <w:rPr>
          <w:b/>
          <w:bCs/>
          <w:cs/>
          <w:lang w:bidi="hi-IN"/>
        </w:rPr>
        <w:t>गैस भराई संयंत्र</w:t>
      </w:r>
    </w:p>
    <w:p w:rsidR="008B5202" w:rsidRPr="00B95618" w:rsidRDefault="008B5202" w:rsidP="008B5202">
      <w:pPr>
        <w:pStyle w:val="NoSpacing"/>
        <w:jc w:val="center"/>
        <w:rPr>
          <w:b/>
          <w:bCs/>
        </w:rPr>
      </w:pPr>
    </w:p>
    <w:p w:rsidR="008B5202" w:rsidRDefault="008B5202" w:rsidP="008B5202">
      <w:pPr>
        <w:pStyle w:val="NoSpacing"/>
        <w:rPr>
          <w:rFonts w:hint="cs"/>
          <w:lang w:bidi="hi-IN"/>
        </w:rPr>
      </w:pPr>
      <w:r>
        <w:rPr>
          <w:cs/>
          <w:lang w:bidi="hi-IN"/>
        </w:rPr>
        <w:t>1084.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 xml:space="preserve">श्री रामदास अठावलेः </w:t>
      </w:r>
    </w:p>
    <w:p w:rsidR="008B5202" w:rsidRDefault="008B5202" w:rsidP="008B5202">
      <w:pPr>
        <w:pStyle w:val="NoSpacing"/>
        <w:rPr>
          <w:rFonts w:hint="cs"/>
          <w:lang w:bidi="hi-IN"/>
        </w:rPr>
      </w:pPr>
    </w:p>
    <w:p w:rsidR="008B5202" w:rsidRDefault="008B5202" w:rsidP="008B5202">
      <w:pPr>
        <w:pStyle w:val="NoSpacing"/>
        <w:ind w:firstLine="720"/>
        <w:rPr>
          <w:rFonts w:hint="cs"/>
          <w:lang w:bidi="hi-IN"/>
        </w:rPr>
      </w:pPr>
      <w:r>
        <w:rPr>
          <w:cs/>
          <w:lang w:bidi="hi-IN"/>
        </w:rPr>
        <w:t>क्या पेट्रोलियम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और प्राकृतिक गैस मंत्री यह बताने की कृपा करेंगे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किः</w:t>
      </w:r>
    </w:p>
    <w:p w:rsidR="008B5202" w:rsidRDefault="008B5202" w:rsidP="008B5202">
      <w:pPr>
        <w:pStyle w:val="NoSpacing"/>
      </w:pPr>
    </w:p>
    <w:p w:rsidR="008B5202" w:rsidRDefault="008B5202" w:rsidP="008B5202">
      <w:pPr>
        <w:pStyle w:val="NoSpacing"/>
        <w:ind w:left="720" w:hanging="720"/>
        <w:rPr>
          <w:lang w:bidi="hi-IN"/>
        </w:rPr>
      </w:pPr>
      <w:r>
        <w:rPr>
          <w:cs/>
          <w:lang w:bidi="hi-IN"/>
        </w:rPr>
        <w:t>(क)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आज की तारीख में देश में विशेषकर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महाराष्ट्र राज्य के अन्तर्गत स्थापित तथा स्थापित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किए जाने वाले विभिन्न तेल कम्पनियों के रसोई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गैस भराई संयंत्रों का स्थान-वार ब्यौरा क्या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है</w:t>
      </w:r>
      <w:r>
        <w:rPr>
          <w:lang w:bidi="hi-IN"/>
        </w:rPr>
        <w:t>;</w:t>
      </w:r>
    </w:p>
    <w:p w:rsidR="008B5202" w:rsidRDefault="008B5202" w:rsidP="008B5202">
      <w:pPr>
        <w:pStyle w:val="NoSpacing"/>
        <w:ind w:left="720" w:hanging="720"/>
        <w:jc w:val="both"/>
        <w:rPr>
          <w:lang w:bidi="hi-IN"/>
        </w:rPr>
      </w:pPr>
      <w:r>
        <w:rPr>
          <w:cs/>
          <w:lang w:bidi="hi-IN"/>
        </w:rPr>
        <w:t>(ख)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क्या इन संयंत्रों से विशेषकर पिछड़े एवं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जनजातीय क्षेत्रों में एलपीजी की मांग के अनुरूप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आपूर्ति की जा रही है</w:t>
      </w:r>
      <w:r>
        <w:rPr>
          <w:lang w:bidi="hi-IN"/>
        </w:rPr>
        <w:t xml:space="preserve">; </w:t>
      </w:r>
      <w:r>
        <w:rPr>
          <w:cs/>
          <w:lang w:bidi="hi-IN"/>
        </w:rPr>
        <w:t>और</w:t>
      </w:r>
    </w:p>
    <w:p w:rsidR="008B5202" w:rsidRDefault="008B5202" w:rsidP="008B5202">
      <w:pPr>
        <w:pStyle w:val="NoSpacing"/>
        <w:rPr>
          <w:rFonts w:hint="cs"/>
          <w:lang w:bidi="hi-IN"/>
        </w:rPr>
      </w:pPr>
      <w:r>
        <w:rPr>
          <w:cs/>
          <w:lang w:bidi="hi-IN"/>
        </w:rPr>
        <w:t>(ग)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यदि हां</w:t>
      </w:r>
      <w:r>
        <w:rPr>
          <w:lang w:bidi="hi-IN"/>
        </w:rPr>
        <w:t xml:space="preserve">, </w:t>
      </w:r>
      <w:r>
        <w:rPr>
          <w:cs/>
          <w:lang w:bidi="hi-IN"/>
        </w:rPr>
        <w:t>तो महाराष्ट्र राज्य के विशेषकर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उपर्युक्त क्षेत्रों से संबंध्ति ब्यौरा क्या है</w:t>
      </w:r>
      <w:r>
        <w:rPr>
          <w:lang w:bidi="hi-IN"/>
        </w:rPr>
        <w:t>?</w:t>
      </w:r>
    </w:p>
    <w:p w:rsidR="008B5202" w:rsidRDefault="008B5202" w:rsidP="008B5202">
      <w:pPr>
        <w:pStyle w:val="NoSpacing"/>
        <w:rPr>
          <w:rFonts w:hint="cs"/>
          <w:lang w:bidi="hi-IN"/>
        </w:rPr>
      </w:pP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>
        <w:rPr>
          <w:b/>
          <w:bCs/>
          <w:sz w:val="24"/>
          <w:szCs w:val="24"/>
          <w:cs/>
          <w:lang w:bidi="hi-IN"/>
        </w:rPr>
        <w:t>उत्‍तर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8B5202" w:rsidRDefault="008B5202" w:rsidP="008B5202">
      <w:pPr>
        <w:pStyle w:val="NoSpacing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8B5202" w:rsidRDefault="008B5202" w:rsidP="008B5202">
      <w:pPr>
        <w:spacing w:line="360" w:lineRule="exact"/>
        <w:ind w:hanging="90"/>
        <w:jc w:val="both"/>
        <w:rPr>
          <w:rFonts w:ascii="Mangal" w:hAnsi="Mangal" w:hint="cs"/>
          <w:sz w:val="24"/>
          <w:szCs w:val="24"/>
          <w:lang w:val="en-US" w:bidi="hi-IN"/>
        </w:rPr>
      </w:pPr>
    </w:p>
    <w:p w:rsidR="008B5202" w:rsidRDefault="008B5202" w:rsidP="008B5202">
      <w:pPr>
        <w:spacing w:line="360" w:lineRule="exact"/>
        <w:ind w:hanging="90"/>
        <w:jc w:val="both"/>
        <w:rPr>
          <w:rFonts w:ascii="Mangal" w:hAnsi="Mangal" w:hint="cs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>(क) से (ग): महाराष्‍ट्र राज्‍य सहित देश में सार्वजनिक क्षेत्र की तेल विपणन कंपनियों (ओएमसीज) के मौजूदा तथा निर्माणाधीन  रसोई गैस भरण संयंत्रों का लोकेशन-वार ब्‍यौरा क्रमश: अनुलग्‍नक</w:t>
      </w:r>
      <w:r>
        <w:rPr>
          <w:rFonts w:ascii="Mangal" w:hAnsi="Mangal"/>
          <w:sz w:val="24"/>
          <w:szCs w:val="24"/>
          <w:lang w:val="en-US"/>
        </w:rPr>
        <w:t>-I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और अनुलग्‍नक</w:t>
      </w:r>
      <w:r>
        <w:rPr>
          <w:rFonts w:ascii="Mangal" w:hAnsi="Mangal"/>
          <w:sz w:val="24"/>
          <w:szCs w:val="24"/>
          <w:lang w:val="en-US"/>
        </w:rPr>
        <w:t>-II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में दिया गया है। </w:t>
      </w:r>
    </w:p>
    <w:p w:rsidR="008B5202" w:rsidRDefault="008B5202" w:rsidP="008B5202">
      <w:pPr>
        <w:spacing w:line="360" w:lineRule="exact"/>
        <w:ind w:hanging="90"/>
        <w:jc w:val="both"/>
        <w:rPr>
          <w:rFonts w:ascii="Mangal" w:hAnsi="Mangal" w:hint="cs"/>
          <w:sz w:val="24"/>
          <w:szCs w:val="24"/>
          <w:cs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ab/>
        <w:t xml:space="preserve">इन एलपीजी भरण संयंत्रों से संबंधित संयंत्र द्वारा आपूर्ति किए जा रहे पिछड़े तथा जनजातीय क्षेत्रों सहित सभी क्षेत्रों की मांग के अनुसार एलपीजी की आपूर्ति की जाती है।  </w:t>
      </w:r>
    </w:p>
    <w:p w:rsidR="008B5202" w:rsidRDefault="008B5202" w:rsidP="008B5202">
      <w:pPr>
        <w:pStyle w:val="NoSpacing"/>
        <w:jc w:val="center"/>
        <w:rPr>
          <w:rFonts w:hint="cs"/>
          <w:lang w:bidi="hi-IN"/>
        </w:rPr>
      </w:pPr>
      <w:r>
        <w:t>*****</w:t>
      </w:r>
    </w:p>
    <w:p w:rsidR="008B5202" w:rsidRDefault="008B5202" w:rsidP="008B5202">
      <w:pPr>
        <w:pStyle w:val="NoSpacing"/>
        <w:jc w:val="center"/>
        <w:rPr>
          <w:rFonts w:hint="cs"/>
          <w:lang w:bidi="hi-IN"/>
        </w:rPr>
      </w:pPr>
    </w:p>
    <w:p w:rsidR="008B5202" w:rsidRDefault="008B5202" w:rsidP="008B5202">
      <w:pPr>
        <w:pStyle w:val="NoSpacing"/>
        <w:rPr>
          <w:rFonts w:hint="cs"/>
          <w:lang w:bidi="hi-IN"/>
        </w:rPr>
      </w:pPr>
      <w:r>
        <w:rPr>
          <w:cs/>
          <w:lang w:bidi="hi-IN"/>
        </w:rPr>
        <w:br w:type="page"/>
      </w:r>
    </w:p>
    <w:tbl>
      <w:tblPr>
        <w:tblW w:w="10350" w:type="dxa"/>
        <w:tblInd w:w="-432" w:type="dxa"/>
        <w:tblLook w:val="04A0" w:firstRow="1" w:lastRow="0" w:firstColumn="1" w:lastColumn="0" w:noHBand="0" w:noVBand="1"/>
      </w:tblPr>
      <w:tblGrid>
        <w:gridCol w:w="779"/>
        <w:gridCol w:w="1921"/>
        <w:gridCol w:w="1219"/>
        <w:gridCol w:w="2381"/>
        <w:gridCol w:w="2340"/>
        <w:gridCol w:w="1710"/>
      </w:tblGrid>
      <w:tr w:rsidR="008B5202" w:rsidRPr="00886BE8" w:rsidTr="007021D8">
        <w:trPr>
          <w:trHeight w:val="30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righ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Mangal" w:hAnsi="Mangal"/>
                <w:sz w:val="24"/>
                <w:szCs w:val="24"/>
                <w:cs/>
                <w:lang w:val="en-US"/>
              </w:rPr>
              <w:br w:type="page"/>
            </w:r>
            <w:r>
              <w:rPr>
                <w:rFonts w:ascii="Mangal" w:hAnsi="Mangal"/>
                <w:color w:val="000000"/>
                <w:sz w:val="18"/>
                <w:szCs w:val="18"/>
                <w:cs/>
                <w:lang w:val="en-US"/>
              </w:rPr>
              <w:t>अनुलग्‍नक</w:t>
            </w:r>
            <w:r>
              <w:rPr>
                <w:rFonts w:ascii="Mangal" w:hAnsi="Mangal" w:hint="cs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-I</w:t>
            </w:r>
          </w:p>
        </w:tc>
      </w:tr>
      <w:tr w:rsidR="008B5202" w:rsidRPr="00886BE8" w:rsidTr="007021D8">
        <w:trPr>
          <w:trHeight w:val="57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“</w:t>
            </w:r>
            <w:r>
              <w:rPr>
                <w:rFonts w:ascii="Mangal" w:hAnsi="Mangal"/>
                <w:color w:val="000000"/>
                <w:sz w:val="18"/>
                <w:szCs w:val="18"/>
                <w:cs/>
                <w:lang w:val="en-US"/>
              </w:rPr>
              <w:t>गैस</w:t>
            </w:r>
            <w:r>
              <w:rPr>
                <w:rFonts w:ascii="Mangal" w:hAnsi="Mangal" w:hint="cs"/>
                <w:color w:val="000000"/>
                <w:sz w:val="18"/>
                <w:szCs w:val="18"/>
                <w:cs/>
                <w:lang w:val="en-US"/>
              </w:rPr>
              <w:t xml:space="preserve"> भरण संयंत्रों</w:t>
            </w:r>
            <w:r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”</w:t>
            </w:r>
            <w:r>
              <w:rPr>
                <w:rFonts w:ascii="Mangal" w:hAnsi="Mangal" w:hint="cs"/>
                <w:color w:val="000000"/>
                <w:sz w:val="18"/>
                <w:szCs w:val="18"/>
                <w:cs/>
                <w:lang w:val="en-US"/>
              </w:rPr>
              <w:t xml:space="preserve"> के संबंध में 29 जुलाई</w:t>
            </w:r>
            <w:r>
              <w:rPr>
                <w:rFonts w:ascii="Mangal" w:hAnsi="Mangal" w:hint="cs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Mangal" w:hAnsi="Mangal" w:hint="cs"/>
                <w:color w:val="000000"/>
                <w:sz w:val="18"/>
                <w:szCs w:val="18"/>
                <w:cs/>
                <w:lang w:val="en-US"/>
              </w:rPr>
              <w:t xml:space="preserve"> 2015 को श्री रामदास अठावले द्वारा पूछे गए राज्‍य सभा के अतारांकित प्रश्‍न संख्‍या 1084 के भाग (क) से (ग) के उत्‍ततर में संदर्भित अनुलग्‍नक</w:t>
            </w:r>
            <w:r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-I</w:t>
            </w:r>
            <w:r>
              <w:rPr>
                <w:rFonts w:ascii="Mangal" w:hAnsi="Mangal" w:hint="cs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</w:p>
        </w:tc>
      </w:tr>
      <w:tr w:rsidR="008B5202" w:rsidRPr="00886BE8" w:rsidTr="007021D8">
        <w:trPr>
          <w:trHeight w:val="23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RANGE!A3:F142"/>
            <w:r w:rsidRPr="00886BE8">
              <w:rPr>
                <w:rFonts w:ascii="Mangal" w:hAnsi="Mangal"/>
                <w:b/>
                <w:bCs/>
                <w:color w:val="000000"/>
                <w:sz w:val="18"/>
                <w:szCs w:val="18"/>
                <w:lang w:val="en-US"/>
              </w:rPr>
              <w:t>30.06.2015</w:t>
            </w:r>
            <w:bookmarkEnd w:id="0"/>
            <w:r>
              <w:rPr>
                <w:rFonts w:ascii="Mangal" w:hAnsi="Mangal" w:hint="cs"/>
                <w:b/>
                <w:bCs/>
                <w:color w:val="000000"/>
                <w:sz w:val="18"/>
                <w:szCs w:val="18"/>
                <w:cs/>
                <w:lang w:val="en-US"/>
              </w:rPr>
              <w:t xml:space="preserve"> की स्थिति के अनुसार ओएमसीज के मौजूदा एलपीजी भरण संयंत्र </w:t>
            </w:r>
          </w:p>
        </w:tc>
      </w:tr>
      <w:tr w:rsidR="008B5202" w:rsidRPr="00886BE8" w:rsidTr="007021D8">
        <w:trPr>
          <w:trHeight w:val="34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क्र.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सं.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एलपजी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भरण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कंपनी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ind w:right="-108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एलपीजी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भरण संयंत्र का जिला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ind w:right="-123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एलपीजी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भरण संयंत्र का राज्‍य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ind w:right="-108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क्षमता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टीएमटीपीए में </w:t>
            </w:r>
          </w:p>
        </w:tc>
      </w:tr>
      <w:tr w:rsidR="008B5202" w:rsidRPr="00886BE8" w:rsidTr="007021D8">
        <w:trPr>
          <w:trHeight w:val="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टिकरीकलां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दिल्‍ली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दिल्‍ली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240</w:t>
            </w:r>
          </w:p>
        </w:tc>
      </w:tr>
      <w:tr w:rsidR="008B5202" w:rsidRPr="00886BE8" w:rsidTr="007021D8">
        <w:trPr>
          <w:trHeight w:val="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मदनपुरखादर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दिल्‍ली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दिल्‍ली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करनाल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करनाल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1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गुडगांव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गुडगांव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जालंधर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जालंधर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1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नाभा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पटियाला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1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बाडी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सोलन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हिमाचल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उना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हिमाचल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जम्‍मू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सांबा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जम्‍मू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व कश्‍मीर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लेह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लेह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जम्‍मू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व कश्‍मीर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बीकानेर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बीकानेर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 w:hint="cs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जयपुर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जयपुर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झूंझनू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झूंझनू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इलाहाबाद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इलाहाबाद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2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कानपुर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कानपुर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वाराणसी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वाराणसी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त्रिसुंडी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अमेठी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1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लखनऊ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लखनऊ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लखनऊ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लखनऊ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इटावा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इटावा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फरूखाबाद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फरूखाबाद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हल्‍द्वानी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हल्‍द्वानी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उत्‍तराखंड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हरिद्वार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हरिद्वार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उत्‍तराखंड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पट्टीकलां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रामपुर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लखीमपुर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खेड़ी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लखीमपुर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खेड़ी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लोनी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गाजियाबाद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मथुरा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मथुरा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शाहजहांपुर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शाहजहांपुर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सरपारा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कामरूप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असम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बोंगाईगांव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चीरांग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असम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बिशालगढ़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त्रिपुरा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पश्चिम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त्रिपुरा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21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गुवाहाटी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गुवाहाटी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असम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1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सिल्‍चर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चाचार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असम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कीमीन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पापुमपारे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अरूणाचल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मूलांखांग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मूलांखांग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मिजोरम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गोपानारी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तिनसुखिया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असम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सेकमाई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इम्‍फाल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मणिपुर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दीमापुर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दीमापुर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नगालैंड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6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पटना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भोजपुर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बरौनी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बेगूसराय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2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जमशेदपुर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सरायकेला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खारसवान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बोकारो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बोकारो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मुज्‍जफरपुर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मुज्‍जफरपुर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बालासोर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बालासोर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ओडिशा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झारसुगुडा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झारसुगुडा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ओडिशा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कल्‍याणी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नाडिया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दुर्गापुर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बुरदवान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बझबझ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कोलकाता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रानीनगर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जलपाइगुड्डी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मालडा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मालदा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रांगपो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भागयखोला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सिक्‍कम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2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पोर्ट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ब्‍लेयर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दक्षिण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अंडमान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केन्‍द्र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शासित प्रदेश अंडमान व निकोबार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भावनगर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भावनगर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6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गंधार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भरूच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हजीरा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सूरत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राजकोट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राजकोट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सानंद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अहमदाबाद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दूमाड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वडोडरा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गुजरात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उज्‍जैन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उज्‍जैन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उज्‍जैन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उज्‍जैन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मध्‍य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</w:tbl>
    <w:p w:rsidR="008B5202" w:rsidRDefault="008B5202" w:rsidP="008B5202">
      <w:pPr>
        <w:rPr>
          <w:rFonts w:hint="cs"/>
        </w:rPr>
      </w:pPr>
      <w:r>
        <w:br w:type="page"/>
      </w:r>
    </w:p>
    <w:p w:rsidR="008B5202" w:rsidRDefault="008B5202" w:rsidP="008B5202"/>
    <w:tbl>
      <w:tblPr>
        <w:tblW w:w="10350" w:type="dxa"/>
        <w:tblInd w:w="-432" w:type="dxa"/>
        <w:tblLook w:val="04A0" w:firstRow="1" w:lastRow="0" w:firstColumn="1" w:lastColumn="0" w:noHBand="0" w:noVBand="1"/>
      </w:tblPr>
      <w:tblGrid>
        <w:gridCol w:w="779"/>
        <w:gridCol w:w="1921"/>
        <w:gridCol w:w="1219"/>
        <w:gridCol w:w="2381"/>
        <w:gridCol w:w="2340"/>
        <w:gridCol w:w="1710"/>
      </w:tblGrid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गुना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मध्‍य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2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छत्‍तीसगढ़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मनमाड़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नासिक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चाक्‍कन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पुणे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धानाज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वाशीम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चेरल्‍लापल्‍ली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रंगा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रेड्छी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तेलंगाना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थीमापुर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महबूब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नगर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तेलंगाना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विजाग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(पारवाडा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विशाखापट्टनम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विजयवाड़ा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कोंडापल्‍ली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कृष्‍णा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काडापा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काडापा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देवांगागोंठी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बंगलोर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शिमोगा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शिमोगा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बेलगांव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बेलगांव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मैसूर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मैसूर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कालीकट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माल्‍लापुरम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कोचीन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एर्नाकुल्‍लम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कोलिन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कोल्‍लाम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पुदुच्‍चेरी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पुदुच्‍चेरी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केन्‍द्र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शासित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45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सेलम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सेलम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45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मदुरै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डिंडीगुल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त्रिची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तिरिचरापल्‍ली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मायलादुथुराई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मायलादुथुराई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एन्‍नौर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थिरूवल्‍लूर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इरोड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इरोड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मान्‍नरगुडी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मान्‍नरगुडी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चेंगेलपेट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कांचीपुरम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कोयम्‍बटूर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कोयम्‍बटूर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लायनगुडी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आईओसी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शिवगंगा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4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योग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</w:t>
            </w:r>
            <w:r w:rsidRPr="00886BE8"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आईओसीएल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  <w:t>7699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जाटनी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खुर्द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रोड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ओडिशा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20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छत्‍तीसगढ़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पहारपुर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कोलकाता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पुरनिया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पुरनिया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जमशेदपुर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साराइखेला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-खारसवा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हाजीराबाग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हाजीराबाग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झारखंड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पटना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भोजपुर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जोधपुर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जोधपुर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कोटा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एलपीजी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कोटा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गांधीनगर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गांधीनगर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गुजरात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हजीरा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सूरत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गुजरात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इंदौर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इंदौर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जबलपुर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मंडाला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जम्‍मू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जम्‍मू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जम्मू  व कश्मीर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पेंपोर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श्रीनगर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जम्मू  व कश्मीर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बहादुरगढ़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झज्‍जर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भठिण्‍डा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भठिण्‍डा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लोनी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टाव व 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गाजियाबाद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होशियारपुर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होशियारपुर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जींद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जींद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उन्‍नाव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उन्‍नाव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गोरखपुर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गोरखपुर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विशाख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विशाखापट्टनम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चेरल्‍लापल्‍ली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हैदराबाद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कोंडापल्‍ली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कृष्‍णा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अनंतपुर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अनंतपुर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राजामुंद्री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पूर्वी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गोदावरी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बंगलोर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बंगलोर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मैसूर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मैसूर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मंगलोर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दक्षिण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कन्‍न्‍ड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पालघाट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पालघाट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हुबली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धारवाड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गुमिडीपोंडी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थिरूवाल्‍लूर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कोच्चि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एर्नाकुल्‍लम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मदुरै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मदुरै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चाक्‍कन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पुणे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4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हाजारवाडी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 w:hint="cs"/>
                <w:sz w:val="18"/>
                <w:szCs w:val="18"/>
                <w:lang w:val="en-US"/>
              </w:rPr>
            </w:pPr>
          </w:p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सांगली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खापरी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नागपुर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चन्‍द्र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पुर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चन्‍द्र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उसर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रायगढ़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6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माहूल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मुंबई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20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औरंगाबाद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औरंगाबाद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नासिक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नासिक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गोवा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संयंत्र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एचपीसी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पोंडा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गोवा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31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योग</w:t>
            </w:r>
            <w:r>
              <w:rPr>
                <w:rFonts w:ascii="Mangal" w:hAnsi="Mangal" w:hint="cs"/>
                <w:b/>
                <w:bCs/>
                <w:sz w:val="18"/>
                <w:szCs w:val="18"/>
                <w:cs/>
                <w:lang w:val="en-US"/>
              </w:rPr>
              <w:t xml:space="preserve"> एचपीसीएल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  <w:t>3087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लालरू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एस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.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.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एस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नगर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भठिण्‍डा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भठिण्‍डा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पंजाब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पियाला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फरीदाबाद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हिसार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हिसार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हरियाणा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जयपुर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जयपुर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उदयपुर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उदयपुर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बीकानेर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बीकानेर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राजस्‍थान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अजमेर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राजस्‍थान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बरेली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बरेली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लखनऊ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>लखनऊ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सुल्‍तानपुर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147503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सुल्‍तानपुर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सलीमपुर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हाथरस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रूड़की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हरिद्वार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उत्‍तराखंड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1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नाइनी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इलाहाबाद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झांसी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झांसी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लोनी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गाजियाबाद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गोंडा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बस्‍ती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21</w:t>
            </w:r>
          </w:p>
        </w:tc>
      </w:tr>
      <w:tr w:rsidR="008B5202" w:rsidRPr="00886BE8" w:rsidTr="007021D8">
        <w:trPr>
          <w:trHeight w:val="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बैतालपुर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देवरिया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उत्‍तर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20</w:t>
            </w:r>
          </w:p>
        </w:tc>
      </w:tr>
      <w:tr w:rsidR="008B5202" w:rsidRPr="00886BE8" w:rsidTr="007021D8">
        <w:trPr>
          <w:trHeight w:val="6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खुर्दा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खुर्दा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ओडिशा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1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उलूबेरिया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हावड़ा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रायगंज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उत्‍तर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दीनाजपुर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24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दुर्गापुर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वर्धमान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पश्चिम बंगाल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पटना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पटना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बिहार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कोयम्‍बटूर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कोयम्‍बटूर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तुतीकोरिन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तुतीकोरिन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गुम्‍मीडीपोंडी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थीरूवाल्‍लूर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तंजौर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तंजौर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तमिलनाडु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मंगलोर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मंगलोर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धरवाड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धरवाड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बंगलोर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बंगलोर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कर्नाटक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कुरनोल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कुरनोल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चेरल्‍लापल्‍ली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रंगारेड्डी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विजयवाड़ा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विजयवाड़ा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आन्‍ध्र प्रदेश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1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त्रिवेंद्रम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कोच्चि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केआरएल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23817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कोच्चि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केरल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गोवा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दक्षिण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गोवा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गोवा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हरियाला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खेडा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गुजरात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राजकोट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राजकोट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गुजरात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सूरत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23817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सूरत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गुजरात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भीटोनी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जबलपुर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पीतमपुर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धार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बकानिया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भोपाल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मध्‍य</w:t>
            </w:r>
            <w:r>
              <w:rPr>
                <w:rFonts w:ascii="Mangal" w:hAnsi="Mangal" w:hint="cs"/>
                <w:sz w:val="18"/>
                <w:szCs w:val="18"/>
                <w:cs/>
                <w:lang w:val="en-US"/>
              </w:rPr>
              <w:t xml:space="preserve"> प्रदेश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उरन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रायगढ़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शोलापुर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शोलापुर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जलगांव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जलगांव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सतारा</w:t>
            </w:r>
            <w:r w:rsidRPr="00886BE8">
              <w:rPr>
                <w:rFonts w:ascii="Mangal" w:hAnsi="Mang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वाइ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60</w:t>
            </w:r>
          </w:p>
        </w:tc>
      </w:tr>
      <w:tr w:rsidR="008B5202" w:rsidRPr="00886BE8" w:rsidTr="007021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नागपुर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नागपुर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30</w:t>
            </w:r>
          </w:p>
        </w:tc>
      </w:tr>
      <w:tr w:rsidR="008B5202" w:rsidRPr="00886BE8" w:rsidTr="007021D8">
        <w:trPr>
          <w:trHeight w:val="1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नासिक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सीन्‍नार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90</w:t>
            </w:r>
          </w:p>
        </w:tc>
      </w:tr>
      <w:tr w:rsidR="008B5202" w:rsidRPr="00886BE8" w:rsidTr="007021D8">
        <w:trPr>
          <w:trHeight w:val="1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पुणे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पुणे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120</w:t>
            </w:r>
          </w:p>
        </w:tc>
      </w:tr>
      <w:tr w:rsidR="008B5202" w:rsidRPr="00886BE8" w:rsidTr="007021D8">
        <w:trPr>
          <w:trHeight w:val="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बीपीसीआर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बीपीसी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>मुंबई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sz w:val="18"/>
                <w:szCs w:val="18"/>
                <w:cs/>
                <w:lang w:val="en-US"/>
              </w:rPr>
              <w:t xml:space="preserve">महाराष्‍ट्र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sz w:val="18"/>
                <w:szCs w:val="18"/>
                <w:lang w:val="en-US"/>
              </w:rPr>
              <w:t>180</w:t>
            </w:r>
          </w:p>
        </w:tc>
      </w:tr>
      <w:tr w:rsidR="008B5202" w:rsidRPr="00886BE8" w:rsidTr="007021D8">
        <w:trPr>
          <w:trHeight w:val="41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color w:val="000000"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योग</w:t>
            </w:r>
            <w:r w:rsidRPr="00886BE8"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US"/>
              </w:rPr>
              <w:t>बीपीसीएल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886BE8" w:rsidRDefault="008B5202" w:rsidP="007021D8">
            <w:pPr>
              <w:spacing w:before="100" w:beforeAutospacing="1" w:after="100" w:afterAutospacing="1" w:line="200" w:lineRule="exact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  <w:r w:rsidRPr="00886BE8"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  <w:t>3206</w:t>
            </w:r>
          </w:p>
        </w:tc>
      </w:tr>
    </w:tbl>
    <w:p w:rsidR="008B5202" w:rsidRPr="00B013A2" w:rsidRDefault="008B5202" w:rsidP="008B5202">
      <w:pPr>
        <w:spacing w:before="100" w:beforeAutospacing="1" w:after="100" w:afterAutospacing="1" w:line="200" w:lineRule="exact"/>
        <w:ind w:hanging="90"/>
        <w:jc w:val="both"/>
        <w:rPr>
          <w:rFonts w:ascii="Mangal" w:hAnsi="Mangal"/>
          <w:sz w:val="18"/>
          <w:szCs w:val="18"/>
          <w:cs/>
          <w:lang w:val="en-US"/>
        </w:rPr>
      </w:pPr>
    </w:p>
    <w:p w:rsidR="008B5202" w:rsidRDefault="008B5202" w:rsidP="008B5202">
      <w:pPr>
        <w:spacing w:before="100" w:beforeAutospacing="1" w:after="100" w:afterAutospacing="1" w:line="200" w:lineRule="exact"/>
        <w:ind w:firstLine="720"/>
        <w:jc w:val="both"/>
        <w:rPr>
          <w:rFonts w:ascii="Mangal" w:hAnsi="Mangal"/>
          <w:sz w:val="18"/>
          <w:szCs w:val="18"/>
          <w:cs/>
        </w:rPr>
      </w:pPr>
      <w:r w:rsidRPr="00B013A2">
        <w:rPr>
          <w:rFonts w:ascii="Mangal" w:hAnsi="Mangal"/>
          <w:sz w:val="18"/>
          <w:szCs w:val="18"/>
          <w:cs/>
        </w:rPr>
        <w:t xml:space="preserve"> </w:t>
      </w:r>
    </w:p>
    <w:p w:rsidR="008B5202" w:rsidRPr="00B013A2" w:rsidRDefault="008B5202" w:rsidP="008B5202">
      <w:pPr>
        <w:spacing w:before="100" w:beforeAutospacing="1" w:after="100" w:afterAutospacing="1" w:line="200" w:lineRule="exact"/>
        <w:ind w:firstLine="720"/>
        <w:jc w:val="both"/>
        <w:rPr>
          <w:rFonts w:ascii="Mangal" w:hAnsi="Mangal"/>
          <w:sz w:val="18"/>
          <w:szCs w:val="18"/>
        </w:rPr>
      </w:pPr>
      <w:r>
        <w:rPr>
          <w:rFonts w:ascii="Mangal" w:hAnsi="Mangal"/>
          <w:sz w:val="18"/>
          <w:szCs w:val="18"/>
          <w:cs/>
        </w:rPr>
        <w:br w:type="page"/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2160"/>
        <w:gridCol w:w="1520"/>
        <w:gridCol w:w="2062"/>
        <w:gridCol w:w="2119"/>
        <w:gridCol w:w="7"/>
        <w:gridCol w:w="1134"/>
      </w:tblGrid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ascii="Mangal" w:hAnsi="Mangal" w:hint="cs"/>
                <w:color w:val="000000"/>
                <w:cs/>
              </w:rPr>
              <w:t xml:space="preserve">                           अनुलग्‍नक-</w:t>
            </w:r>
            <w:r>
              <w:rPr>
                <w:rFonts w:ascii="Mangal" w:hAnsi="Mangal"/>
                <w:color w:val="000000"/>
              </w:rPr>
              <w:t>II</w:t>
            </w:r>
          </w:p>
        </w:tc>
      </w:tr>
      <w:tr w:rsidR="008B5202" w:rsidRPr="00BA2E4E" w:rsidTr="007021D8">
        <w:trPr>
          <w:trHeight w:val="765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202" w:rsidRPr="00BA2E4E" w:rsidRDefault="008B5202" w:rsidP="007021D8">
            <w:pPr>
              <w:spacing w:after="0" w:line="280" w:lineRule="exact"/>
              <w:rPr>
                <w:rFonts w:cs="Times New Roman"/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गैस</w:t>
            </w:r>
            <w:r>
              <w:rPr>
                <w:rFonts w:ascii="Mangal" w:hAnsi="Mangal" w:hint="cs"/>
                <w:color w:val="000000"/>
                <w:cs/>
              </w:rPr>
              <w:t xml:space="preserve"> भरण संयंत्रों के बारे दिनांक 29 जुलाई</w:t>
            </w:r>
            <w:r>
              <w:rPr>
                <w:rFonts w:ascii="Mangal" w:hAnsi="Mangal" w:hint="cs"/>
                <w:color w:val="000000"/>
              </w:rPr>
              <w:t>,</w:t>
            </w:r>
            <w:r>
              <w:rPr>
                <w:rFonts w:ascii="Mangal" w:hAnsi="Mangal" w:hint="cs"/>
                <w:color w:val="000000"/>
                <w:cs/>
              </w:rPr>
              <w:t xml:space="preserve"> 2015 को पूछे गए अतारांकित प्रश्‍न संख्‍या 1084 भाग (क)से (ग)  के उत्‍तर में उल्‍लिखित अनुलग्‍नक-</w:t>
            </w:r>
            <w:r>
              <w:rPr>
                <w:rFonts w:ascii="Mangal" w:hAnsi="Mangal"/>
                <w:color w:val="000000"/>
              </w:rPr>
              <w:t xml:space="preserve">II </w:t>
            </w:r>
          </w:p>
        </w:tc>
      </w:tr>
      <w:tr w:rsidR="008B5202" w:rsidRPr="00BA2E4E" w:rsidTr="007021D8">
        <w:trPr>
          <w:trHeight w:val="53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202" w:rsidRPr="008B48A6" w:rsidRDefault="008B5202" w:rsidP="007021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B48A6">
              <w:rPr>
                <w:rFonts w:ascii="Mangal" w:hAnsi="Mangal"/>
                <w:b/>
                <w:bCs/>
                <w:color w:val="000000"/>
                <w:sz w:val="24"/>
                <w:szCs w:val="24"/>
                <w:cs/>
              </w:rPr>
              <w:t>ओएम</w:t>
            </w:r>
            <w:r w:rsidRPr="008B48A6">
              <w:rPr>
                <w:rFonts w:ascii="Mangal" w:hAnsi="Mangal" w:hint="cs"/>
                <w:b/>
                <w:bCs/>
                <w:color w:val="000000"/>
                <w:sz w:val="24"/>
                <w:szCs w:val="24"/>
                <w:cs/>
              </w:rPr>
              <w:t xml:space="preserve">सीज के निर्माणाधीन/चालू किए जा रहे प्रस्‍तावित एलपीजी भरण संयंत्र </w:t>
            </w:r>
          </w:p>
        </w:tc>
      </w:tr>
      <w:tr w:rsidR="008B5202" w:rsidRPr="00BA2E4E" w:rsidTr="007021D8">
        <w:trPr>
          <w:trHeight w:val="94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क्र.सं.</w:t>
            </w:r>
            <w:r w:rsidRPr="00BA2E4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एलपीजी</w:t>
            </w:r>
            <w:r>
              <w:rPr>
                <w:rFonts w:ascii="Mangal" w:hAnsi="Mangal" w:hint="cs"/>
                <w:b/>
                <w:bCs/>
                <w:cs/>
              </w:rPr>
              <w:t xml:space="preserve"> भरण संयंत्र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कंपनी</w:t>
            </w:r>
            <w:r>
              <w:rPr>
                <w:rFonts w:ascii="Mangal" w:hAnsi="Mangal" w:hint="cs"/>
                <w:b/>
                <w:bCs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एलपीजी</w:t>
            </w:r>
            <w:r>
              <w:rPr>
                <w:rFonts w:ascii="Mangal" w:hAnsi="Mangal" w:hint="cs"/>
                <w:b/>
                <w:bCs/>
                <w:cs/>
              </w:rPr>
              <w:t xml:space="preserve"> भरण संयंत्र  का जिला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एलपीजी</w:t>
            </w:r>
            <w:r>
              <w:rPr>
                <w:rFonts w:ascii="Mangal" w:hAnsi="Mangal" w:hint="cs"/>
                <w:b/>
                <w:bCs/>
                <w:cs/>
              </w:rPr>
              <w:t xml:space="preserve"> भरण संयंत्र  का राज्‍य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क्षमता</w:t>
            </w:r>
            <w:r>
              <w:rPr>
                <w:rFonts w:ascii="Mangal" w:hAnsi="Mangal" w:hint="cs"/>
                <w:b/>
                <w:bCs/>
                <w:cs/>
              </w:rPr>
              <w:t xml:space="preserve"> </w:t>
            </w:r>
            <w:r>
              <w:rPr>
                <w:rFonts w:ascii="Mangal" w:hAnsi="Mangal"/>
                <w:b/>
                <w:bCs/>
                <w:cs/>
              </w:rPr>
              <w:t>एमटीपीए</w:t>
            </w:r>
            <w:r>
              <w:rPr>
                <w:rFonts w:ascii="Mangal" w:hAnsi="Mangal" w:hint="cs"/>
                <w:b/>
                <w:bCs/>
                <w:cs/>
              </w:rPr>
              <w:t xml:space="preserve"> में </w:t>
            </w:r>
            <w:r w:rsidRPr="00BA2E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तिरुनेलवेली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आईओसी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तिरुनेलवेली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तमिलनाडू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60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बंका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आईओसी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भागलपुर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बिहार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60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गोरखपुर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आईओसी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गोरखपुर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उत्‍तर</w:t>
            </w:r>
            <w:r>
              <w:rPr>
                <w:rFonts w:ascii="Mangal" w:hAnsi="Mangal" w:hint="cs"/>
                <w:cs/>
              </w:rPr>
              <w:t xml:space="preserve"> प्रदेश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60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भटिंडा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आईओसी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भटिंडा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पंजाब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60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E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2E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E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2E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योग</w:t>
            </w:r>
            <w:r>
              <w:rPr>
                <w:rFonts w:ascii="Mangal" w:hAnsi="Mangal" w:hint="cs"/>
                <w:b/>
                <w:bCs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240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शोलापुर</w:t>
            </w:r>
            <w:r>
              <w:rPr>
                <w:rFonts w:ascii="Mangal" w:hAnsi="Mangal" w:hint="cs"/>
                <w:cs/>
              </w:rPr>
              <w:t xml:space="preserve"> संयंत्र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एचपीसी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शोलापुर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महाराष्‍ट्र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120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भोपाल</w:t>
            </w:r>
            <w:r>
              <w:rPr>
                <w:rFonts w:ascii="Mangal" w:hAnsi="Mangal" w:hint="cs"/>
                <w:cs/>
              </w:rPr>
              <w:t xml:space="preserve"> संयंत्र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एचपीसी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भोपाल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मध्‍य</w:t>
            </w:r>
            <w:r>
              <w:rPr>
                <w:rFonts w:ascii="Mangal" w:hAnsi="Mangal" w:hint="cs"/>
                <w:cs/>
              </w:rPr>
              <w:t xml:space="preserve">  प्रदेश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60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येदियुर</w:t>
            </w:r>
            <w:r>
              <w:rPr>
                <w:rFonts w:ascii="Mangal" w:hAnsi="Mangal" w:hint="cs"/>
                <w:cs/>
              </w:rPr>
              <w:t xml:space="preserve"> संयंत्र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एचपीसी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बैंगलौर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कर्नाटक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200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2E4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2E4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2E4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2E4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योग</w:t>
            </w:r>
            <w:r>
              <w:rPr>
                <w:rFonts w:ascii="Mangal" w:hAnsi="Mangal" w:hint="cs"/>
                <w:b/>
                <w:bCs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380</w:t>
            </w:r>
          </w:p>
        </w:tc>
      </w:tr>
      <w:tr w:rsidR="008B5202" w:rsidRPr="00BA2E4E" w:rsidTr="007021D8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E4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टिल्‍डा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बीपीसी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रायपुर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ngal" w:hAnsi="Mangal"/>
                <w:cs/>
              </w:rPr>
              <w:t>छत्‍तीसगढ़</w:t>
            </w:r>
            <w:r>
              <w:rPr>
                <w:rFonts w:ascii="Mangal" w:hAnsi="Mangal" w:hint="cs"/>
                <w:cs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02" w:rsidRPr="00BA2E4E" w:rsidRDefault="008B5202" w:rsidP="0070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4E">
              <w:rPr>
                <w:rFonts w:ascii="Arial" w:hAnsi="Arial" w:cs="Arial"/>
              </w:rPr>
              <w:t>30</w:t>
            </w:r>
          </w:p>
        </w:tc>
      </w:tr>
    </w:tbl>
    <w:p w:rsidR="008B5202" w:rsidRPr="00B013A2" w:rsidRDefault="008B5202" w:rsidP="008B5202">
      <w:pPr>
        <w:spacing w:before="100" w:beforeAutospacing="1" w:after="100" w:afterAutospacing="1" w:line="200" w:lineRule="exact"/>
        <w:ind w:firstLine="720"/>
        <w:jc w:val="both"/>
        <w:rPr>
          <w:rFonts w:ascii="Mangal" w:hAnsi="Mangal"/>
          <w:sz w:val="18"/>
          <w:szCs w:val="18"/>
        </w:rPr>
      </w:pPr>
    </w:p>
    <w:p w:rsidR="008B5202" w:rsidRPr="00B013A2" w:rsidRDefault="008B5202" w:rsidP="008B5202">
      <w:pPr>
        <w:spacing w:before="100" w:beforeAutospacing="1" w:after="100" w:afterAutospacing="1" w:line="200" w:lineRule="exact"/>
        <w:ind w:firstLine="720"/>
        <w:jc w:val="both"/>
        <w:rPr>
          <w:rFonts w:ascii="Mangal" w:hAnsi="Mangal"/>
          <w:sz w:val="18"/>
          <w:szCs w:val="18"/>
        </w:rPr>
      </w:pPr>
    </w:p>
    <w:p w:rsidR="008B5202" w:rsidRPr="00B013A2" w:rsidRDefault="008B5202" w:rsidP="008B5202">
      <w:pPr>
        <w:spacing w:before="100" w:beforeAutospacing="1" w:after="100" w:afterAutospacing="1" w:line="200" w:lineRule="exact"/>
        <w:ind w:left="720"/>
        <w:jc w:val="both"/>
        <w:rPr>
          <w:rFonts w:ascii="Mangal" w:hAnsi="Mangal"/>
          <w:sz w:val="18"/>
          <w:szCs w:val="18"/>
          <w:lang w:val="en-US"/>
        </w:rPr>
      </w:pPr>
    </w:p>
    <w:p w:rsidR="008B5202" w:rsidRPr="00B013A2" w:rsidRDefault="008B5202" w:rsidP="008B5202">
      <w:pPr>
        <w:spacing w:before="100" w:beforeAutospacing="1" w:after="100" w:afterAutospacing="1" w:line="200" w:lineRule="exact"/>
        <w:jc w:val="both"/>
        <w:rPr>
          <w:rFonts w:ascii="Mangal" w:hAnsi="Mangal"/>
          <w:sz w:val="18"/>
          <w:szCs w:val="18"/>
        </w:rPr>
      </w:pPr>
    </w:p>
    <w:p w:rsidR="001E7666" w:rsidRDefault="008B5202" w:rsidP="008B5202">
      <w:r w:rsidRPr="00B013A2">
        <w:rPr>
          <w:rFonts w:ascii="Mangal" w:hAnsi="Mangal"/>
          <w:sz w:val="18"/>
          <w:szCs w:val="18"/>
        </w:rPr>
        <w:br w:type="page"/>
      </w:r>
      <w:bookmarkStart w:id="1" w:name="_GoBack"/>
      <w:bookmarkEnd w:id="1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B8C"/>
    <w:multiLevelType w:val="hybridMultilevel"/>
    <w:tmpl w:val="575CF9FA"/>
    <w:lvl w:ilvl="0" w:tplc="CB285042">
      <w:start w:val="1"/>
      <w:numFmt w:val="hindiVowels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046"/>
    <w:multiLevelType w:val="hybridMultilevel"/>
    <w:tmpl w:val="017EB26E"/>
    <w:lvl w:ilvl="0" w:tplc="2C8420E2">
      <w:start w:val="3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FB1081"/>
    <w:multiLevelType w:val="hybridMultilevel"/>
    <w:tmpl w:val="9856A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7CF9"/>
    <w:multiLevelType w:val="hybridMultilevel"/>
    <w:tmpl w:val="A992C194"/>
    <w:lvl w:ilvl="0" w:tplc="B534FFAA">
      <w:start w:val="1"/>
      <w:numFmt w:val="hindiVowels"/>
      <w:lvlText w:val="(%1)"/>
      <w:lvlJc w:val="left"/>
      <w:pPr>
        <w:ind w:left="765" w:hanging="405"/>
      </w:pPr>
      <w:rPr>
        <w:rFonts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601B"/>
    <w:multiLevelType w:val="hybridMultilevel"/>
    <w:tmpl w:val="3D1257C4"/>
    <w:lvl w:ilvl="0" w:tplc="1DE2BFB0">
      <w:numFmt w:val="bullet"/>
      <w:lvlText w:val=""/>
      <w:lvlJc w:val="left"/>
      <w:pPr>
        <w:ind w:left="1260" w:hanging="360"/>
      </w:pPr>
      <w:rPr>
        <w:rFonts w:ascii="Wingdings 2" w:eastAsia="Times New Roman" w:hAnsi="Wingdings 2" w:cs="Mang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194882"/>
    <w:multiLevelType w:val="hybridMultilevel"/>
    <w:tmpl w:val="B030965A"/>
    <w:lvl w:ilvl="0" w:tplc="93C435A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362C"/>
    <w:multiLevelType w:val="hybridMultilevel"/>
    <w:tmpl w:val="DEB2E778"/>
    <w:lvl w:ilvl="0" w:tplc="08420C6C">
      <w:start w:val="1"/>
      <w:numFmt w:val="lowerLetter"/>
      <w:lvlText w:val="(%1)"/>
      <w:lvlJc w:val="left"/>
      <w:pPr>
        <w:ind w:left="72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86EFA"/>
    <w:multiLevelType w:val="hybridMultilevel"/>
    <w:tmpl w:val="FFE8EB36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1701487"/>
    <w:multiLevelType w:val="hybridMultilevel"/>
    <w:tmpl w:val="5CA8F774"/>
    <w:lvl w:ilvl="0" w:tplc="DCBCC626">
      <w:start w:val="1"/>
      <w:numFmt w:val="hindiVowels"/>
      <w:lvlText w:val="(%1)"/>
      <w:lvlJc w:val="left"/>
      <w:pPr>
        <w:ind w:left="12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E6D7075"/>
    <w:multiLevelType w:val="hybridMultilevel"/>
    <w:tmpl w:val="5BB479F4"/>
    <w:lvl w:ilvl="0" w:tplc="8DC4361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E71F8"/>
    <w:multiLevelType w:val="hybridMultilevel"/>
    <w:tmpl w:val="2F949624"/>
    <w:lvl w:ilvl="0" w:tplc="EE3E5E82">
      <w:start w:val="1"/>
      <w:numFmt w:val="hindiVowels"/>
      <w:lvlText w:val="(%1)"/>
      <w:lvlJc w:val="left"/>
      <w:pPr>
        <w:ind w:left="855" w:hanging="495"/>
      </w:pPr>
      <w:rPr>
        <w:rFonts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51A63"/>
    <w:multiLevelType w:val="hybridMultilevel"/>
    <w:tmpl w:val="EBE08764"/>
    <w:lvl w:ilvl="0" w:tplc="0FE8B4B4">
      <w:start w:val="1"/>
      <w:numFmt w:val="hindiVowels"/>
      <w:lvlText w:val="(%1)"/>
      <w:lvlJc w:val="left"/>
      <w:pPr>
        <w:ind w:left="780" w:hanging="420"/>
      </w:pPr>
      <w:rPr>
        <w:rFonts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6750"/>
    <w:multiLevelType w:val="hybridMultilevel"/>
    <w:tmpl w:val="D91A5C2A"/>
    <w:lvl w:ilvl="0" w:tplc="88325C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43A73"/>
    <w:multiLevelType w:val="hybridMultilevel"/>
    <w:tmpl w:val="745A27AE"/>
    <w:lvl w:ilvl="0" w:tplc="FD2E57B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F3CA1"/>
    <w:multiLevelType w:val="hybridMultilevel"/>
    <w:tmpl w:val="FACAA9E0"/>
    <w:lvl w:ilvl="0" w:tplc="FE72F412">
      <w:start w:val="1"/>
      <w:numFmt w:val="hindiVowels"/>
      <w:lvlText w:val="(%1)"/>
      <w:lvlJc w:val="left"/>
      <w:pPr>
        <w:ind w:left="900" w:hanging="45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F08ED"/>
    <w:multiLevelType w:val="hybridMultilevel"/>
    <w:tmpl w:val="3716CD0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2E7F"/>
    <w:multiLevelType w:val="hybridMultilevel"/>
    <w:tmpl w:val="B0A8B9C0"/>
    <w:lvl w:ilvl="0" w:tplc="89A85DAA">
      <w:start w:val="1"/>
      <w:numFmt w:val="hindiVowels"/>
      <w:lvlText w:val="(%1)"/>
      <w:lvlJc w:val="left"/>
      <w:pPr>
        <w:ind w:left="765" w:hanging="405"/>
      </w:pPr>
      <w:rPr>
        <w:rFonts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708"/>
    <w:multiLevelType w:val="hybridMultilevel"/>
    <w:tmpl w:val="CF7C41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02"/>
    <w:rsid w:val="001E7666"/>
    <w:rsid w:val="008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2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2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eastAsia="en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2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202"/>
    <w:pPr>
      <w:spacing w:before="200" w:after="0"/>
      <w:outlineLvl w:val="3"/>
    </w:pPr>
    <w:rPr>
      <w:rFonts w:ascii="Cambria" w:eastAsia="Times New Roman" w:hAnsi="Cambria"/>
      <w:b/>
      <w:bCs/>
      <w:i/>
      <w:iCs/>
      <w:lang w:eastAsia="en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202"/>
    <w:pPr>
      <w:spacing w:before="200" w:after="0"/>
      <w:outlineLvl w:val="4"/>
    </w:pPr>
    <w:rPr>
      <w:rFonts w:ascii="Cambria" w:eastAsia="Times New Roman" w:hAnsi="Cambria"/>
      <w:b/>
      <w:bCs/>
      <w:color w:val="7F7F7F"/>
      <w:lang w:eastAsia="en-IN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202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lang w:eastAsia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202"/>
    <w:pPr>
      <w:spacing w:after="0"/>
      <w:outlineLvl w:val="6"/>
    </w:pPr>
    <w:rPr>
      <w:rFonts w:ascii="Cambria" w:eastAsia="Times New Roman" w:hAnsi="Cambria"/>
      <w:i/>
      <w:iCs/>
      <w:lang w:eastAsia="en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202"/>
    <w:pPr>
      <w:spacing w:after="0"/>
      <w:outlineLvl w:val="7"/>
    </w:pPr>
    <w:rPr>
      <w:rFonts w:ascii="Cambria" w:eastAsia="Times New Roman" w:hAnsi="Cambria"/>
      <w:sz w:val="20"/>
      <w:szCs w:val="20"/>
      <w:lang w:eastAsia="en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20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5202"/>
    <w:rPr>
      <w:rFonts w:ascii="Cambria" w:eastAsia="Times New Roman" w:hAnsi="Cambria" w:cs="Mangal"/>
      <w:b/>
      <w:bCs/>
      <w:i/>
      <w:iCs/>
      <w:sz w:val="28"/>
      <w:szCs w:val="25"/>
      <w:lang w:eastAsia="en-IN" w:bidi="hi-IN"/>
    </w:rPr>
  </w:style>
  <w:style w:type="character" w:customStyle="1" w:styleId="Heading3Char">
    <w:name w:val="Heading 3 Char"/>
    <w:basedOn w:val="DefaultParagraphFont"/>
    <w:link w:val="Heading3"/>
    <w:semiHidden/>
    <w:rsid w:val="008B520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202"/>
    <w:rPr>
      <w:rFonts w:ascii="Cambria" w:eastAsia="Times New Roman" w:hAnsi="Cambria" w:cs="Mangal"/>
      <w:b/>
      <w:bCs/>
      <w:i/>
      <w:iCs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202"/>
    <w:rPr>
      <w:rFonts w:ascii="Cambria" w:eastAsia="Times New Roman" w:hAnsi="Cambria" w:cs="Mangal"/>
      <w:b/>
      <w:bCs/>
      <w:color w:val="7F7F7F"/>
      <w:lang w:eastAsia="en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202"/>
    <w:rPr>
      <w:rFonts w:ascii="Cambria" w:eastAsia="Times New Roman" w:hAnsi="Cambria" w:cs="Mangal"/>
      <w:b/>
      <w:bCs/>
      <w:i/>
      <w:iCs/>
      <w:color w:val="7F7F7F"/>
      <w:lang w:eastAsia="en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202"/>
    <w:rPr>
      <w:rFonts w:ascii="Cambria" w:eastAsia="Times New Roman" w:hAnsi="Cambria" w:cs="Mangal"/>
      <w:i/>
      <w:iCs/>
      <w:lang w:eastAsia="en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202"/>
    <w:rPr>
      <w:rFonts w:ascii="Cambria" w:eastAsia="Times New Roman" w:hAnsi="Cambria" w:cs="Mangal"/>
      <w:sz w:val="20"/>
      <w:szCs w:val="20"/>
      <w:lang w:eastAsia="en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202"/>
    <w:rPr>
      <w:rFonts w:ascii="Cambria" w:eastAsia="Times New Roman" w:hAnsi="Cambria" w:cs="Mangal"/>
      <w:i/>
      <w:iCs/>
      <w:spacing w:val="5"/>
      <w:sz w:val="20"/>
      <w:szCs w:val="20"/>
      <w:lang w:eastAsia="en-IN" w:bidi="hi-IN"/>
    </w:rPr>
  </w:style>
  <w:style w:type="paragraph" w:styleId="NoSpacing">
    <w:name w:val="No Spacing"/>
    <w:link w:val="NoSpacingChar"/>
    <w:uiPriority w:val="1"/>
    <w:qFormat/>
    <w:rsid w:val="008B5202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8B5202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20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B5202"/>
    <w:rPr>
      <w:rFonts w:ascii="Calibri" w:eastAsia="Calibri" w:hAnsi="Calibri" w:cs="Mangal"/>
    </w:rPr>
  </w:style>
  <w:style w:type="paragraph" w:styleId="ListParagraph">
    <w:name w:val="List Paragraph"/>
    <w:basedOn w:val="Normal"/>
    <w:link w:val="ListParagraphChar"/>
    <w:qFormat/>
    <w:rsid w:val="008B5202"/>
    <w:pPr>
      <w:ind w:left="720"/>
      <w:contextualSpacing/>
    </w:pPr>
    <w:rPr>
      <w:rFonts w:eastAsia="Times New Roman"/>
      <w:szCs w:val="20"/>
      <w:lang w:val="x-none" w:eastAsia="x-none" w:bidi="hi-IN"/>
    </w:rPr>
  </w:style>
  <w:style w:type="character" w:customStyle="1" w:styleId="ListParagraphChar">
    <w:name w:val="List Paragraph Char"/>
    <w:link w:val="ListParagraph"/>
    <w:locked/>
    <w:rsid w:val="008B5202"/>
    <w:rPr>
      <w:rFonts w:ascii="Calibri" w:eastAsia="Times New Roman" w:hAnsi="Calibri" w:cs="Mangal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202"/>
    <w:rPr>
      <w:rFonts w:ascii="Arial" w:eastAsia="Times New Roman" w:hAnsi="Arial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202"/>
    <w:pPr>
      <w:spacing w:after="0" w:line="240" w:lineRule="auto"/>
    </w:pPr>
    <w:rPr>
      <w:rFonts w:ascii="Arial" w:eastAsia="Times New Roman" w:hAnsi="Arial" w:cstheme="minorBidi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8B5202"/>
    <w:rPr>
      <w:rFonts w:ascii="Calibri" w:eastAsia="Calibri" w:hAnsi="Calibri" w:cs="Mang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52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2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5202"/>
    <w:rPr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8B52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FooterChar1">
    <w:name w:val="Foote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paragraph" w:styleId="Title">
    <w:name w:val="Title"/>
    <w:basedOn w:val="Normal"/>
    <w:link w:val="TitleChar1"/>
    <w:uiPriority w:val="10"/>
    <w:qFormat/>
    <w:rsid w:val="008B5202"/>
    <w:pPr>
      <w:spacing w:after="0" w:line="240" w:lineRule="auto"/>
      <w:jc w:val="center"/>
    </w:pPr>
    <w:rPr>
      <w:rFonts w:eastAsia="Times New Roman" w:cs="Times New Roman"/>
      <w:sz w:val="26"/>
      <w:szCs w:val="20"/>
      <w:lang w:val="en-US"/>
    </w:rPr>
  </w:style>
  <w:style w:type="character" w:customStyle="1" w:styleId="TitleChar">
    <w:name w:val="Title Char"/>
    <w:basedOn w:val="DefaultParagraphFont"/>
    <w:uiPriority w:val="10"/>
    <w:rsid w:val="008B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sid w:val="008B5202"/>
    <w:rPr>
      <w:rFonts w:ascii="Calibri" w:eastAsia="Times New Roman" w:hAnsi="Calibri" w:cs="Times New Roman"/>
      <w:sz w:val="26"/>
      <w:szCs w:val="20"/>
      <w:lang w:val="en-US"/>
    </w:rPr>
  </w:style>
  <w:style w:type="character" w:customStyle="1" w:styleId="BodyTextChar">
    <w:name w:val="Body Text Char"/>
    <w:aliases w:val="Char Char Char"/>
    <w:basedOn w:val="DefaultParagraphFont"/>
    <w:link w:val="BodyText"/>
    <w:uiPriority w:val="99"/>
    <w:locked/>
    <w:rsid w:val="008B5202"/>
    <w:rPr>
      <w:rFonts w:ascii="Courier New" w:hAnsi="Courier New" w:cs="Courier New"/>
    </w:rPr>
  </w:style>
  <w:style w:type="paragraph" w:styleId="BodyText">
    <w:name w:val="Body Text"/>
    <w:aliases w:val="Plain Text,Char Char,Char Char Char Char Char"/>
    <w:basedOn w:val="Normal"/>
    <w:link w:val="BodyTextChar"/>
    <w:uiPriority w:val="99"/>
    <w:unhideWhenUsed/>
    <w:rsid w:val="008B5202"/>
    <w:pPr>
      <w:spacing w:after="120" w:line="240" w:lineRule="auto"/>
    </w:pPr>
    <w:rPr>
      <w:rFonts w:ascii="Courier New" w:eastAsiaTheme="minorHAnsi" w:hAnsi="Courier New" w:cs="Courier New"/>
    </w:rPr>
  </w:style>
  <w:style w:type="character" w:customStyle="1" w:styleId="BodyTextChar1">
    <w:name w:val="Body Text Char1"/>
    <w:aliases w:val="Char Cha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5202"/>
    <w:rPr>
      <w:rFonts w:eastAsia="Times New Roman"/>
      <w:lang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5202"/>
    <w:pPr>
      <w:spacing w:after="120"/>
      <w:ind w:left="283"/>
    </w:pPr>
    <w:rPr>
      <w:rFonts w:asciiTheme="minorHAnsi" w:eastAsia="Times New Roman" w:hAnsiTheme="minorHAnsi" w:cstheme="minorBidi"/>
      <w:lang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SubtitleChar">
    <w:name w:val="Subtitle Char"/>
    <w:basedOn w:val="DefaultParagraphFont"/>
    <w:link w:val="Subtitle"/>
    <w:uiPriority w:val="11"/>
    <w:rsid w:val="008B5202"/>
    <w:rPr>
      <w:rFonts w:ascii="Cambria" w:eastAsia="Times New Roman" w:hAnsi="Cambria"/>
      <w:i/>
      <w:iCs/>
      <w:spacing w:val="1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202"/>
    <w:pPr>
      <w:spacing w:after="600"/>
    </w:pPr>
    <w:rPr>
      <w:rFonts w:ascii="Cambria" w:eastAsia="Times New Roman" w:hAnsi="Cambria" w:cstheme="minorBidi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B5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202"/>
    <w:rPr>
      <w:rFonts w:ascii="Kruti Dev 010" w:eastAsia="SimSun" w:hAnsi="Kruti Dev 010"/>
      <w:sz w:val="36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202"/>
    <w:pPr>
      <w:spacing w:after="120" w:line="480" w:lineRule="auto"/>
    </w:pPr>
    <w:rPr>
      <w:rFonts w:ascii="Kruti Dev 010" w:eastAsia="SimSun" w:hAnsi="Kruti Dev 010" w:cstheme="minorBidi"/>
      <w:sz w:val="36"/>
      <w:szCs w:val="36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202"/>
    <w:rPr>
      <w:rFonts w:eastAsia="Times New Roman"/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5202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5202"/>
    <w:rPr>
      <w:rFonts w:ascii="Kruti Dev 010" w:eastAsia="SimSun" w:hAnsi="Kruti Dev 010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5202"/>
    <w:pPr>
      <w:spacing w:after="120" w:line="240" w:lineRule="auto"/>
      <w:ind w:left="360"/>
    </w:pPr>
    <w:rPr>
      <w:rFonts w:ascii="Kruti Dev 010" w:eastAsia="SimSun" w:hAnsi="Kruti Dev 010" w:cstheme="minorBidi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uiPriority w:val="99"/>
    <w:semiHidden/>
    <w:rsid w:val="008B5202"/>
    <w:rPr>
      <w:rFonts w:ascii="Calibri" w:eastAsia="Calibri" w:hAnsi="Calibri" w:cs="Mangal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B520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8B5202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B52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B5202"/>
    <w:rPr>
      <w:rFonts w:eastAsia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5202"/>
    <w:pPr>
      <w:spacing w:before="200" w:after="0"/>
      <w:ind w:left="360" w:right="360"/>
    </w:pPr>
    <w:rPr>
      <w:rFonts w:asciiTheme="minorHAnsi" w:eastAsia="Times New Roman" w:hAnsiTheme="minorHAnsi" w:cstheme="minorBidi"/>
      <w:i/>
      <w:iCs/>
    </w:rPr>
  </w:style>
  <w:style w:type="character" w:customStyle="1" w:styleId="QuoteChar1">
    <w:name w:val="Quote Char1"/>
    <w:basedOn w:val="DefaultParagraphFont"/>
    <w:uiPriority w:val="29"/>
    <w:rsid w:val="008B5202"/>
    <w:rPr>
      <w:rFonts w:ascii="Calibri" w:eastAsia="Calibri" w:hAnsi="Calibri" w:cs="Mang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202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2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="Times New Roman" w:hAnsiTheme="minorHAnsi" w:cstheme="minorBidi"/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sid w:val="008B5202"/>
    <w:rPr>
      <w:rFonts w:ascii="Calibri" w:eastAsia="Calibri" w:hAnsi="Calibri" w:cs="Mangal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8B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ps">
    <w:name w:val="hps"/>
    <w:basedOn w:val="DefaultParagraphFont"/>
    <w:rsid w:val="008B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2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2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eastAsia="en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2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202"/>
    <w:pPr>
      <w:spacing w:before="200" w:after="0"/>
      <w:outlineLvl w:val="3"/>
    </w:pPr>
    <w:rPr>
      <w:rFonts w:ascii="Cambria" w:eastAsia="Times New Roman" w:hAnsi="Cambria"/>
      <w:b/>
      <w:bCs/>
      <w:i/>
      <w:iCs/>
      <w:lang w:eastAsia="en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202"/>
    <w:pPr>
      <w:spacing w:before="200" w:after="0"/>
      <w:outlineLvl w:val="4"/>
    </w:pPr>
    <w:rPr>
      <w:rFonts w:ascii="Cambria" w:eastAsia="Times New Roman" w:hAnsi="Cambria"/>
      <w:b/>
      <w:bCs/>
      <w:color w:val="7F7F7F"/>
      <w:lang w:eastAsia="en-IN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202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lang w:eastAsia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202"/>
    <w:pPr>
      <w:spacing w:after="0"/>
      <w:outlineLvl w:val="6"/>
    </w:pPr>
    <w:rPr>
      <w:rFonts w:ascii="Cambria" w:eastAsia="Times New Roman" w:hAnsi="Cambria"/>
      <w:i/>
      <w:iCs/>
      <w:lang w:eastAsia="en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202"/>
    <w:pPr>
      <w:spacing w:after="0"/>
      <w:outlineLvl w:val="7"/>
    </w:pPr>
    <w:rPr>
      <w:rFonts w:ascii="Cambria" w:eastAsia="Times New Roman" w:hAnsi="Cambria"/>
      <w:sz w:val="20"/>
      <w:szCs w:val="20"/>
      <w:lang w:eastAsia="en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20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5202"/>
    <w:rPr>
      <w:rFonts w:ascii="Cambria" w:eastAsia="Times New Roman" w:hAnsi="Cambria" w:cs="Mangal"/>
      <w:b/>
      <w:bCs/>
      <w:i/>
      <w:iCs/>
      <w:sz w:val="28"/>
      <w:szCs w:val="25"/>
      <w:lang w:eastAsia="en-IN" w:bidi="hi-IN"/>
    </w:rPr>
  </w:style>
  <w:style w:type="character" w:customStyle="1" w:styleId="Heading3Char">
    <w:name w:val="Heading 3 Char"/>
    <w:basedOn w:val="DefaultParagraphFont"/>
    <w:link w:val="Heading3"/>
    <w:semiHidden/>
    <w:rsid w:val="008B520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202"/>
    <w:rPr>
      <w:rFonts w:ascii="Cambria" w:eastAsia="Times New Roman" w:hAnsi="Cambria" w:cs="Mangal"/>
      <w:b/>
      <w:bCs/>
      <w:i/>
      <w:iCs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202"/>
    <w:rPr>
      <w:rFonts w:ascii="Cambria" w:eastAsia="Times New Roman" w:hAnsi="Cambria" w:cs="Mangal"/>
      <w:b/>
      <w:bCs/>
      <w:color w:val="7F7F7F"/>
      <w:lang w:eastAsia="en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202"/>
    <w:rPr>
      <w:rFonts w:ascii="Cambria" w:eastAsia="Times New Roman" w:hAnsi="Cambria" w:cs="Mangal"/>
      <w:b/>
      <w:bCs/>
      <w:i/>
      <w:iCs/>
      <w:color w:val="7F7F7F"/>
      <w:lang w:eastAsia="en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202"/>
    <w:rPr>
      <w:rFonts w:ascii="Cambria" w:eastAsia="Times New Roman" w:hAnsi="Cambria" w:cs="Mangal"/>
      <w:i/>
      <w:iCs/>
      <w:lang w:eastAsia="en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202"/>
    <w:rPr>
      <w:rFonts w:ascii="Cambria" w:eastAsia="Times New Roman" w:hAnsi="Cambria" w:cs="Mangal"/>
      <w:sz w:val="20"/>
      <w:szCs w:val="20"/>
      <w:lang w:eastAsia="en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202"/>
    <w:rPr>
      <w:rFonts w:ascii="Cambria" w:eastAsia="Times New Roman" w:hAnsi="Cambria" w:cs="Mangal"/>
      <w:i/>
      <w:iCs/>
      <w:spacing w:val="5"/>
      <w:sz w:val="20"/>
      <w:szCs w:val="20"/>
      <w:lang w:eastAsia="en-IN" w:bidi="hi-IN"/>
    </w:rPr>
  </w:style>
  <w:style w:type="paragraph" w:styleId="NoSpacing">
    <w:name w:val="No Spacing"/>
    <w:link w:val="NoSpacingChar"/>
    <w:uiPriority w:val="1"/>
    <w:qFormat/>
    <w:rsid w:val="008B5202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8B5202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20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B5202"/>
    <w:rPr>
      <w:rFonts w:ascii="Calibri" w:eastAsia="Calibri" w:hAnsi="Calibri" w:cs="Mangal"/>
    </w:rPr>
  </w:style>
  <w:style w:type="paragraph" w:styleId="ListParagraph">
    <w:name w:val="List Paragraph"/>
    <w:basedOn w:val="Normal"/>
    <w:link w:val="ListParagraphChar"/>
    <w:qFormat/>
    <w:rsid w:val="008B5202"/>
    <w:pPr>
      <w:ind w:left="720"/>
      <w:contextualSpacing/>
    </w:pPr>
    <w:rPr>
      <w:rFonts w:eastAsia="Times New Roman"/>
      <w:szCs w:val="20"/>
      <w:lang w:val="x-none" w:eastAsia="x-none" w:bidi="hi-IN"/>
    </w:rPr>
  </w:style>
  <w:style w:type="character" w:customStyle="1" w:styleId="ListParagraphChar">
    <w:name w:val="List Paragraph Char"/>
    <w:link w:val="ListParagraph"/>
    <w:locked/>
    <w:rsid w:val="008B5202"/>
    <w:rPr>
      <w:rFonts w:ascii="Calibri" w:eastAsia="Times New Roman" w:hAnsi="Calibri" w:cs="Mangal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202"/>
    <w:rPr>
      <w:rFonts w:ascii="Arial" w:eastAsia="Times New Roman" w:hAnsi="Arial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202"/>
    <w:pPr>
      <w:spacing w:after="0" w:line="240" w:lineRule="auto"/>
    </w:pPr>
    <w:rPr>
      <w:rFonts w:ascii="Arial" w:eastAsia="Times New Roman" w:hAnsi="Arial" w:cstheme="minorBidi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8B5202"/>
    <w:rPr>
      <w:rFonts w:ascii="Calibri" w:eastAsia="Calibri" w:hAnsi="Calibri" w:cs="Mang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52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2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5202"/>
    <w:rPr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8B52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FooterChar1">
    <w:name w:val="Foote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paragraph" w:styleId="Title">
    <w:name w:val="Title"/>
    <w:basedOn w:val="Normal"/>
    <w:link w:val="TitleChar1"/>
    <w:uiPriority w:val="10"/>
    <w:qFormat/>
    <w:rsid w:val="008B5202"/>
    <w:pPr>
      <w:spacing w:after="0" w:line="240" w:lineRule="auto"/>
      <w:jc w:val="center"/>
    </w:pPr>
    <w:rPr>
      <w:rFonts w:eastAsia="Times New Roman" w:cs="Times New Roman"/>
      <w:sz w:val="26"/>
      <w:szCs w:val="20"/>
      <w:lang w:val="en-US"/>
    </w:rPr>
  </w:style>
  <w:style w:type="character" w:customStyle="1" w:styleId="TitleChar">
    <w:name w:val="Title Char"/>
    <w:basedOn w:val="DefaultParagraphFont"/>
    <w:uiPriority w:val="10"/>
    <w:rsid w:val="008B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sid w:val="008B5202"/>
    <w:rPr>
      <w:rFonts w:ascii="Calibri" w:eastAsia="Times New Roman" w:hAnsi="Calibri" w:cs="Times New Roman"/>
      <w:sz w:val="26"/>
      <w:szCs w:val="20"/>
      <w:lang w:val="en-US"/>
    </w:rPr>
  </w:style>
  <w:style w:type="character" w:customStyle="1" w:styleId="BodyTextChar">
    <w:name w:val="Body Text Char"/>
    <w:aliases w:val="Char Char Char"/>
    <w:basedOn w:val="DefaultParagraphFont"/>
    <w:link w:val="BodyText"/>
    <w:uiPriority w:val="99"/>
    <w:locked/>
    <w:rsid w:val="008B5202"/>
    <w:rPr>
      <w:rFonts w:ascii="Courier New" w:hAnsi="Courier New" w:cs="Courier New"/>
    </w:rPr>
  </w:style>
  <w:style w:type="paragraph" w:styleId="BodyText">
    <w:name w:val="Body Text"/>
    <w:aliases w:val="Plain Text,Char Char,Char Char Char Char Char"/>
    <w:basedOn w:val="Normal"/>
    <w:link w:val="BodyTextChar"/>
    <w:uiPriority w:val="99"/>
    <w:unhideWhenUsed/>
    <w:rsid w:val="008B5202"/>
    <w:pPr>
      <w:spacing w:after="120" w:line="240" w:lineRule="auto"/>
    </w:pPr>
    <w:rPr>
      <w:rFonts w:ascii="Courier New" w:eastAsiaTheme="minorHAnsi" w:hAnsi="Courier New" w:cs="Courier New"/>
    </w:rPr>
  </w:style>
  <w:style w:type="character" w:customStyle="1" w:styleId="BodyTextChar1">
    <w:name w:val="Body Text Char1"/>
    <w:aliases w:val="Char Char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5202"/>
    <w:rPr>
      <w:rFonts w:eastAsia="Times New Roman"/>
      <w:lang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5202"/>
    <w:pPr>
      <w:spacing w:after="120"/>
      <w:ind w:left="283"/>
    </w:pPr>
    <w:rPr>
      <w:rFonts w:asciiTheme="minorHAnsi" w:eastAsia="Times New Roman" w:hAnsiTheme="minorHAnsi" w:cstheme="minorBidi"/>
      <w:lang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SubtitleChar">
    <w:name w:val="Subtitle Char"/>
    <w:basedOn w:val="DefaultParagraphFont"/>
    <w:link w:val="Subtitle"/>
    <w:uiPriority w:val="11"/>
    <w:rsid w:val="008B5202"/>
    <w:rPr>
      <w:rFonts w:ascii="Cambria" w:eastAsia="Times New Roman" w:hAnsi="Cambria"/>
      <w:i/>
      <w:iCs/>
      <w:spacing w:val="1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202"/>
    <w:pPr>
      <w:spacing w:after="600"/>
    </w:pPr>
    <w:rPr>
      <w:rFonts w:ascii="Cambria" w:eastAsia="Times New Roman" w:hAnsi="Cambria" w:cstheme="minorBidi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B5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202"/>
    <w:rPr>
      <w:rFonts w:ascii="Kruti Dev 010" w:eastAsia="SimSun" w:hAnsi="Kruti Dev 010"/>
      <w:sz w:val="36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202"/>
    <w:pPr>
      <w:spacing w:after="120" w:line="480" w:lineRule="auto"/>
    </w:pPr>
    <w:rPr>
      <w:rFonts w:ascii="Kruti Dev 010" w:eastAsia="SimSun" w:hAnsi="Kruti Dev 010" w:cstheme="minorBidi"/>
      <w:sz w:val="36"/>
      <w:szCs w:val="36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202"/>
    <w:rPr>
      <w:rFonts w:eastAsia="Times New Roman"/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5202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8B5202"/>
    <w:rPr>
      <w:rFonts w:ascii="Calibri" w:eastAsia="Calibri" w:hAnsi="Calibri" w:cs="Mang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5202"/>
    <w:rPr>
      <w:rFonts w:ascii="Kruti Dev 010" w:eastAsia="SimSun" w:hAnsi="Kruti Dev 010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5202"/>
    <w:pPr>
      <w:spacing w:after="120" w:line="240" w:lineRule="auto"/>
      <w:ind w:left="360"/>
    </w:pPr>
    <w:rPr>
      <w:rFonts w:ascii="Kruti Dev 010" w:eastAsia="SimSun" w:hAnsi="Kruti Dev 010" w:cstheme="minorBidi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uiPriority w:val="99"/>
    <w:semiHidden/>
    <w:rsid w:val="008B5202"/>
    <w:rPr>
      <w:rFonts w:ascii="Calibri" w:eastAsia="Calibri" w:hAnsi="Calibri" w:cs="Mangal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B520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8B5202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B52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B5202"/>
    <w:rPr>
      <w:rFonts w:eastAsia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5202"/>
    <w:pPr>
      <w:spacing w:before="200" w:after="0"/>
      <w:ind w:left="360" w:right="360"/>
    </w:pPr>
    <w:rPr>
      <w:rFonts w:asciiTheme="minorHAnsi" w:eastAsia="Times New Roman" w:hAnsiTheme="minorHAnsi" w:cstheme="minorBidi"/>
      <w:i/>
      <w:iCs/>
    </w:rPr>
  </w:style>
  <w:style w:type="character" w:customStyle="1" w:styleId="QuoteChar1">
    <w:name w:val="Quote Char1"/>
    <w:basedOn w:val="DefaultParagraphFont"/>
    <w:uiPriority w:val="29"/>
    <w:rsid w:val="008B5202"/>
    <w:rPr>
      <w:rFonts w:ascii="Calibri" w:eastAsia="Calibri" w:hAnsi="Calibri" w:cs="Mang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202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2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="Times New Roman" w:hAnsiTheme="minorHAnsi" w:cstheme="minorBidi"/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sid w:val="008B5202"/>
    <w:rPr>
      <w:rFonts w:ascii="Calibri" w:eastAsia="Calibri" w:hAnsi="Calibri" w:cs="Mangal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8B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ps">
    <w:name w:val="hps"/>
    <w:basedOn w:val="DefaultParagraphFont"/>
    <w:rsid w:val="008B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8807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2015-08-05T12:19:00Z</dcterms:created>
  <dcterms:modified xsi:type="dcterms:W3CDTF">2015-08-05T12:19:00Z</dcterms:modified>
</cp:coreProperties>
</file>