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A8" w:rsidRPr="001011BD" w:rsidRDefault="009514A8" w:rsidP="009514A8">
      <w:pPr>
        <w:pStyle w:val="NoSpacing"/>
        <w:ind w:right="26" w:firstLine="720"/>
        <w:jc w:val="center"/>
        <w:rPr>
          <w:rFonts w:ascii="Mangal" w:hAnsi="Mangal"/>
          <w:sz w:val="24"/>
          <w:szCs w:val="24"/>
          <w:lang w:bidi="hi-IN"/>
        </w:rPr>
      </w:pPr>
      <w:r w:rsidRPr="001011BD">
        <w:rPr>
          <w:rFonts w:ascii="Mangal" w:hAnsi="Mangal"/>
          <w:sz w:val="24"/>
          <w:szCs w:val="24"/>
          <w:cs/>
          <w:lang w:bidi="hi-IN"/>
        </w:rPr>
        <w:t>भारत सरकार</w:t>
      </w:r>
    </w:p>
    <w:p w:rsidR="009514A8" w:rsidRPr="001011BD" w:rsidRDefault="009514A8" w:rsidP="009514A8">
      <w:pPr>
        <w:pStyle w:val="NoSpacing"/>
        <w:ind w:right="26"/>
        <w:jc w:val="center"/>
        <w:rPr>
          <w:rFonts w:ascii="Mangal" w:hAnsi="Mangal"/>
          <w:sz w:val="24"/>
          <w:szCs w:val="24"/>
          <w:lang w:bidi="hi-IN"/>
        </w:rPr>
      </w:pPr>
      <w:r w:rsidRPr="001011BD">
        <w:rPr>
          <w:rFonts w:ascii="Mangal" w:hAnsi="Mangal"/>
          <w:sz w:val="24"/>
          <w:szCs w:val="24"/>
          <w:cs/>
          <w:lang w:bidi="hi-IN"/>
        </w:rPr>
        <w:t>पेट्रोलियम और प्राकृतिक गैस मंत्रालय</w:t>
      </w:r>
    </w:p>
    <w:p w:rsidR="009514A8" w:rsidRPr="001011BD" w:rsidRDefault="009514A8" w:rsidP="009514A8">
      <w:pPr>
        <w:pStyle w:val="NoSpacing"/>
        <w:ind w:right="26"/>
        <w:jc w:val="center"/>
        <w:rPr>
          <w:rFonts w:ascii="Mangal" w:hAnsi="Mangal"/>
          <w:sz w:val="24"/>
          <w:szCs w:val="24"/>
          <w:lang w:bidi="hi-IN"/>
        </w:rPr>
      </w:pPr>
    </w:p>
    <w:p w:rsidR="009514A8" w:rsidRPr="001011BD" w:rsidRDefault="009514A8" w:rsidP="009514A8">
      <w:pPr>
        <w:pStyle w:val="NoSpacing"/>
        <w:ind w:right="26"/>
        <w:jc w:val="center"/>
        <w:rPr>
          <w:rFonts w:ascii="Mangal" w:hAnsi="Mangal"/>
          <w:b/>
          <w:bCs/>
          <w:sz w:val="24"/>
          <w:szCs w:val="24"/>
          <w:lang w:bidi="hi-IN"/>
        </w:rPr>
      </w:pPr>
      <w:r w:rsidRPr="001011BD">
        <w:rPr>
          <w:rFonts w:ascii="Mangal" w:hAnsi="Mangal"/>
          <w:b/>
          <w:bCs/>
          <w:sz w:val="24"/>
          <w:szCs w:val="24"/>
          <w:cs/>
          <w:lang w:bidi="hi-IN"/>
        </w:rPr>
        <w:t>राज्‍य सभा</w:t>
      </w:r>
    </w:p>
    <w:p w:rsidR="009514A8" w:rsidRPr="001011BD" w:rsidRDefault="009514A8" w:rsidP="009514A8">
      <w:pPr>
        <w:pStyle w:val="NoSpacing"/>
        <w:ind w:right="26"/>
        <w:jc w:val="center"/>
        <w:rPr>
          <w:rFonts w:ascii="Mangal" w:hAnsi="Mangal"/>
          <w:sz w:val="24"/>
          <w:szCs w:val="24"/>
          <w:lang w:bidi="hi-IN"/>
        </w:rPr>
      </w:pPr>
      <w:r>
        <w:rPr>
          <w:rFonts w:ascii="Mangal" w:hAnsi="Mangal"/>
          <w:sz w:val="24"/>
          <w:szCs w:val="24"/>
          <w:cs/>
          <w:lang w:bidi="hi-IN"/>
        </w:rPr>
        <w:t>अ</w:t>
      </w:r>
      <w:r w:rsidRPr="001011BD">
        <w:rPr>
          <w:rFonts w:ascii="Mangal" w:hAnsi="Mangal"/>
          <w:sz w:val="24"/>
          <w:szCs w:val="24"/>
          <w:cs/>
          <w:lang w:bidi="hi-IN"/>
        </w:rPr>
        <w:t>तारांकित प्रश्‍न</w:t>
      </w:r>
      <w:r w:rsidRPr="001011BD">
        <w:rPr>
          <w:rFonts w:ascii="Mangal" w:hAnsi="Mangal" w:hint="cs"/>
          <w:sz w:val="24"/>
          <w:szCs w:val="24"/>
          <w:cs/>
          <w:lang w:bidi="hi-IN"/>
        </w:rPr>
        <w:t xml:space="preserve"> </w:t>
      </w:r>
      <w:r w:rsidRPr="001011BD">
        <w:rPr>
          <w:rFonts w:ascii="Mangal" w:hAnsi="Mangal"/>
          <w:sz w:val="24"/>
          <w:szCs w:val="24"/>
          <w:cs/>
          <w:lang w:bidi="hi-IN"/>
        </w:rPr>
        <w:t xml:space="preserve"> सं0: 10</w:t>
      </w:r>
      <w:r>
        <w:rPr>
          <w:rFonts w:ascii="Mangal" w:hAnsi="Mangal"/>
          <w:sz w:val="24"/>
          <w:szCs w:val="24"/>
          <w:cs/>
          <w:lang w:bidi="hi-IN"/>
        </w:rPr>
        <w:t>70</w:t>
      </w:r>
    </w:p>
    <w:p w:rsidR="009514A8" w:rsidRPr="001011BD" w:rsidRDefault="009514A8" w:rsidP="009514A8">
      <w:pPr>
        <w:pStyle w:val="NoSpacing"/>
        <w:ind w:right="26"/>
        <w:jc w:val="center"/>
        <w:rPr>
          <w:rFonts w:ascii="Mangal" w:hAnsi="Mangal"/>
          <w:sz w:val="24"/>
          <w:szCs w:val="24"/>
          <w:cs/>
          <w:lang w:bidi="hi-IN"/>
        </w:rPr>
      </w:pPr>
      <w:r w:rsidRPr="001011BD">
        <w:rPr>
          <w:rFonts w:ascii="Mangal" w:hAnsi="Mangal"/>
          <w:sz w:val="24"/>
          <w:szCs w:val="24"/>
          <w:cs/>
          <w:lang w:bidi="hi-IN"/>
        </w:rPr>
        <w:t>दिनांक: 29 जुलाई</w:t>
      </w:r>
      <w:r w:rsidRPr="001011BD">
        <w:rPr>
          <w:rFonts w:ascii="Mangal" w:hAnsi="Mangal"/>
          <w:sz w:val="24"/>
          <w:szCs w:val="24"/>
          <w:lang w:bidi="hi-IN"/>
        </w:rPr>
        <w:t>,</w:t>
      </w:r>
      <w:r w:rsidRPr="001011BD">
        <w:rPr>
          <w:rFonts w:ascii="Mangal" w:hAnsi="Mangal"/>
          <w:sz w:val="24"/>
          <w:szCs w:val="24"/>
          <w:cs/>
          <w:lang w:bidi="hi-IN"/>
        </w:rPr>
        <w:t xml:space="preserve"> 2015</w:t>
      </w:r>
    </w:p>
    <w:p w:rsidR="009514A8" w:rsidRDefault="009514A8" w:rsidP="009514A8">
      <w:pPr>
        <w:spacing w:after="0" w:line="240" w:lineRule="auto"/>
        <w:jc w:val="center"/>
        <w:rPr>
          <w:rFonts w:ascii="Mangal" w:hAnsi="Mangal" w:hint="cs"/>
          <w:sz w:val="24"/>
          <w:szCs w:val="24"/>
        </w:rPr>
      </w:pPr>
    </w:p>
    <w:p w:rsidR="009514A8" w:rsidRPr="001011BD" w:rsidRDefault="009514A8" w:rsidP="009514A8">
      <w:pPr>
        <w:spacing w:after="0" w:line="240" w:lineRule="auto"/>
        <w:jc w:val="center"/>
        <w:rPr>
          <w:rFonts w:ascii="Mangal" w:hAnsi="Mangal" w:hint="cs"/>
          <w:b/>
          <w:bCs/>
          <w:sz w:val="24"/>
          <w:szCs w:val="24"/>
        </w:rPr>
      </w:pPr>
      <w:r w:rsidRPr="001011BD">
        <w:rPr>
          <w:rFonts w:ascii="Mangal" w:hAnsi="Mangal"/>
          <w:b/>
          <w:bCs/>
          <w:sz w:val="24"/>
          <w:szCs w:val="24"/>
          <w:cs/>
        </w:rPr>
        <w:t>केजी बेसिन में गुजरात राज्य पेट्रोलियम निगम द्वारा गैस उत्पादन शुरू किया जाना</w:t>
      </w:r>
    </w:p>
    <w:p w:rsidR="009514A8" w:rsidRPr="001011BD" w:rsidRDefault="009514A8" w:rsidP="009514A8">
      <w:pPr>
        <w:spacing w:after="0" w:line="240" w:lineRule="auto"/>
        <w:jc w:val="both"/>
        <w:rPr>
          <w:rFonts w:ascii="Mangal" w:hAnsi="Mangal" w:hint="cs"/>
          <w:b/>
          <w:bCs/>
          <w:sz w:val="24"/>
          <w:szCs w:val="24"/>
        </w:rPr>
      </w:pPr>
      <w:r w:rsidRPr="001011BD">
        <w:rPr>
          <w:rFonts w:ascii="Mangal" w:hAnsi="Mangal"/>
          <w:b/>
          <w:bCs/>
          <w:sz w:val="24"/>
          <w:szCs w:val="24"/>
        </w:rPr>
        <w:t xml:space="preserve">1070. </w:t>
      </w:r>
      <w:r w:rsidRPr="001011BD">
        <w:rPr>
          <w:rFonts w:ascii="Mangal" w:hAnsi="Mangal"/>
          <w:b/>
          <w:bCs/>
          <w:sz w:val="24"/>
          <w:szCs w:val="24"/>
          <w:cs/>
        </w:rPr>
        <w:t xml:space="preserve">श्री सालिम अन्सारीः </w:t>
      </w:r>
    </w:p>
    <w:p w:rsidR="009514A8" w:rsidRPr="001011BD" w:rsidRDefault="009514A8" w:rsidP="009514A8">
      <w:pPr>
        <w:spacing w:after="0" w:line="240" w:lineRule="auto"/>
        <w:ind w:firstLine="720"/>
        <w:jc w:val="both"/>
        <w:rPr>
          <w:rFonts w:ascii="Mangal" w:hAnsi="Mangal" w:hint="cs"/>
          <w:sz w:val="24"/>
          <w:szCs w:val="24"/>
        </w:rPr>
      </w:pPr>
      <w:r w:rsidRPr="001011BD">
        <w:rPr>
          <w:rFonts w:ascii="Mangal" w:hAnsi="Mangal"/>
          <w:sz w:val="24"/>
          <w:szCs w:val="24"/>
          <w:cs/>
        </w:rPr>
        <w:t xml:space="preserve">क्या पेट्रोलियम और प्राकृतिक गैस मंत्री यह बताने की कृपा करेंगे किः </w:t>
      </w:r>
    </w:p>
    <w:p w:rsidR="009514A8" w:rsidRPr="001011BD" w:rsidRDefault="009514A8" w:rsidP="009514A8">
      <w:pPr>
        <w:spacing w:after="0" w:line="240" w:lineRule="auto"/>
        <w:ind w:left="720" w:hanging="720"/>
        <w:jc w:val="both"/>
        <w:rPr>
          <w:rFonts w:ascii="Mangal" w:hAnsi="Mangal" w:hint="cs"/>
          <w:sz w:val="24"/>
          <w:szCs w:val="24"/>
        </w:rPr>
      </w:pPr>
      <w:r w:rsidRPr="001011BD">
        <w:rPr>
          <w:rFonts w:ascii="Mangal" w:hAnsi="Mangal"/>
          <w:sz w:val="24"/>
          <w:szCs w:val="24"/>
          <w:cs/>
        </w:rPr>
        <w:t xml:space="preserve">(क) </w:t>
      </w:r>
      <w:r w:rsidRPr="001011BD">
        <w:rPr>
          <w:rFonts w:ascii="Mangal" w:hAnsi="Mangal" w:hint="cs"/>
          <w:sz w:val="24"/>
          <w:szCs w:val="24"/>
          <w:cs/>
        </w:rPr>
        <w:tab/>
      </w:r>
      <w:r w:rsidRPr="001011BD">
        <w:rPr>
          <w:rFonts w:ascii="Mangal" w:hAnsi="Mangal"/>
          <w:sz w:val="24"/>
          <w:szCs w:val="24"/>
          <w:cs/>
        </w:rPr>
        <w:t>क्या गुजरात राज्य पेट्रोलियम निगम (जीएसपीसी) द्वारा उनके केजी बेसिन स्थित दीनदयाल खोजों से प्राकृतिक गैस का उत्पादन शुरू हो गया है</w:t>
      </w:r>
      <w:r w:rsidRPr="001011BD">
        <w:rPr>
          <w:rFonts w:ascii="Mangal" w:hAnsi="Mangal"/>
          <w:sz w:val="24"/>
          <w:szCs w:val="24"/>
        </w:rPr>
        <w:t xml:space="preserve">; </w:t>
      </w:r>
    </w:p>
    <w:p w:rsidR="009514A8" w:rsidRPr="001011BD" w:rsidRDefault="009514A8" w:rsidP="009514A8">
      <w:pPr>
        <w:spacing w:after="0" w:line="240" w:lineRule="auto"/>
        <w:ind w:left="720" w:hanging="720"/>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ख) </w:t>
      </w:r>
      <w:r w:rsidRPr="001011BD">
        <w:rPr>
          <w:rFonts w:ascii="Mangal" w:hAnsi="Mangal" w:hint="cs"/>
          <w:sz w:val="24"/>
          <w:szCs w:val="24"/>
          <w:cs/>
        </w:rPr>
        <w:tab/>
      </w:r>
      <w:r w:rsidRPr="001011BD">
        <w:rPr>
          <w:rFonts w:ascii="Mangal" w:hAnsi="Mangal"/>
          <w:sz w:val="24"/>
          <w:szCs w:val="24"/>
          <w:cs/>
        </w:rPr>
        <w:t>यदि हां</w:t>
      </w:r>
      <w:r w:rsidRPr="001011BD">
        <w:rPr>
          <w:rFonts w:ascii="Mangal" w:hAnsi="Mangal"/>
          <w:sz w:val="24"/>
          <w:szCs w:val="24"/>
        </w:rPr>
        <w:t xml:space="preserve">, </w:t>
      </w:r>
      <w:r w:rsidRPr="001011BD">
        <w:rPr>
          <w:rFonts w:ascii="Mangal" w:hAnsi="Mangal"/>
          <w:sz w:val="24"/>
          <w:szCs w:val="24"/>
          <w:cs/>
        </w:rPr>
        <w:t>तो वर्तमान उत्पादन स्तर क्या है और अनुमानित अध्कितम उत्पादन स्तर कितना है</w:t>
      </w:r>
      <w:r w:rsidRPr="001011BD">
        <w:rPr>
          <w:rFonts w:ascii="Mangal" w:hAnsi="Mangal"/>
          <w:sz w:val="24"/>
          <w:szCs w:val="24"/>
        </w:rPr>
        <w:t xml:space="preserve">; </w:t>
      </w:r>
    </w:p>
    <w:p w:rsidR="009514A8" w:rsidRPr="001011BD" w:rsidRDefault="009514A8" w:rsidP="009514A8">
      <w:pPr>
        <w:spacing w:after="0" w:line="240" w:lineRule="auto"/>
        <w:ind w:left="720" w:hanging="720"/>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ग) </w:t>
      </w:r>
      <w:r w:rsidRPr="001011BD">
        <w:rPr>
          <w:rFonts w:ascii="Mangal" w:hAnsi="Mangal" w:hint="cs"/>
          <w:sz w:val="24"/>
          <w:szCs w:val="24"/>
          <w:cs/>
        </w:rPr>
        <w:tab/>
      </w:r>
      <w:r w:rsidRPr="001011BD">
        <w:rPr>
          <w:rFonts w:ascii="Mangal" w:hAnsi="Mangal"/>
          <w:sz w:val="24"/>
          <w:szCs w:val="24"/>
          <w:cs/>
        </w:rPr>
        <w:t>अनुमोदित विकास योजना में परिकल्पित गैस उत्पादन दर क्या है और इसे किस वर्ष तक हासिल करने की परिकल्पना की गई है</w:t>
      </w:r>
      <w:r w:rsidRPr="001011BD">
        <w:rPr>
          <w:rFonts w:ascii="Mangal" w:hAnsi="Mangal"/>
          <w:sz w:val="24"/>
          <w:szCs w:val="24"/>
        </w:rPr>
        <w:t xml:space="preserve">; </w:t>
      </w:r>
    </w:p>
    <w:p w:rsidR="009514A8" w:rsidRPr="001011BD" w:rsidRDefault="009514A8" w:rsidP="009514A8">
      <w:pPr>
        <w:spacing w:after="0" w:line="240" w:lineRule="auto"/>
        <w:ind w:left="720" w:hanging="720"/>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घ) </w:t>
      </w:r>
      <w:r w:rsidRPr="001011BD">
        <w:rPr>
          <w:rFonts w:ascii="Mangal" w:hAnsi="Mangal" w:hint="cs"/>
          <w:sz w:val="24"/>
          <w:szCs w:val="24"/>
          <w:cs/>
        </w:rPr>
        <w:tab/>
      </w:r>
      <w:r w:rsidRPr="001011BD">
        <w:rPr>
          <w:rFonts w:ascii="Mangal" w:hAnsi="Mangal"/>
          <w:sz w:val="24"/>
          <w:szCs w:val="24"/>
          <w:cs/>
        </w:rPr>
        <w:t>इस ब्लॉक में ठेकेदार द्वारा अब तक किया गया निवेश और गैस उत्पादन की लागत का ब्यौरा क्या है</w:t>
      </w:r>
      <w:r w:rsidRPr="001011BD">
        <w:rPr>
          <w:rFonts w:ascii="Mangal" w:hAnsi="Mangal"/>
          <w:sz w:val="24"/>
          <w:szCs w:val="24"/>
        </w:rPr>
        <w:t xml:space="preserve">; </w:t>
      </w:r>
      <w:r w:rsidRPr="001011BD">
        <w:rPr>
          <w:rFonts w:ascii="Mangal" w:hAnsi="Mangal"/>
          <w:sz w:val="24"/>
          <w:szCs w:val="24"/>
          <w:cs/>
        </w:rPr>
        <w:t xml:space="preserve">और </w:t>
      </w:r>
    </w:p>
    <w:p w:rsidR="009514A8" w:rsidRPr="001011BD" w:rsidRDefault="009514A8" w:rsidP="009514A8">
      <w:pPr>
        <w:spacing w:after="0" w:line="240" w:lineRule="auto"/>
        <w:ind w:left="720" w:hanging="720"/>
        <w:jc w:val="both"/>
        <w:rPr>
          <w:rFonts w:ascii="Mangal" w:hAnsi="Mangal" w:hint="cs"/>
          <w:sz w:val="24"/>
          <w:szCs w:val="24"/>
        </w:rPr>
      </w:pPr>
      <w:r w:rsidRPr="001011BD">
        <w:rPr>
          <w:rFonts w:ascii="Mangal" w:hAnsi="Mangal"/>
          <w:sz w:val="24"/>
          <w:szCs w:val="24"/>
          <w:cs/>
        </w:rPr>
        <w:t xml:space="preserve">(ङ) </w:t>
      </w:r>
      <w:r w:rsidRPr="001011BD">
        <w:rPr>
          <w:rFonts w:ascii="Mangal" w:hAnsi="Mangal" w:hint="cs"/>
          <w:sz w:val="24"/>
          <w:szCs w:val="24"/>
          <w:cs/>
        </w:rPr>
        <w:tab/>
      </w:r>
      <w:r w:rsidRPr="001011BD">
        <w:rPr>
          <w:rFonts w:ascii="Mangal" w:hAnsi="Mangal"/>
          <w:sz w:val="24"/>
          <w:szCs w:val="24"/>
          <w:cs/>
        </w:rPr>
        <w:t xml:space="preserve">क्या जीएसपीसी ने सरकार से अनुरोध् किया है कि सरकार द्वारा अनुमोदित मूल्य पर उनके गैस की खोज व्यवहार्य नहीं है और उसने </w:t>
      </w:r>
      <w:r w:rsidRPr="001011BD">
        <w:rPr>
          <w:rFonts w:ascii="Mangal" w:hAnsi="Mangal"/>
          <w:sz w:val="24"/>
          <w:szCs w:val="24"/>
        </w:rPr>
        <w:t>8.50</w:t>
      </w:r>
      <w:r w:rsidRPr="001011BD">
        <w:rPr>
          <w:rFonts w:ascii="Mangal" w:hAnsi="Mangal"/>
          <w:sz w:val="24"/>
          <w:szCs w:val="24"/>
          <w:cs/>
        </w:rPr>
        <w:t xml:space="preserve"> अमरीकी डॉलर प्रति एमएमबीटीयू के उच्चतर मूल्य की मांग की है और यदि हां</w:t>
      </w:r>
      <w:r w:rsidRPr="001011BD">
        <w:rPr>
          <w:rFonts w:ascii="Mangal" w:hAnsi="Mangal"/>
          <w:sz w:val="24"/>
          <w:szCs w:val="24"/>
        </w:rPr>
        <w:t xml:space="preserve">, </w:t>
      </w:r>
      <w:r w:rsidRPr="001011BD">
        <w:rPr>
          <w:rFonts w:ascii="Mangal" w:hAnsi="Mangal"/>
          <w:sz w:val="24"/>
          <w:szCs w:val="24"/>
          <w:cs/>
        </w:rPr>
        <w:t>तो सरकार की क्या राय है</w:t>
      </w:r>
      <w:r w:rsidRPr="001011BD">
        <w:rPr>
          <w:rFonts w:ascii="Mangal" w:hAnsi="Mangal"/>
          <w:sz w:val="24"/>
          <w:szCs w:val="24"/>
        </w:rPr>
        <w:t xml:space="preserve">? </w:t>
      </w:r>
    </w:p>
    <w:p w:rsidR="009514A8" w:rsidRDefault="009514A8" w:rsidP="009514A8">
      <w:pPr>
        <w:pStyle w:val="NoSpacing"/>
        <w:jc w:val="center"/>
        <w:rPr>
          <w:rFonts w:ascii="Mangal" w:hAnsi="Mangal" w:hint="cs"/>
          <w:b/>
          <w:bCs/>
          <w:sz w:val="24"/>
          <w:szCs w:val="24"/>
          <w:lang w:bidi="hi-IN"/>
        </w:rPr>
      </w:pPr>
    </w:p>
    <w:p w:rsidR="009514A8" w:rsidRPr="001011BD" w:rsidRDefault="009514A8" w:rsidP="009514A8">
      <w:pPr>
        <w:pStyle w:val="NoSpacing"/>
        <w:jc w:val="center"/>
        <w:rPr>
          <w:rFonts w:ascii="Mangal" w:hAnsi="Mangal"/>
          <w:b/>
          <w:bCs/>
          <w:sz w:val="24"/>
          <w:szCs w:val="24"/>
          <w:lang w:bidi="hi-IN"/>
        </w:rPr>
      </w:pPr>
      <w:r w:rsidRPr="001011BD">
        <w:rPr>
          <w:rFonts w:ascii="Mangal" w:hAnsi="Mangal"/>
          <w:b/>
          <w:bCs/>
          <w:sz w:val="24"/>
          <w:szCs w:val="24"/>
          <w:cs/>
          <w:lang w:bidi="hi-IN"/>
        </w:rPr>
        <w:t xml:space="preserve">उत्तर </w:t>
      </w:r>
    </w:p>
    <w:p w:rsidR="009514A8" w:rsidRPr="001011BD" w:rsidRDefault="009514A8" w:rsidP="009514A8">
      <w:pPr>
        <w:pStyle w:val="NoSpacing"/>
        <w:jc w:val="center"/>
        <w:rPr>
          <w:rFonts w:ascii="Mangal" w:hAnsi="Mangal"/>
          <w:b/>
          <w:bCs/>
          <w:sz w:val="24"/>
          <w:szCs w:val="24"/>
          <w:lang w:bidi="hi-IN"/>
        </w:rPr>
      </w:pPr>
      <w:r w:rsidRPr="001011BD">
        <w:rPr>
          <w:rFonts w:ascii="Mangal" w:hAnsi="Mangal"/>
          <w:b/>
          <w:bCs/>
          <w:sz w:val="24"/>
          <w:szCs w:val="24"/>
          <w:cs/>
          <w:lang w:bidi="hi-IN"/>
        </w:rPr>
        <w:t>पेट्रोलियम और प्राकृतिक गैस मंत्रालय में राज्‍य मंत्री (स्‍वतंत्र प्रभार)</w:t>
      </w:r>
    </w:p>
    <w:p w:rsidR="009514A8" w:rsidRPr="001011BD" w:rsidRDefault="009514A8" w:rsidP="009514A8">
      <w:pPr>
        <w:pStyle w:val="NoSpacing"/>
        <w:jc w:val="center"/>
        <w:rPr>
          <w:rFonts w:ascii="Mangal" w:hAnsi="Mangal"/>
          <w:b/>
          <w:bCs/>
          <w:sz w:val="24"/>
          <w:szCs w:val="24"/>
          <w:lang w:bidi="hi-IN"/>
        </w:rPr>
      </w:pPr>
      <w:r w:rsidRPr="001011BD">
        <w:rPr>
          <w:rFonts w:ascii="Mangal" w:hAnsi="Mangal"/>
          <w:b/>
          <w:bCs/>
          <w:sz w:val="24"/>
          <w:szCs w:val="24"/>
          <w:cs/>
          <w:lang w:bidi="hi-IN"/>
        </w:rPr>
        <w:t>(श्री धर्मेन्‍द्र प्रधान)</w:t>
      </w:r>
    </w:p>
    <w:p w:rsidR="009514A8" w:rsidRPr="00E56004" w:rsidRDefault="009514A8" w:rsidP="009514A8">
      <w:pPr>
        <w:spacing w:after="0" w:line="240" w:lineRule="auto"/>
        <w:jc w:val="both"/>
        <w:rPr>
          <w:rFonts w:ascii="Mangal" w:hAnsi="Mangal" w:hint="cs"/>
          <w:sz w:val="24"/>
          <w:szCs w:val="24"/>
        </w:rPr>
      </w:pPr>
      <w:r>
        <w:rPr>
          <w:rFonts w:ascii="Mangal" w:hAnsi="Mangal" w:hint="cs"/>
          <w:sz w:val="24"/>
          <w:szCs w:val="24"/>
          <w:cs/>
        </w:rPr>
        <w:t>(क): क्षेत्र से</w:t>
      </w:r>
      <w:r w:rsidRPr="00E56004">
        <w:rPr>
          <w:rFonts w:ascii="Mangal" w:hAnsi="Mangal" w:hint="cs"/>
          <w:sz w:val="24"/>
          <w:szCs w:val="24"/>
          <w:cs/>
        </w:rPr>
        <w:t xml:space="preserve"> परीक्षण के तौर पर गैस का उत्‍पादन दिनांक 04.08.2014 को  शुरू हो गया है जबकि केजी बेसिन में दीन दयाल खोजों से वाणिज्‍यिक उत्‍पादन अभी शुरू किया जाना है। </w:t>
      </w:r>
    </w:p>
    <w:p w:rsidR="009514A8" w:rsidRDefault="009514A8" w:rsidP="009514A8">
      <w:pPr>
        <w:spacing w:after="0" w:line="240" w:lineRule="auto"/>
        <w:jc w:val="both"/>
        <w:rPr>
          <w:rFonts w:ascii="Mangal" w:hAnsi="Mangal" w:hint="cs"/>
          <w:sz w:val="24"/>
          <w:szCs w:val="24"/>
        </w:rPr>
      </w:pPr>
    </w:p>
    <w:p w:rsidR="009514A8" w:rsidRPr="00E56004" w:rsidRDefault="009514A8" w:rsidP="009514A8">
      <w:pPr>
        <w:spacing w:after="0" w:line="240" w:lineRule="auto"/>
        <w:jc w:val="both"/>
        <w:rPr>
          <w:rFonts w:ascii="Mangal" w:hAnsi="Mangal" w:hint="cs"/>
          <w:sz w:val="24"/>
          <w:szCs w:val="24"/>
        </w:rPr>
      </w:pPr>
      <w:r w:rsidRPr="00E56004">
        <w:rPr>
          <w:rFonts w:ascii="Mangal" w:hAnsi="Mangal" w:hint="cs"/>
          <w:sz w:val="24"/>
          <w:szCs w:val="24"/>
          <w:cs/>
        </w:rPr>
        <w:t>(ख) और (ग): परीक्षण के तौर पर मौजूदा उत्‍पादन दर (जून</w:t>
      </w:r>
      <w:r w:rsidRPr="00E56004">
        <w:rPr>
          <w:rFonts w:ascii="Mangal" w:hAnsi="Mangal" w:hint="cs"/>
          <w:sz w:val="24"/>
          <w:szCs w:val="24"/>
        </w:rPr>
        <w:t>,</w:t>
      </w:r>
      <w:r w:rsidRPr="00E56004">
        <w:rPr>
          <w:rFonts w:ascii="Mangal" w:hAnsi="Mangal" w:hint="cs"/>
          <w:sz w:val="24"/>
          <w:szCs w:val="24"/>
          <w:cs/>
        </w:rPr>
        <w:t xml:space="preserve"> 2015 के दौरान) लगभग</w:t>
      </w:r>
      <w:r w:rsidRPr="00E56004">
        <w:rPr>
          <w:rFonts w:ascii="Mangal" w:hAnsi="Mangal" w:hint="cs"/>
          <w:b/>
          <w:bCs/>
          <w:sz w:val="24"/>
          <w:szCs w:val="24"/>
          <w:cs/>
        </w:rPr>
        <w:t xml:space="preserve"> 0.6 एमएमएससीएमडी</w:t>
      </w:r>
      <w:r w:rsidRPr="00E56004">
        <w:rPr>
          <w:rFonts w:ascii="Mangal" w:hAnsi="Mangal" w:hint="cs"/>
          <w:sz w:val="24"/>
          <w:szCs w:val="24"/>
          <w:cs/>
        </w:rPr>
        <w:t xml:space="preserve"> है। क्षेत्र विकास योजना (एफडीपी) के अनुसार क्षेत्र से अनुमानित अधिकतम उत्‍पादन स्‍तर </w:t>
      </w:r>
      <w:r w:rsidRPr="00E56004">
        <w:rPr>
          <w:rFonts w:ascii="Mangal" w:hAnsi="Mangal" w:hint="cs"/>
          <w:b/>
          <w:bCs/>
          <w:sz w:val="24"/>
          <w:szCs w:val="24"/>
          <w:cs/>
        </w:rPr>
        <w:t>5.24</w:t>
      </w:r>
      <w:r w:rsidRPr="00E56004">
        <w:rPr>
          <w:rFonts w:ascii="Mangal" w:hAnsi="Mangal" w:hint="cs"/>
          <w:sz w:val="24"/>
          <w:szCs w:val="24"/>
          <w:cs/>
        </w:rPr>
        <w:t xml:space="preserve"> </w:t>
      </w:r>
      <w:r w:rsidRPr="00E56004">
        <w:rPr>
          <w:rFonts w:ascii="Mangal" w:hAnsi="Mangal" w:hint="cs"/>
          <w:b/>
          <w:bCs/>
          <w:sz w:val="24"/>
          <w:szCs w:val="24"/>
          <w:cs/>
        </w:rPr>
        <w:t xml:space="preserve">एमएमएससीएमडी </w:t>
      </w:r>
      <w:r w:rsidRPr="00E56004">
        <w:rPr>
          <w:rFonts w:ascii="Mangal" w:hAnsi="Mangal" w:hint="cs"/>
          <w:sz w:val="24"/>
          <w:szCs w:val="24"/>
          <w:cs/>
        </w:rPr>
        <w:t xml:space="preserve">है जो उत्‍पादन शुरू होने से 3 वर्ष के भीतर हासिल किया जाना है। अनुमोदित विकास योजना के अनुसार हासिल की जाने वाली परिकल्‍पित गैस दर </w:t>
      </w:r>
      <w:r w:rsidRPr="000E27B5">
        <w:rPr>
          <w:rFonts w:ascii="Mangal" w:hAnsi="Mangal" w:hint="cs"/>
          <w:b/>
          <w:bCs/>
          <w:sz w:val="24"/>
          <w:szCs w:val="24"/>
          <w:cs/>
        </w:rPr>
        <w:t>अनुलग्‍नक</w:t>
      </w:r>
      <w:r w:rsidRPr="00E56004">
        <w:rPr>
          <w:rFonts w:ascii="Mangal" w:hAnsi="Mangal" w:hint="cs"/>
          <w:sz w:val="24"/>
          <w:szCs w:val="24"/>
          <w:cs/>
        </w:rPr>
        <w:t xml:space="preserve"> में दी गई है। </w:t>
      </w:r>
    </w:p>
    <w:p w:rsidR="009514A8" w:rsidRDefault="009514A8" w:rsidP="009514A8">
      <w:pPr>
        <w:spacing w:after="0" w:line="240" w:lineRule="auto"/>
        <w:jc w:val="both"/>
        <w:rPr>
          <w:rFonts w:ascii="Mangal" w:hAnsi="Mangal" w:hint="cs"/>
          <w:sz w:val="24"/>
          <w:szCs w:val="24"/>
        </w:rPr>
      </w:pPr>
    </w:p>
    <w:p w:rsidR="009514A8" w:rsidRPr="00E56004" w:rsidRDefault="009514A8" w:rsidP="009514A8">
      <w:pPr>
        <w:spacing w:after="0" w:line="240" w:lineRule="auto"/>
        <w:jc w:val="both"/>
        <w:rPr>
          <w:rFonts w:ascii="Mangal" w:hAnsi="Mangal" w:hint="cs"/>
          <w:sz w:val="24"/>
          <w:szCs w:val="24"/>
        </w:rPr>
      </w:pPr>
      <w:r w:rsidRPr="00E56004">
        <w:rPr>
          <w:rFonts w:ascii="Mangal" w:hAnsi="Mangal" w:hint="cs"/>
          <w:sz w:val="24"/>
          <w:szCs w:val="24"/>
          <w:cs/>
        </w:rPr>
        <w:t>(घ): वित्‍त वर्ष 2014-15 के अंत तक इस ब्‍लॉक में संविदाकार द्वारा किया गया कुल निवेश (प्रस्</w:t>
      </w:r>
      <w:r>
        <w:rPr>
          <w:rFonts w:ascii="Mangal" w:hAnsi="Mangal" w:hint="cs"/>
          <w:sz w:val="24"/>
          <w:szCs w:val="24"/>
          <w:cs/>
        </w:rPr>
        <w:t>‍तुत किए गए लेखा परीक्षित लेखा</w:t>
      </w:r>
      <w:r w:rsidRPr="00E56004">
        <w:rPr>
          <w:rFonts w:ascii="Mangal" w:hAnsi="Mangal" w:hint="cs"/>
          <w:sz w:val="24"/>
          <w:szCs w:val="24"/>
          <w:cs/>
        </w:rPr>
        <w:t xml:space="preserve"> के अनुसार) लगभग 3.414 बिलियन अमरीकी डालर है। संविदाकार द्वारा वाणिज्‍यिक उत्‍पादन अभी शुरू किया जाना है अत:  गैस उत्‍पादन की लागत का पता अभी नहीं लगा है।</w:t>
      </w:r>
    </w:p>
    <w:p w:rsidR="009514A8" w:rsidRDefault="009514A8" w:rsidP="009514A8">
      <w:pPr>
        <w:spacing w:after="0" w:line="240" w:lineRule="auto"/>
        <w:jc w:val="both"/>
        <w:rPr>
          <w:rFonts w:ascii="Mangal" w:hAnsi="Mangal" w:hint="cs"/>
          <w:sz w:val="24"/>
          <w:szCs w:val="24"/>
        </w:rPr>
      </w:pPr>
    </w:p>
    <w:p w:rsidR="009514A8" w:rsidRDefault="009514A8" w:rsidP="009514A8">
      <w:pPr>
        <w:spacing w:after="0" w:line="240" w:lineRule="auto"/>
        <w:jc w:val="both"/>
        <w:rPr>
          <w:rFonts w:ascii="Mangal" w:hAnsi="Mangal" w:hint="cs"/>
          <w:sz w:val="24"/>
          <w:szCs w:val="24"/>
        </w:rPr>
      </w:pPr>
      <w:r w:rsidRPr="00E56004">
        <w:rPr>
          <w:rFonts w:ascii="Mangal" w:hAnsi="Mangal" w:hint="cs"/>
          <w:sz w:val="24"/>
          <w:szCs w:val="24"/>
          <w:cs/>
        </w:rPr>
        <w:t>(ड.): जी</w:t>
      </w:r>
      <w:r w:rsidRPr="00E56004">
        <w:rPr>
          <w:rFonts w:ascii="Mangal" w:hAnsi="Mangal" w:hint="cs"/>
          <w:sz w:val="24"/>
          <w:szCs w:val="24"/>
        </w:rPr>
        <w:t>,</w:t>
      </w:r>
      <w:r w:rsidRPr="00E56004">
        <w:rPr>
          <w:rFonts w:ascii="Mangal" w:hAnsi="Mangal" w:hint="cs"/>
          <w:sz w:val="24"/>
          <w:szCs w:val="24"/>
          <w:cs/>
        </w:rPr>
        <w:t xml:space="preserve"> हां। जीएसपीसी ने बताया है कि उन्‍हें अपने दीन दयाल वैस्‍ट (डीडीडब्‍ल्‍यू) क्षेत्र हेतु 8.5 अमरीकी डालर/एमएमबीटीयू से अधिक के आधार मूल्‍य पर गैस की आपूर्ति के लिए बोलियां प्राप्‍त हुई हैं और उन्‍होंने सरकार से  बाजार निर्धारित मूल्‍य पर गैस की बिक्री करने की अनुमति प्रदान करने का अनुरोध किया है। भारत सरकार ने जीएसपीसी को सूचित किया है कि वे नए घरेलू प्राकृतिक गैस मूल्‍य निर्धारण संबंधी दिशा-निर्देश</w:t>
      </w:r>
      <w:r w:rsidRPr="00E56004">
        <w:rPr>
          <w:rFonts w:ascii="Mangal" w:hAnsi="Mangal" w:hint="cs"/>
          <w:sz w:val="24"/>
          <w:szCs w:val="24"/>
        </w:rPr>
        <w:t>,</w:t>
      </w:r>
      <w:r w:rsidRPr="00E56004">
        <w:rPr>
          <w:rFonts w:ascii="Mangal" w:hAnsi="Mangal" w:hint="cs"/>
          <w:sz w:val="24"/>
          <w:szCs w:val="24"/>
          <w:cs/>
        </w:rPr>
        <w:t xml:space="preserve"> 2014 के तहत अधिसूचित मूल्‍यों के अनुसार बिक्री करें।</w:t>
      </w:r>
    </w:p>
    <w:p w:rsidR="009514A8" w:rsidRPr="00E56004" w:rsidRDefault="009514A8" w:rsidP="009514A8">
      <w:pPr>
        <w:spacing w:after="0" w:line="240" w:lineRule="auto"/>
        <w:jc w:val="center"/>
        <w:rPr>
          <w:rFonts w:ascii="Mangal" w:hAnsi="Mangal" w:hint="cs"/>
          <w:sz w:val="24"/>
          <w:szCs w:val="24"/>
          <w:cs/>
        </w:rPr>
      </w:pPr>
      <w:r>
        <w:rPr>
          <w:rFonts w:ascii="Mangal" w:hAnsi="Mangal" w:hint="cs"/>
          <w:sz w:val="24"/>
          <w:szCs w:val="24"/>
          <w:cs/>
        </w:rPr>
        <w:t>*****</w:t>
      </w:r>
    </w:p>
    <w:p w:rsidR="009514A8" w:rsidRDefault="009514A8" w:rsidP="009514A8">
      <w:pPr>
        <w:pStyle w:val="NoSpacing"/>
        <w:ind w:right="26"/>
        <w:jc w:val="center"/>
        <w:rPr>
          <w:rFonts w:ascii="Mangal" w:hAnsi="Mangal" w:hint="cs"/>
          <w:sz w:val="24"/>
          <w:szCs w:val="24"/>
          <w:lang w:bidi="hi-IN"/>
        </w:rPr>
      </w:pPr>
    </w:p>
    <w:p w:rsidR="009514A8" w:rsidRPr="007A46BA" w:rsidRDefault="009514A8" w:rsidP="009514A8">
      <w:pPr>
        <w:jc w:val="right"/>
        <w:rPr>
          <w:b/>
          <w:bCs/>
          <w:sz w:val="28"/>
          <w:u w:val="single"/>
        </w:rPr>
      </w:pPr>
      <w:r>
        <w:rPr>
          <w:rFonts w:ascii="Mangal" w:hAnsi="Mangal"/>
          <w:sz w:val="24"/>
          <w:szCs w:val="24"/>
          <w:cs/>
        </w:rPr>
        <w:br w:type="page"/>
      </w:r>
      <w:r>
        <w:rPr>
          <w:rFonts w:ascii="Mangal" w:hAnsi="Mangal"/>
          <w:b/>
          <w:bCs/>
          <w:sz w:val="28"/>
          <w:u w:val="single"/>
          <w:cs/>
        </w:rPr>
        <w:lastRenderedPageBreak/>
        <w:t>अनुलग्‍नक</w:t>
      </w:r>
      <w:r>
        <w:rPr>
          <w:rFonts w:ascii="Mangal" w:hAnsi="Mangal" w:hint="cs"/>
          <w:b/>
          <w:bCs/>
          <w:sz w:val="28"/>
          <w:u w:val="single"/>
          <w:cs/>
        </w:rPr>
        <w:t xml:space="preserve"> </w:t>
      </w:r>
    </w:p>
    <w:p w:rsidR="009514A8" w:rsidRPr="00C57287" w:rsidRDefault="009514A8" w:rsidP="009514A8">
      <w:r>
        <w:rPr>
          <w:rFonts w:ascii="Mangal" w:hAnsi="Mangal" w:hint="cs"/>
          <w:cs/>
        </w:rPr>
        <w:t xml:space="preserve">20 वर्षों के लिए उत्‍पादन प्रोफाइल </w:t>
      </w:r>
    </w:p>
    <w:tbl>
      <w:tblPr>
        <w:tblW w:w="5000" w:type="pct"/>
        <w:tblLook w:val="04A0" w:firstRow="1" w:lastRow="0" w:firstColumn="1" w:lastColumn="0" w:noHBand="0" w:noVBand="1"/>
      </w:tblPr>
      <w:tblGrid>
        <w:gridCol w:w="1110"/>
        <w:gridCol w:w="1778"/>
        <w:gridCol w:w="1474"/>
        <w:gridCol w:w="1594"/>
        <w:gridCol w:w="1595"/>
        <w:gridCol w:w="1691"/>
      </w:tblGrid>
      <w:tr w:rsidR="009514A8" w:rsidRPr="00C57287" w:rsidTr="007021D8">
        <w:trPr>
          <w:trHeight w:val="900"/>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वर्ष</w:t>
            </w:r>
            <w:r>
              <w:rPr>
                <w:rFonts w:ascii="Mangal" w:hAnsi="Mangal" w:hint="cs"/>
                <w:b/>
                <w:bCs/>
                <w:color w:val="000000"/>
                <w:cs/>
              </w:rPr>
              <w:t xml:space="preserve"> </w:t>
            </w:r>
          </w:p>
        </w:tc>
        <w:tc>
          <w:tcPr>
            <w:tcW w:w="890" w:type="pct"/>
            <w:tcBorders>
              <w:top w:val="single" w:sz="4" w:space="0" w:color="auto"/>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गैस</w:t>
            </w:r>
            <w:r>
              <w:rPr>
                <w:rFonts w:ascii="Mangal" w:hAnsi="Mangal" w:hint="cs"/>
                <w:b/>
                <w:bCs/>
                <w:color w:val="000000"/>
                <w:cs/>
              </w:rPr>
              <w:t xml:space="preserve"> </w:t>
            </w:r>
            <w:r>
              <w:rPr>
                <w:rFonts w:ascii="Mangal" w:hAnsi="Mangal"/>
                <w:b/>
                <w:bCs/>
                <w:color w:val="000000"/>
                <w:cs/>
              </w:rPr>
              <w:t>दर</w:t>
            </w:r>
            <w:r>
              <w:rPr>
                <w:rFonts w:ascii="Mangal" w:hAnsi="Mangal" w:hint="cs"/>
                <w:b/>
                <w:bCs/>
                <w:color w:val="000000"/>
                <w:cs/>
              </w:rPr>
              <w:t xml:space="preserve"> </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संचयी</w:t>
            </w:r>
            <w:r>
              <w:rPr>
                <w:rFonts w:ascii="Mangal" w:hAnsi="Mangal" w:hint="cs"/>
                <w:b/>
                <w:bCs/>
                <w:color w:val="000000"/>
                <w:cs/>
              </w:rPr>
              <w:t xml:space="preserve"> </w:t>
            </w:r>
            <w:r>
              <w:rPr>
                <w:rFonts w:ascii="Mangal" w:hAnsi="Mangal"/>
                <w:b/>
                <w:bCs/>
                <w:color w:val="000000"/>
                <w:cs/>
              </w:rPr>
              <w:t>गैस</w:t>
            </w:r>
            <w:r>
              <w:rPr>
                <w:rFonts w:ascii="Mangal" w:hAnsi="Mangal" w:hint="cs"/>
                <w:b/>
                <w:bCs/>
                <w:color w:val="000000"/>
                <w:cs/>
              </w:rPr>
              <w:t xml:space="preserve">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गैस</w:t>
            </w:r>
            <w:r>
              <w:rPr>
                <w:rFonts w:ascii="Mangal" w:hAnsi="Mangal" w:hint="cs"/>
                <w:b/>
                <w:bCs/>
                <w:color w:val="000000"/>
                <w:cs/>
              </w:rPr>
              <w:t xml:space="preserve"> निकासी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कंडेनसेट उत्‍पादन</w:t>
            </w:r>
            <w:r>
              <w:rPr>
                <w:rFonts w:ascii="Mangal" w:hAnsi="Mangal" w:hint="cs"/>
                <w:b/>
                <w:bCs/>
                <w:color w:val="000000"/>
                <w:cs/>
              </w:rPr>
              <w:t xml:space="preserve">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Pr>
                <w:rFonts w:ascii="Mangal" w:hAnsi="Mangal"/>
                <w:b/>
                <w:bCs/>
                <w:color w:val="000000"/>
                <w:cs/>
              </w:rPr>
              <w:t>संचयी</w:t>
            </w:r>
            <w:r>
              <w:rPr>
                <w:rFonts w:ascii="Mangal" w:hAnsi="Mangal" w:hint="cs"/>
                <w:b/>
                <w:bCs/>
                <w:color w:val="000000"/>
                <w:cs/>
              </w:rPr>
              <w:t xml:space="preserve"> कंडेनसेट उत्‍पादन </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 </w:t>
            </w:r>
          </w:p>
        </w:tc>
        <w:tc>
          <w:tcPr>
            <w:tcW w:w="890" w:type="pct"/>
            <w:tcBorders>
              <w:top w:val="nil"/>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w:t>
            </w:r>
            <w:r>
              <w:rPr>
                <w:rFonts w:ascii="Mangal" w:hAnsi="Mangal"/>
                <w:b/>
                <w:bCs/>
                <w:color w:val="000000"/>
                <w:cs/>
              </w:rPr>
              <w:t>एमएमएससीएमडी</w:t>
            </w:r>
            <w:r w:rsidRPr="00C57287">
              <w:rPr>
                <w:b/>
                <w:bCs/>
                <w:color w:val="000000"/>
              </w:rPr>
              <w:t>)</w:t>
            </w:r>
          </w:p>
        </w:tc>
        <w:tc>
          <w:tcPr>
            <w:tcW w:w="812" w:type="pct"/>
            <w:tcBorders>
              <w:top w:val="nil"/>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w:t>
            </w:r>
            <w:r>
              <w:rPr>
                <w:rFonts w:ascii="Mangal" w:hAnsi="Mangal"/>
                <w:b/>
                <w:bCs/>
                <w:color w:val="000000"/>
                <w:cs/>
              </w:rPr>
              <w:t>बीसीएम</w:t>
            </w:r>
            <w:r w:rsidRPr="00C57287">
              <w:rPr>
                <w:b/>
                <w:bCs/>
                <w:color w:val="000000"/>
              </w:rPr>
              <w:t>)</w:t>
            </w:r>
          </w:p>
        </w:tc>
        <w:tc>
          <w:tcPr>
            <w:tcW w:w="877" w:type="pct"/>
            <w:tcBorders>
              <w:top w:val="nil"/>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w:t>
            </w:r>
          </w:p>
        </w:tc>
        <w:tc>
          <w:tcPr>
            <w:tcW w:w="877" w:type="pct"/>
            <w:tcBorders>
              <w:top w:val="nil"/>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w:t>
            </w:r>
            <w:r>
              <w:rPr>
                <w:rFonts w:ascii="Mangal" w:hAnsi="Mangal"/>
                <w:b/>
                <w:bCs/>
                <w:color w:val="000000"/>
                <w:cs/>
              </w:rPr>
              <w:t>बीसीपीडी</w:t>
            </w:r>
            <w:r w:rsidRPr="00C57287">
              <w:rPr>
                <w:b/>
                <w:bCs/>
                <w:color w:val="000000"/>
              </w:rPr>
              <w:t>)</w:t>
            </w:r>
          </w:p>
        </w:tc>
        <w:tc>
          <w:tcPr>
            <w:tcW w:w="929" w:type="pct"/>
            <w:tcBorders>
              <w:top w:val="nil"/>
              <w:left w:val="nil"/>
              <w:bottom w:val="single" w:sz="4" w:space="0" w:color="auto"/>
              <w:right w:val="single" w:sz="4" w:space="0" w:color="auto"/>
            </w:tcBorders>
            <w:shd w:val="clear" w:color="auto" w:fill="auto"/>
            <w:vAlign w:val="center"/>
            <w:hideMark/>
          </w:tcPr>
          <w:p w:rsidR="009514A8" w:rsidRPr="00C57287" w:rsidRDefault="009514A8" w:rsidP="007021D8">
            <w:pPr>
              <w:jc w:val="center"/>
              <w:rPr>
                <w:b/>
                <w:bCs/>
                <w:color w:val="000000"/>
              </w:rPr>
            </w:pPr>
            <w:r w:rsidRPr="00C57287">
              <w:rPr>
                <w:b/>
                <w:bCs/>
                <w:color w:val="000000"/>
              </w:rPr>
              <w:t>(</w:t>
            </w:r>
            <w:r>
              <w:rPr>
                <w:rFonts w:ascii="Mangal" w:hAnsi="Mangal"/>
                <w:b/>
                <w:bCs/>
                <w:color w:val="000000"/>
                <w:cs/>
              </w:rPr>
              <w:t>एमएमबी</w:t>
            </w:r>
            <w:r w:rsidRPr="00C57287">
              <w:rPr>
                <w:b/>
                <w:bCs/>
                <w:color w:val="000000"/>
              </w:rPr>
              <w:t>)</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3.83</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1.68</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2429.6</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1.064</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3.53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6.4</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2.239</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5.44</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9.8</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3.455</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7.36</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13.3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4.670</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6</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9.27</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16.8</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5.886</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7</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11.18</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20.2</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7.101</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8</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13.09</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23.7</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8.317</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9</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15.01</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27.1</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9.532</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10</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16.92</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30.6</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10.748</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11</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18.84</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34</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11.963</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12</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20.75</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37.5</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13.179</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13</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5.24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22.67</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41</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3330</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14.394</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14</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4.46</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24.29</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43.9</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2830.5</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15.427</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15</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3.79</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25.67</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46.4</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2405.9</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16.305</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3.22</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26.85</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48.5</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2045</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17.052</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17</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2.74</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27.85</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50.3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1738.3</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17.686</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18</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2.33</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28.70</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51.9</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1477.5</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18.226</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19</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1.98</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29.42</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53.2</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1255.9</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18.684</w:t>
            </w:r>
          </w:p>
        </w:tc>
      </w:tr>
      <w:tr w:rsidR="009514A8" w:rsidRPr="00C57287" w:rsidTr="007021D8">
        <w:trPr>
          <w:trHeight w:val="300"/>
        </w:trPr>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20</w:t>
            </w:r>
          </w:p>
        </w:tc>
        <w:tc>
          <w:tcPr>
            <w:tcW w:w="890"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1.68</w:t>
            </w:r>
          </w:p>
        </w:tc>
        <w:tc>
          <w:tcPr>
            <w:tcW w:w="812"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30.03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53.3</w:t>
            </w:r>
          </w:p>
        </w:tc>
        <w:tc>
          <w:tcPr>
            <w:tcW w:w="877"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1067.5</w:t>
            </w:r>
          </w:p>
        </w:tc>
        <w:tc>
          <w:tcPr>
            <w:tcW w:w="929" w:type="pct"/>
            <w:tcBorders>
              <w:top w:val="nil"/>
              <w:left w:val="nil"/>
              <w:bottom w:val="single" w:sz="4" w:space="0" w:color="auto"/>
              <w:right w:val="single" w:sz="4" w:space="0" w:color="auto"/>
            </w:tcBorders>
            <w:shd w:val="clear" w:color="auto" w:fill="auto"/>
            <w:noWrap/>
            <w:vAlign w:val="center"/>
            <w:hideMark/>
          </w:tcPr>
          <w:p w:rsidR="009514A8" w:rsidRPr="00C57287" w:rsidRDefault="009514A8" w:rsidP="007021D8">
            <w:pPr>
              <w:jc w:val="center"/>
              <w:rPr>
                <w:color w:val="000000"/>
              </w:rPr>
            </w:pPr>
            <w:r w:rsidRPr="00C57287">
              <w:rPr>
                <w:color w:val="000000"/>
              </w:rPr>
              <w:t>19.074</w:t>
            </w:r>
          </w:p>
        </w:tc>
      </w:tr>
    </w:tbl>
    <w:p w:rsidR="009514A8" w:rsidRDefault="009514A8" w:rsidP="009514A8"/>
    <w:p w:rsidR="001E7666" w:rsidRDefault="009514A8" w:rsidP="009514A8">
      <w:r w:rsidRPr="001011BD">
        <w:rPr>
          <w:rFonts w:ascii="Mangal" w:hAnsi="Mangal"/>
          <w:sz w:val="24"/>
          <w:szCs w:val="24"/>
          <w:cs/>
        </w:rPr>
        <w:br w:type="page"/>
      </w:r>
      <w:bookmarkStart w:id="0" w:name="_GoBack"/>
      <w:bookmarkEnd w:id="0"/>
    </w:p>
    <w:sectPr w:rsidR="001E7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A8"/>
    <w:rsid w:val="001E7666"/>
    <w:rsid w:val="009514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A8"/>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14A8"/>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9514A8"/>
    <w:rPr>
      <w:rFonts w:ascii="Calibri" w:eastAsia="Calibri" w:hAnsi="Calibri" w:cs="Mangal"/>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A8"/>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14A8"/>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9514A8"/>
    <w:rPr>
      <w:rFonts w:ascii="Calibri" w:eastAsia="Calibri" w:hAnsi="Calibri" w:cs="Manga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2648</Characters>
  <Application>Microsoft Office Word</Application>
  <DocSecurity>0</DocSecurity>
  <Lines>22</Lines>
  <Paragraphs>6</Paragraphs>
  <ScaleCrop>false</ScaleCrop>
  <Company>Hewlett-Packard Company</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2015-08-05T12:33:00Z</dcterms:created>
  <dcterms:modified xsi:type="dcterms:W3CDTF">2015-08-05T12:34:00Z</dcterms:modified>
</cp:coreProperties>
</file>