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36" w:rsidRPr="00AE5481" w:rsidRDefault="00B54336" w:rsidP="00B54336">
      <w:pPr>
        <w:spacing w:after="0" w:line="240" w:lineRule="auto"/>
        <w:jc w:val="center"/>
        <w:rPr>
          <w:sz w:val="24"/>
          <w:szCs w:val="24"/>
        </w:rPr>
      </w:pPr>
      <w:r w:rsidRPr="00AE5481">
        <w:rPr>
          <w:rFonts w:ascii="Mangal" w:hAnsi="Mangal"/>
          <w:sz w:val="24"/>
          <w:szCs w:val="24"/>
          <w:cs/>
          <w:lang w:val="en-US"/>
        </w:rPr>
        <w:t>भारत सरकार</w:t>
      </w:r>
    </w:p>
    <w:p w:rsidR="00B54336" w:rsidRPr="00AE5481" w:rsidRDefault="00B54336" w:rsidP="00B54336">
      <w:pPr>
        <w:spacing w:after="0" w:line="240" w:lineRule="auto"/>
        <w:jc w:val="center"/>
        <w:rPr>
          <w:rFonts w:ascii="Mangal" w:hAnsi="Mangal"/>
          <w:sz w:val="24"/>
          <w:szCs w:val="24"/>
          <w:lang w:val="en-US"/>
        </w:rPr>
      </w:pPr>
      <w:r w:rsidRPr="00AE5481">
        <w:rPr>
          <w:rFonts w:ascii="Mangal" w:hAnsi="Mangal"/>
          <w:sz w:val="24"/>
          <w:szCs w:val="24"/>
          <w:cs/>
          <w:lang w:val="en-US"/>
        </w:rPr>
        <w:t>रेल मंत्रालय</w:t>
      </w:r>
    </w:p>
    <w:p w:rsidR="00B54336" w:rsidRPr="003D361F" w:rsidRDefault="00B54336" w:rsidP="00B54336">
      <w:pPr>
        <w:spacing w:after="0" w:line="240" w:lineRule="auto"/>
        <w:jc w:val="center"/>
        <w:rPr>
          <w:rFonts w:ascii="Mangal" w:hAnsi="Mangal"/>
          <w:b/>
          <w:bCs/>
          <w:sz w:val="16"/>
          <w:szCs w:val="16"/>
          <w:lang w:val="en-US"/>
        </w:rPr>
      </w:pPr>
    </w:p>
    <w:p w:rsidR="00B54336" w:rsidRPr="00AE5481" w:rsidRDefault="00B54336" w:rsidP="00B54336">
      <w:pPr>
        <w:tabs>
          <w:tab w:val="left" w:pos="1935"/>
          <w:tab w:val="center" w:pos="4320"/>
        </w:tabs>
        <w:spacing w:after="0" w:line="240" w:lineRule="auto"/>
        <w:jc w:val="center"/>
        <w:rPr>
          <w:rFonts w:ascii="Mangal" w:hAnsi="Mangal"/>
          <w:b/>
          <w:bCs/>
          <w:sz w:val="24"/>
          <w:szCs w:val="24"/>
          <w:lang w:val="en-US"/>
        </w:rPr>
      </w:pPr>
      <w:r w:rsidRPr="00AE5481">
        <w:rPr>
          <w:rFonts w:ascii="Mangal" w:hAnsi="Mangal"/>
          <w:b/>
          <w:bCs/>
          <w:sz w:val="24"/>
          <w:szCs w:val="24"/>
          <w:cs/>
          <w:lang w:val="en-US"/>
        </w:rPr>
        <w:t>राज्‍य सभा</w:t>
      </w:r>
    </w:p>
    <w:p w:rsidR="00B54336" w:rsidRPr="00AE5481" w:rsidRDefault="00B54336" w:rsidP="00B54336">
      <w:pPr>
        <w:spacing w:after="0" w:line="240" w:lineRule="auto"/>
        <w:jc w:val="center"/>
        <w:rPr>
          <w:rFonts w:ascii="Times New Roman" w:hAnsi="Times New Roman"/>
          <w:b/>
          <w:bCs/>
          <w:sz w:val="24"/>
          <w:szCs w:val="24"/>
          <w:lang w:val="en-US"/>
        </w:rPr>
      </w:pPr>
      <w:r w:rsidRPr="00AE5481">
        <w:rPr>
          <w:rFonts w:ascii="Mangal" w:hAnsi="Mangal"/>
          <w:b/>
          <w:bCs/>
          <w:sz w:val="24"/>
          <w:szCs w:val="24"/>
          <w:cs/>
          <w:lang w:val="en-US"/>
        </w:rPr>
        <w:t xml:space="preserve">तारांकित प्रश्‍न सं. </w:t>
      </w:r>
      <w:r w:rsidRPr="00AE5481">
        <w:rPr>
          <w:rFonts w:ascii="Mangal" w:hAnsi="Mangal"/>
          <w:b/>
          <w:bCs/>
          <w:sz w:val="24"/>
          <w:szCs w:val="24"/>
          <w:lang w:val="en-US"/>
        </w:rPr>
        <w:t>60</w:t>
      </w:r>
    </w:p>
    <w:p w:rsidR="00B54336" w:rsidRPr="003D361F" w:rsidRDefault="00B54336" w:rsidP="00B54336">
      <w:pPr>
        <w:spacing w:after="120" w:line="240" w:lineRule="auto"/>
        <w:jc w:val="center"/>
        <w:rPr>
          <w:rFonts w:ascii="Mangal" w:hAnsi="Mangal"/>
          <w:b/>
          <w:bCs/>
          <w:sz w:val="16"/>
          <w:szCs w:val="16"/>
          <w:lang w:val="en-US"/>
        </w:rPr>
      </w:pPr>
    </w:p>
    <w:p w:rsidR="00B54336" w:rsidRPr="00AE5481" w:rsidRDefault="00B54336" w:rsidP="00B54336">
      <w:pPr>
        <w:spacing w:after="120" w:line="240" w:lineRule="auto"/>
        <w:jc w:val="center"/>
        <w:rPr>
          <w:rFonts w:ascii="Times New Roman" w:hAnsi="Times New Roman"/>
          <w:sz w:val="24"/>
          <w:szCs w:val="24"/>
          <w:lang w:val="en-US"/>
        </w:rPr>
      </w:pPr>
      <w:r w:rsidRPr="00AE5481">
        <w:rPr>
          <w:rFonts w:ascii="Mangal" w:hAnsi="Mangal"/>
          <w:sz w:val="24"/>
          <w:szCs w:val="24"/>
          <w:lang w:val="en-US"/>
        </w:rPr>
        <w:t xml:space="preserve">27.02.2015 </w:t>
      </w:r>
      <w:r w:rsidRPr="00AE5481">
        <w:rPr>
          <w:rFonts w:ascii="Mangal" w:hAnsi="Mangal" w:hint="cs"/>
          <w:sz w:val="24"/>
          <w:szCs w:val="24"/>
          <w:cs/>
          <w:lang w:val="en-US"/>
        </w:rPr>
        <w:t xml:space="preserve">को दिया जाने वाला </w:t>
      </w:r>
      <w:r w:rsidRPr="00AE5481">
        <w:rPr>
          <w:rFonts w:ascii="Times New Roman" w:hAnsi="Times New Roman"/>
          <w:sz w:val="24"/>
          <w:szCs w:val="24"/>
          <w:cs/>
          <w:lang w:val="en-US"/>
        </w:rPr>
        <w:t xml:space="preserve">उत्‍तर </w:t>
      </w:r>
    </w:p>
    <w:p w:rsidR="00B54336" w:rsidRPr="003D361F" w:rsidRDefault="00B54336" w:rsidP="00B54336">
      <w:pPr>
        <w:spacing w:after="120" w:line="240" w:lineRule="auto"/>
        <w:jc w:val="center"/>
        <w:rPr>
          <w:rFonts w:ascii="Mangal" w:hAnsi="Mangal"/>
          <w:b/>
          <w:bCs/>
          <w:sz w:val="16"/>
          <w:szCs w:val="16"/>
          <w:cs/>
          <w:lang w:val="en-US"/>
        </w:rPr>
      </w:pPr>
    </w:p>
    <w:p w:rsidR="00B54336" w:rsidRPr="00AE5481" w:rsidRDefault="00B54336" w:rsidP="00B54336">
      <w:pPr>
        <w:spacing w:after="120" w:line="240" w:lineRule="auto"/>
        <w:jc w:val="center"/>
        <w:rPr>
          <w:rFonts w:ascii="Mangal" w:hAnsi="Mangal"/>
          <w:b/>
          <w:bCs/>
          <w:sz w:val="24"/>
          <w:szCs w:val="24"/>
          <w:lang w:val="en-US"/>
        </w:rPr>
      </w:pPr>
      <w:r w:rsidRPr="00AE5481">
        <w:rPr>
          <w:rFonts w:ascii="Mangal" w:hAnsi="Mangal"/>
          <w:b/>
          <w:bCs/>
          <w:sz w:val="24"/>
          <w:szCs w:val="24"/>
          <w:cs/>
          <w:lang w:val="en-US"/>
        </w:rPr>
        <w:t>पूर्वी समर्पित माल-ढुलाई गलियारा परियोजना</w:t>
      </w:r>
    </w:p>
    <w:p w:rsidR="00B54336" w:rsidRPr="003D361F" w:rsidRDefault="00B54336" w:rsidP="00B54336">
      <w:pPr>
        <w:spacing w:after="120" w:line="240" w:lineRule="auto"/>
        <w:jc w:val="center"/>
        <w:rPr>
          <w:rFonts w:ascii="Mangal" w:hAnsi="Mangal"/>
          <w:b/>
          <w:bCs/>
          <w:sz w:val="16"/>
          <w:szCs w:val="16"/>
          <w:lang w:val="en-US"/>
        </w:rPr>
      </w:pPr>
    </w:p>
    <w:p w:rsidR="00B54336" w:rsidRPr="00AE5481" w:rsidRDefault="00B54336" w:rsidP="00B54336">
      <w:pPr>
        <w:spacing w:after="120" w:line="240" w:lineRule="auto"/>
        <w:jc w:val="both"/>
        <w:rPr>
          <w:rFonts w:ascii="Mangal" w:hAnsi="Mangal"/>
          <w:b/>
          <w:bCs/>
          <w:sz w:val="24"/>
          <w:szCs w:val="24"/>
          <w:lang w:val="en-US"/>
        </w:rPr>
      </w:pPr>
      <w:r w:rsidRPr="00AE5481">
        <w:rPr>
          <w:rFonts w:ascii="Mangal" w:hAnsi="Mangal"/>
          <w:b/>
          <w:bCs/>
          <w:sz w:val="24"/>
          <w:szCs w:val="24"/>
          <w:cs/>
          <w:lang w:val="en-US"/>
        </w:rPr>
        <w:t>*</w:t>
      </w:r>
      <w:r w:rsidRPr="00AE5481">
        <w:rPr>
          <w:rFonts w:ascii="Mangal" w:hAnsi="Mangal"/>
          <w:b/>
          <w:bCs/>
          <w:sz w:val="24"/>
          <w:szCs w:val="24"/>
          <w:lang w:val="en-US"/>
        </w:rPr>
        <w:t>60</w:t>
      </w:r>
      <w:r w:rsidRPr="00AE5481">
        <w:rPr>
          <w:rFonts w:ascii="Mangal" w:hAnsi="Mangal" w:hint="cs"/>
          <w:b/>
          <w:bCs/>
          <w:sz w:val="24"/>
          <w:szCs w:val="24"/>
          <w:cs/>
          <w:lang w:val="en-US"/>
        </w:rPr>
        <w:t>.</w:t>
      </w:r>
      <w:r w:rsidRPr="00AE5481">
        <w:rPr>
          <w:rFonts w:ascii="Mangal" w:hAnsi="Mangal" w:hint="cs"/>
          <w:b/>
          <w:bCs/>
          <w:sz w:val="24"/>
          <w:szCs w:val="24"/>
          <w:cs/>
          <w:lang w:val="en-US"/>
        </w:rPr>
        <w:tab/>
        <w:t>श्री सी. एम. रमेश:</w:t>
      </w:r>
    </w:p>
    <w:p w:rsidR="00B54336" w:rsidRPr="003D361F" w:rsidRDefault="00B54336" w:rsidP="00B54336">
      <w:pPr>
        <w:spacing w:after="0" w:line="240" w:lineRule="auto"/>
        <w:jc w:val="both"/>
        <w:rPr>
          <w:rFonts w:ascii="Mangal" w:hAnsi="Mangal"/>
          <w:b/>
          <w:bCs/>
          <w:sz w:val="16"/>
          <w:szCs w:val="16"/>
          <w:lang w:val="en-US"/>
        </w:rPr>
      </w:pPr>
      <w:r w:rsidRPr="00AE5481">
        <w:rPr>
          <w:rFonts w:ascii="Mangal" w:hAnsi="Mangal"/>
          <w:b/>
          <w:bCs/>
          <w:sz w:val="24"/>
          <w:szCs w:val="24"/>
          <w:cs/>
          <w:lang w:val="en-US"/>
        </w:rPr>
        <w:tab/>
      </w:r>
      <w:r w:rsidRPr="00AE5481">
        <w:rPr>
          <w:rFonts w:ascii="Mangal" w:hAnsi="Mangal"/>
          <w:b/>
          <w:bCs/>
          <w:sz w:val="24"/>
          <w:szCs w:val="24"/>
          <w:lang w:val="en-US"/>
        </w:rPr>
        <w:tab/>
      </w:r>
    </w:p>
    <w:p w:rsidR="00B54336" w:rsidRPr="00AE5481" w:rsidRDefault="00B54336" w:rsidP="00B54336">
      <w:pPr>
        <w:spacing w:after="0" w:line="240" w:lineRule="auto"/>
        <w:ind w:firstLine="720"/>
        <w:jc w:val="both"/>
        <w:rPr>
          <w:rFonts w:ascii="Mangal" w:hAnsi="Mangal"/>
          <w:b/>
          <w:bCs/>
          <w:sz w:val="24"/>
          <w:szCs w:val="24"/>
          <w:lang w:val="en-US"/>
        </w:rPr>
      </w:pPr>
      <w:r w:rsidRPr="00AE5481">
        <w:rPr>
          <w:rFonts w:ascii="Mangal" w:hAnsi="Mangal"/>
          <w:b/>
          <w:bCs/>
          <w:sz w:val="24"/>
          <w:szCs w:val="24"/>
          <w:cs/>
          <w:lang w:val="en-US"/>
        </w:rPr>
        <w:t>क्‍या रेल मंत्री यह बताने की कृपा करेंगे कि</w:t>
      </w:r>
      <w:r w:rsidRPr="00AE5481">
        <w:rPr>
          <w:rFonts w:ascii="Mangal" w:hAnsi="Mangal"/>
          <w:b/>
          <w:bCs/>
          <w:sz w:val="24"/>
          <w:szCs w:val="24"/>
          <w:lang w:val="en-US"/>
        </w:rPr>
        <w:t>:</w:t>
      </w:r>
    </w:p>
    <w:p w:rsidR="00B54336" w:rsidRPr="003D361F" w:rsidRDefault="00B54336" w:rsidP="00B54336">
      <w:pPr>
        <w:spacing w:after="120" w:line="240" w:lineRule="auto"/>
        <w:ind w:left="720" w:hanging="720"/>
        <w:jc w:val="both"/>
        <w:rPr>
          <w:rFonts w:ascii="Mangal" w:hAnsi="Mangal"/>
          <w:b/>
          <w:bCs/>
          <w:sz w:val="16"/>
          <w:szCs w:val="16"/>
          <w:lang w:val="en-US"/>
        </w:rPr>
      </w:pPr>
    </w:p>
    <w:p w:rsidR="00B54336" w:rsidRPr="00AE5481" w:rsidRDefault="00B54336" w:rsidP="00B54336">
      <w:pPr>
        <w:spacing w:after="120" w:line="240" w:lineRule="auto"/>
        <w:ind w:left="720" w:hanging="720"/>
        <w:jc w:val="both"/>
        <w:rPr>
          <w:rFonts w:ascii="Mangal" w:hAnsi="Mangal"/>
          <w:sz w:val="24"/>
          <w:szCs w:val="24"/>
          <w:lang w:val="en-US"/>
        </w:rPr>
      </w:pPr>
      <w:r w:rsidRPr="00AE5481">
        <w:rPr>
          <w:rFonts w:ascii="Mangal" w:hAnsi="Mangal"/>
          <w:sz w:val="24"/>
          <w:szCs w:val="24"/>
          <w:cs/>
          <w:lang w:val="en-US"/>
        </w:rPr>
        <w:t xml:space="preserve">(क) </w:t>
      </w:r>
      <w:r w:rsidRPr="00AE5481">
        <w:rPr>
          <w:rFonts w:ascii="Mangal" w:hAnsi="Mangal"/>
          <w:sz w:val="24"/>
          <w:szCs w:val="24"/>
          <w:cs/>
          <w:lang w:val="en-US"/>
        </w:rPr>
        <w:tab/>
        <w:t>क्या यह सच है कि सरकार ने पूर्वी समर्पित माल-ढुलाई गलियारा के निर्माण संबंधी योजना पर विचार किया था</w:t>
      </w:r>
      <w:r w:rsidRPr="00AE5481">
        <w:rPr>
          <w:rFonts w:ascii="Mangal" w:hAnsi="Mangal"/>
          <w:sz w:val="24"/>
          <w:szCs w:val="24"/>
          <w:lang w:val="en-US"/>
        </w:rPr>
        <w:t>,</w:t>
      </w:r>
      <w:r w:rsidRPr="00AE5481">
        <w:rPr>
          <w:rFonts w:ascii="Mangal" w:hAnsi="Mangal" w:hint="cs"/>
          <w:sz w:val="24"/>
          <w:szCs w:val="24"/>
          <w:cs/>
          <w:lang w:val="en-US"/>
        </w:rPr>
        <w:t xml:space="preserve"> यदि हां</w:t>
      </w:r>
      <w:r w:rsidRPr="00AE5481">
        <w:rPr>
          <w:rFonts w:ascii="Mangal" w:hAnsi="Mangal"/>
          <w:sz w:val="24"/>
          <w:szCs w:val="24"/>
          <w:lang w:val="en-US"/>
        </w:rPr>
        <w:t>,</w:t>
      </w:r>
      <w:r w:rsidRPr="00AE5481">
        <w:rPr>
          <w:rFonts w:ascii="Mangal" w:hAnsi="Mangal" w:hint="cs"/>
          <w:sz w:val="24"/>
          <w:szCs w:val="24"/>
          <w:cs/>
          <w:lang w:val="en-US"/>
        </w:rPr>
        <w:t xml:space="preserve"> तो परियोजना का ब्यौरा क्या है</w:t>
      </w:r>
      <w:r w:rsidRPr="00AE5481">
        <w:rPr>
          <w:rFonts w:ascii="Mangal" w:hAnsi="Mangal"/>
          <w:sz w:val="24"/>
          <w:szCs w:val="24"/>
          <w:lang w:val="en-US"/>
        </w:rPr>
        <w:t>;</w:t>
      </w:r>
      <w:r w:rsidRPr="00AE5481">
        <w:rPr>
          <w:rFonts w:ascii="Mangal" w:hAnsi="Mangal" w:hint="cs"/>
          <w:sz w:val="24"/>
          <w:szCs w:val="24"/>
          <w:cs/>
          <w:lang w:val="en-US"/>
        </w:rPr>
        <w:t xml:space="preserve"> </w:t>
      </w:r>
    </w:p>
    <w:p w:rsidR="00B54336" w:rsidRPr="00AE5481" w:rsidRDefault="00B54336" w:rsidP="00B54336">
      <w:pPr>
        <w:spacing w:after="120" w:line="240" w:lineRule="auto"/>
        <w:ind w:left="720" w:hanging="720"/>
        <w:jc w:val="both"/>
        <w:rPr>
          <w:rFonts w:ascii="Mangal" w:hAnsi="Mangal"/>
          <w:sz w:val="24"/>
          <w:szCs w:val="24"/>
          <w:lang w:val="en-US"/>
        </w:rPr>
      </w:pPr>
      <w:r w:rsidRPr="00AE5481">
        <w:rPr>
          <w:rFonts w:ascii="Mangal" w:hAnsi="Mangal"/>
          <w:sz w:val="24"/>
          <w:szCs w:val="24"/>
          <w:cs/>
          <w:lang w:val="en-US"/>
        </w:rPr>
        <w:t>(ख)</w:t>
      </w:r>
      <w:r w:rsidRPr="00AE5481">
        <w:rPr>
          <w:rFonts w:ascii="Mangal" w:hAnsi="Mangal"/>
          <w:sz w:val="24"/>
          <w:szCs w:val="24"/>
          <w:cs/>
          <w:lang w:val="en-US"/>
        </w:rPr>
        <w:tab/>
        <w:t>इस परियोजना के लिए अपेक्षित भूमि और रेलवे के पास उपलब्ध भूमि का ब्यौरा क्या-क्या है</w:t>
      </w:r>
      <w:r w:rsidRPr="00AE5481">
        <w:rPr>
          <w:rFonts w:ascii="Mangal" w:hAnsi="Mangal"/>
          <w:sz w:val="24"/>
          <w:szCs w:val="24"/>
          <w:lang w:val="en-US"/>
        </w:rPr>
        <w:t>;</w:t>
      </w:r>
    </w:p>
    <w:p w:rsidR="00B54336" w:rsidRPr="00AE5481" w:rsidRDefault="00B54336" w:rsidP="00B54336">
      <w:pPr>
        <w:spacing w:after="120" w:line="240" w:lineRule="auto"/>
        <w:ind w:left="720" w:hanging="720"/>
        <w:jc w:val="both"/>
        <w:rPr>
          <w:rFonts w:ascii="Mangal" w:hAnsi="Mangal"/>
          <w:sz w:val="24"/>
          <w:szCs w:val="24"/>
          <w:lang w:val="en-US"/>
        </w:rPr>
      </w:pPr>
      <w:r w:rsidRPr="00AE5481">
        <w:rPr>
          <w:rFonts w:ascii="Mangal" w:hAnsi="Mangal"/>
          <w:sz w:val="24"/>
          <w:szCs w:val="24"/>
          <w:cs/>
          <w:lang w:val="en-US"/>
        </w:rPr>
        <w:t>(ग)</w:t>
      </w:r>
      <w:r w:rsidRPr="00AE5481">
        <w:rPr>
          <w:rFonts w:ascii="Mangal" w:hAnsi="Mangal"/>
          <w:sz w:val="24"/>
          <w:szCs w:val="24"/>
          <w:cs/>
          <w:lang w:val="en-US"/>
        </w:rPr>
        <w:tab/>
        <w:t>क्या सरकार ने इस प्रयोजनार्थ रेलवे के पास उपलब्ध भूमि के अलावा भूमि अधिगृहीत की थी</w:t>
      </w:r>
      <w:r w:rsidRPr="00AE5481">
        <w:rPr>
          <w:rFonts w:ascii="Mangal" w:hAnsi="Mangal"/>
          <w:sz w:val="24"/>
          <w:szCs w:val="24"/>
          <w:lang w:val="en-US"/>
        </w:rPr>
        <w:t>;</w:t>
      </w:r>
      <w:r w:rsidRPr="00AE5481">
        <w:rPr>
          <w:rFonts w:ascii="Mangal" w:hAnsi="Mangal" w:hint="cs"/>
          <w:sz w:val="24"/>
          <w:szCs w:val="24"/>
          <w:cs/>
          <w:lang w:val="en-US"/>
        </w:rPr>
        <w:t xml:space="preserve"> और</w:t>
      </w:r>
    </w:p>
    <w:p w:rsidR="00B54336" w:rsidRPr="00AE5481" w:rsidRDefault="00B54336" w:rsidP="00B54336">
      <w:pPr>
        <w:spacing w:after="120" w:line="240" w:lineRule="auto"/>
        <w:ind w:left="720" w:hanging="720"/>
        <w:jc w:val="both"/>
        <w:rPr>
          <w:rFonts w:ascii="Mangal" w:hAnsi="Mangal"/>
          <w:sz w:val="24"/>
          <w:szCs w:val="24"/>
          <w:lang w:val="en-US"/>
        </w:rPr>
      </w:pPr>
      <w:r w:rsidRPr="00AE5481">
        <w:rPr>
          <w:rFonts w:ascii="Mangal" w:hAnsi="Mangal"/>
          <w:sz w:val="24"/>
          <w:szCs w:val="24"/>
          <w:cs/>
          <w:lang w:val="en-US"/>
        </w:rPr>
        <w:t>(घ)</w:t>
      </w:r>
      <w:r w:rsidRPr="00AE5481">
        <w:rPr>
          <w:rFonts w:ascii="Mangal" w:hAnsi="Mangal"/>
          <w:sz w:val="24"/>
          <w:szCs w:val="24"/>
          <w:cs/>
          <w:lang w:val="en-US"/>
        </w:rPr>
        <w:tab/>
        <w:t>यदि हां</w:t>
      </w:r>
      <w:r w:rsidRPr="00AE5481">
        <w:rPr>
          <w:rFonts w:ascii="Mangal" w:hAnsi="Mangal"/>
          <w:sz w:val="24"/>
          <w:szCs w:val="24"/>
          <w:lang w:val="en-US"/>
        </w:rPr>
        <w:t>,</w:t>
      </w:r>
      <w:r w:rsidRPr="00AE5481">
        <w:rPr>
          <w:rFonts w:ascii="Mangal" w:hAnsi="Mangal" w:hint="cs"/>
          <w:sz w:val="24"/>
          <w:szCs w:val="24"/>
          <w:cs/>
          <w:lang w:val="en-US"/>
        </w:rPr>
        <w:t xml:space="preserve"> तो इस प्रयोजनार्थ यदि कोई भूमि अधिगृहीत की गई थी तो उसका ब्यौरा क्या है</w:t>
      </w:r>
      <w:r w:rsidRPr="00AE5481">
        <w:rPr>
          <w:rFonts w:ascii="Times New Roman" w:hAnsi="Times New Roman"/>
          <w:sz w:val="24"/>
          <w:szCs w:val="24"/>
          <w:lang w:val="en-US"/>
        </w:rPr>
        <w:t>?</w:t>
      </w:r>
    </w:p>
    <w:p w:rsidR="00B54336" w:rsidRPr="00AE5481" w:rsidRDefault="00B54336" w:rsidP="00B54336">
      <w:pPr>
        <w:spacing w:after="0" w:line="240" w:lineRule="auto"/>
        <w:jc w:val="center"/>
        <w:rPr>
          <w:rFonts w:ascii="Mangal" w:hAnsi="Mangal"/>
          <w:b/>
          <w:bCs/>
          <w:sz w:val="24"/>
          <w:szCs w:val="24"/>
          <w:lang w:val="en-US"/>
        </w:rPr>
      </w:pPr>
    </w:p>
    <w:p w:rsidR="00B54336" w:rsidRPr="00AE5481" w:rsidRDefault="00B54336" w:rsidP="00B54336">
      <w:pPr>
        <w:spacing w:after="0" w:line="240" w:lineRule="auto"/>
        <w:jc w:val="center"/>
        <w:rPr>
          <w:rFonts w:ascii="Mangal" w:hAnsi="Mangal"/>
          <w:b/>
          <w:bCs/>
          <w:sz w:val="24"/>
          <w:szCs w:val="24"/>
          <w:lang w:val="en-US"/>
        </w:rPr>
      </w:pPr>
      <w:r w:rsidRPr="00AE5481">
        <w:rPr>
          <w:rFonts w:ascii="Mangal" w:hAnsi="Mangal"/>
          <w:b/>
          <w:bCs/>
          <w:sz w:val="24"/>
          <w:szCs w:val="24"/>
          <w:lang w:val="en-US"/>
        </w:rPr>
        <w:t xml:space="preserve"> </w:t>
      </w:r>
      <w:r w:rsidRPr="00AE5481">
        <w:rPr>
          <w:rFonts w:ascii="Mangal" w:hAnsi="Mangal" w:hint="cs"/>
          <w:b/>
          <w:bCs/>
          <w:sz w:val="24"/>
          <w:szCs w:val="24"/>
          <w:cs/>
          <w:lang w:val="en-US"/>
        </w:rPr>
        <w:t>उत्‍तर</w:t>
      </w:r>
    </w:p>
    <w:p w:rsidR="00B54336" w:rsidRPr="003D361F" w:rsidRDefault="00B54336" w:rsidP="00B54336">
      <w:pPr>
        <w:pStyle w:val="ListParagraph"/>
        <w:spacing w:after="0" w:line="240" w:lineRule="auto"/>
        <w:ind w:left="1080"/>
        <w:jc w:val="center"/>
        <w:rPr>
          <w:rFonts w:ascii="Mangal" w:hAnsi="Mangal"/>
          <w:b/>
          <w:bCs/>
          <w:sz w:val="8"/>
          <w:szCs w:val="8"/>
          <w:lang w:val="en-US"/>
        </w:rPr>
      </w:pPr>
    </w:p>
    <w:p w:rsidR="00B54336" w:rsidRPr="00AE5481" w:rsidRDefault="002D4B11" w:rsidP="002D4B11">
      <w:pPr>
        <w:pStyle w:val="ListParagraph"/>
        <w:spacing w:line="240" w:lineRule="auto"/>
        <w:ind w:left="1080"/>
        <w:rPr>
          <w:rFonts w:ascii="Mangal" w:hAnsi="Mangal"/>
          <w:b/>
          <w:bCs/>
          <w:sz w:val="24"/>
          <w:szCs w:val="24"/>
        </w:rPr>
      </w:pPr>
      <w:r w:rsidRPr="00AE5481">
        <w:rPr>
          <w:rFonts w:ascii="Mangal" w:hAnsi="Mangal"/>
          <w:b/>
          <w:bCs/>
          <w:sz w:val="24"/>
          <w:szCs w:val="24"/>
        </w:rPr>
        <w:t xml:space="preserve">                  </w:t>
      </w:r>
      <w:r w:rsidR="00B54336" w:rsidRPr="00AE5481">
        <w:rPr>
          <w:rFonts w:ascii="Mangal" w:hAnsi="Mangal"/>
          <w:b/>
          <w:bCs/>
          <w:sz w:val="24"/>
          <w:szCs w:val="24"/>
          <w:cs/>
        </w:rPr>
        <w:t>रेल मंत्री (श्री सुरेश प्रभाकर प्रभु)</w:t>
      </w:r>
    </w:p>
    <w:p w:rsidR="000B66A9" w:rsidRPr="003D361F" w:rsidRDefault="000B66A9" w:rsidP="002D4B11">
      <w:pPr>
        <w:pStyle w:val="ListParagraph"/>
        <w:spacing w:line="240" w:lineRule="auto"/>
        <w:ind w:left="1080"/>
        <w:rPr>
          <w:rFonts w:ascii="Mangal" w:hAnsi="Mangal"/>
          <w:b/>
          <w:bCs/>
          <w:sz w:val="8"/>
          <w:szCs w:val="8"/>
        </w:rPr>
      </w:pPr>
    </w:p>
    <w:p w:rsidR="002D4B11" w:rsidRPr="00AE5481" w:rsidRDefault="002D4B11" w:rsidP="002D4B11">
      <w:pPr>
        <w:pStyle w:val="NoSpacing"/>
        <w:numPr>
          <w:ilvl w:val="0"/>
          <w:numId w:val="2"/>
        </w:numPr>
        <w:ind w:hanging="645"/>
        <w:jc w:val="both"/>
        <w:rPr>
          <w:sz w:val="24"/>
          <w:szCs w:val="24"/>
        </w:rPr>
      </w:pPr>
      <w:r w:rsidRPr="00AE5481">
        <w:rPr>
          <w:rFonts w:hint="cs"/>
          <w:sz w:val="24"/>
          <w:szCs w:val="24"/>
          <w:cs/>
        </w:rPr>
        <w:t xml:space="preserve">से (घ) </w:t>
      </w:r>
      <w:r w:rsidRPr="00AE5481">
        <w:rPr>
          <w:sz w:val="24"/>
          <w:szCs w:val="24"/>
          <w:lang w:val="en-US"/>
        </w:rPr>
        <w:t xml:space="preserve">: </w:t>
      </w:r>
      <w:r w:rsidRPr="00AE5481">
        <w:rPr>
          <w:rFonts w:hint="cs"/>
          <w:sz w:val="24"/>
          <w:szCs w:val="24"/>
          <w:cs/>
          <w:lang w:val="en-US"/>
        </w:rPr>
        <w:t xml:space="preserve">एक विवरण सभा पटल पर रख दिया गया है। </w:t>
      </w:r>
    </w:p>
    <w:p w:rsidR="002D4B11" w:rsidRPr="00AE5481" w:rsidRDefault="002D4B11" w:rsidP="002D4B11">
      <w:pPr>
        <w:pStyle w:val="NoSpacing"/>
        <w:ind w:left="735"/>
        <w:jc w:val="both"/>
        <w:rPr>
          <w:sz w:val="24"/>
          <w:szCs w:val="24"/>
          <w:lang w:val="en-US"/>
        </w:rPr>
      </w:pPr>
    </w:p>
    <w:p w:rsidR="002D4B11" w:rsidRPr="00AE5481" w:rsidRDefault="002D4B11" w:rsidP="002D4B11">
      <w:pPr>
        <w:pStyle w:val="NoSpacing"/>
        <w:ind w:left="735"/>
        <w:jc w:val="center"/>
        <w:rPr>
          <w:sz w:val="24"/>
          <w:szCs w:val="24"/>
          <w:lang w:val="en-US"/>
        </w:rPr>
      </w:pPr>
      <w:r w:rsidRPr="00AE5481">
        <w:rPr>
          <w:sz w:val="24"/>
          <w:szCs w:val="24"/>
          <w:lang w:val="en-US"/>
        </w:rPr>
        <w:t>******</w:t>
      </w:r>
    </w:p>
    <w:p w:rsidR="002D4B11" w:rsidRPr="00AE5481" w:rsidRDefault="002D4B11" w:rsidP="002D4B11">
      <w:pPr>
        <w:pStyle w:val="NoSpacing"/>
        <w:ind w:left="735"/>
        <w:jc w:val="both"/>
        <w:rPr>
          <w:sz w:val="24"/>
          <w:szCs w:val="24"/>
          <w:lang w:val="en-US"/>
        </w:rPr>
      </w:pPr>
    </w:p>
    <w:p w:rsidR="002D4B11" w:rsidRPr="00AE5481" w:rsidRDefault="002D4B11" w:rsidP="002D4B11">
      <w:pPr>
        <w:pStyle w:val="NoSpacing"/>
        <w:ind w:left="735"/>
        <w:jc w:val="both"/>
        <w:rPr>
          <w:sz w:val="24"/>
          <w:szCs w:val="24"/>
          <w:lang w:val="en-US"/>
        </w:rPr>
      </w:pPr>
    </w:p>
    <w:p w:rsidR="002D4B11" w:rsidRPr="00AE5481" w:rsidRDefault="002D4B11" w:rsidP="002D4B11">
      <w:pPr>
        <w:pStyle w:val="NoSpacing"/>
        <w:ind w:left="735"/>
        <w:jc w:val="both"/>
        <w:rPr>
          <w:sz w:val="24"/>
          <w:szCs w:val="24"/>
        </w:rPr>
      </w:pPr>
    </w:p>
    <w:p w:rsidR="002D4B11" w:rsidRPr="00AE5481" w:rsidRDefault="002D4B11" w:rsidP="002D4B11">
      <w:pPr>
        <w:pStyle w:val="NoSpacing"/>
        <w:ind w:left="735"/>
        <w:jc w:val="both"/>
        <w:rPr>
          <w:sz w:val="24"/>
          <w:szCs w:val="24"/>
        </w:rPr>
      </w:pPr>
    </w:p>
    <w:p w:rsidR="002D4B11" w:rsidRPr="00AE5481" w:rsidRDefault="002D4B11" w:rsidP="002D4B11">
      <w:pPr>
        <w:pStyle w:val="NoSpacing"/>
        <w:ind w:left="735"/>
        <w:jc w:val="both"/>
        <w:rPr>
          <w:sz w:val="24"/>
          <w:szCs w:val="24"/>
        </w:rPr>
      </w:pPr>
    </w:p>
    <w:p w:rsidR="007A0692" w:rsidRDefault="007A0692" w:rsidP="007A0692">
      <w:pPr>
        <w:pStyle w:val="NoSpacing"/>
        <w:jc w:val="both"/>
        <w:rPr>
          <w:sz w:val="24"/>
          <w:szCs w:val="24"/>
        </w:rPr>
      </w:pPr>
    </w:p>
    <w:p w:rsidR="002D4B11" w:rsidRPr="00AE5481" w:rsidRDefault="002D4B11" w:rsidP="007A0692">
      <w:pPr>
        <w:pStyle w:val="NoSpacing"/>
        <w:jc w:val="both"/>
        <w:rPr>
          <w:sz w:val="24"/>
          <w:szCs w:val="24"/>
        </w:rPr>
      </w:pPr>
      <w:r w:rsidRPr="00AE5481">
        <w:rPr>
          <w:rFonts w:hint="cs"/>
          <w:sz w:val="24"/>
          <w:szCs w:val="24"/>
          <w:cs/>
        </w:rPr>
        <w:t xml:space="preserve">पूर्वी </w:t>
      </w:r>
      <w:r w:rsidR="006038E6">
        <w:rPr>
          <w:rFonts w:hint="cs"/>
          <w:sz w:val="24"/>
          <w:szCs w:val="24"/>
          <w:cs/>
        </w:rPr>
        <w:t xml:space="preserve">समर्पित माल-ढ़ुलाई </w:t>
      </w:r>
      <w:r w:rsidRPr="00AE5481">
        <w:rPr>
          <w:rFonts w:hint="cs"/>
          <w:sz w:val="24"/>
          <w:szCs w:val="24"/>
          <w:cs/>
        </w:rPr>
        <w:t>गलियारा परियोजना के संबंध में दिनांक 27.02.2015 को राज्‍य सभा में श्री सी. एम. रमेश द्वारा पूछे जाने वाले तारांकित प्रश्‍न सं.</w:t>
      </w:r>
      <w:r w:rsidRPr="00AE5481">
        <w:rPr>
          <w:sz w:val="24"/>
          <w:szCs w:val="24"/>
        </w:rPr>
        <w:t xml:space="preserve"> </w:t>
      </w:r>
      <w:r w:rsidRPr="00AE5481">
        <w:rPr>
          <w:rFonts w:hint="cs"/>
          <w:sz w:val="24"/>
          <w:szCs w:val="24"/>
          <w:cs/>
        </w:rPr>
        <w:t xml:space="preserve">60 के भाग (क) से (घ) के उत्‍तर से संबंधित </w:t>
      </w:r>
      <w:r w:rsidRPr="00AE5481">
        <w:rPr>
          <w:rFonts w:hint="cs"/>
          <w:b/>
          <w:bCs/>
          <w:sz w:val="24"/>
          <w:szCs w:val="24"/>
          <w:cs/>
        </w:rPr>
        <w:t>विवरण।</w:t>
      </w:r>
    </w:p>
    <w:p w:rsidR="002D4B11" w:rsidRPr="00AE5481" w:rsidRDefault="002D4B11" w:rsidP="007A0692">
      <w:pPr>
        <w:pStyle w:val="NoSpacing"/>
        <w:jc w:val="both"/>
        <w:rPr>
          <w:sz w:val="24"/>
          <w:szCs w:val="24"/>
        </w:rPr>
      </w:pPr>
    </w:p>
    <w:p w:rsidR="002D4B11" w:rsidRPr="00AE5481" w:rsidRDefault="002D4B11" w:rsidP="007A0692">
      <w:pPr>
        <w:pStyle w:val="NoSpacing"/>
        <w:jc w:val="both"/>
        <w:rPr>
          <w:sz w:val="24"/>
          <w:szCs w:val="24"/>
        </w:rPr>
      </w:pPr>
      <w:r w:rsidRPr="00AE5481">
        <w:rPr>
          <w:rFonts w:hint="cs"/>
          <w:sz w:val="24"/>
          <w:szCs w:val="24"/>
          <w:cs/>
        </w:rPr>
        <w:t>(क): जी हां। पंजाब में लुधियाना से पश्चिम बंगाल में दानकुनी तक 1856 किमी लंबी पूर्वी समर्पित माल यातायात गलियारा परियोजना स्‍वीकृत की गई है और इसका क्रियान्‍वयन शुरू कर दिया गया है। इस परियोजना की अनुमानित लागत 30358 करोड़ रु. है</w:t>
      </w:r>
      <w:r w:rsidR="00A863E2">
        <w:rPr>
          <w:rFonts w:hint="cs"/>
          <w:sz w:val="24"/>
          <w:szCs w:val="24"/>
          <w:cs/>
        </w:rPr>
        <w:t xml:space="preserve"> (इसमें सार्वजनिक निजी भागीदारी के जरिए क्रियान्वित की जाने वाली </w:t>
      </w:r>
      <w:r w:rsidR="00A863E2" w:rsidRPr="00AE5481">
        <w:rPr>
          <w:rFonts w:hint="cs"/>
          <w:sz w:val="24"/>
          <w:szCs w:val="24"/>
          <w:cs/>
        </w:rPr>
        <w:t>538</w:t>
      </w:r>
      <w:r w:rsidR="00A863E2">
        <w:rPr>
          <w:sz w:val="24"/>
          <w:szCs w:val="24"/>
        </w:rPr>
        <w:t xml:space="preserve"> </w:t>
      </w:r>
      <w:r w:rsidR="00A863E2">
        <w:rPr>
          <w:rFonts w:hint="cs"/>
          <w:sz w:val="24"/>
          <w:szCs w:val="24"/>
          <w:cs/>
        </w:rPr>
        <w:t>किमी. सोननगर-दानकुनी खंड</w:t>
      </w:r>
      <w:r w:rsidR="006038E6">
        <w:rPr>
          <w:rFonts w:hint="cs"/>
          <w:sz w:val="24"/>
          <w:szCs w:val="24"/>
          <w:cs/>
        </w:rPr>
        <w:t xml:space="preserve"> की परियोजना</w:t>
      </w:r>
      <w:r w:rsidR="00A863E2">
        <w:rPr>
          <w:rFonts w:hint="cs"/>
          <w:sz w:val="24"/>
          <w:szCs w:val="24"/>
          <w:cs/>
        </w:rPr>
        <w:t xml:space="preserve"> शामिल नहीं है)</w:t>
      </w:r>
      <w:r w:rsidRPr="00AE5481">
        <w:rPr>
          <w:rFonts w:hint="cs"/>
          <w:sz w:val="24"/>
          <w:szCs w:val="24"/>
          <w:cs/>
        </w:rPr>
        <w:t>। पूर्वी समर्पित माल यातायात गलियारा पंजाब</w:t>
      </w:r>
      <w:r w:rsidRPr="00AE5481">
        <w:rPr>
          <w:rFonts w:hint="cs"/>
          <w:sz w:val="24"/>
          <w:szCs w:val="24"/>
        </w:rPr>
        <w:t>,</w:t>
      </w:r>
      <w:r w:rsidRPr="00AE5481">
        <w:rPr>
          <w:rFonts w:hint="cs"/>
          <w:sz w:val="24"/>
          <w:szCs w:val="24"/>
          <w:cs/>
        </w:rPr>
        <w:t xml:space="preserve"> हरियाणा</w:t>
      </w:r>
      <w:r w:rsidRPr="00AE5481">
        <w:rPr>
          <w:rFonts w:hint="cs"/>
          <w:sz w:val="24"/>
          <w:szCs w:val="24"/>
        </w:rPr>
        <w:t>,</w:t>
      </w:r>
      <w:r w:rsidRPr="00AE5481">
        <w:rPr>
          <w:rFonts w:hint="cs"/>
          <w:sz w:val="24"/>
          <w:szCs w:val="24"/>
          <w:cs/>
        </w:rPr>
        <w:t xml:space="preserve"> उत्‍तर प्रदेश</w:t>
      </w:r>
      <w:r w:rsidRPr="00AE5481">
        <w:rPr>
          <w:rFonts w:hint="cs"/>
          <w:sz w:val="24"/>
          <w:szCs w:val="24"/>
        </w:rPr>
        <w:t>,</w:t>
      </w:r>
      <w:r w:rsidRPr="00AE5481">
        <w:rPr>
          <w:rFonts w:hint="cs"/>
          <w:sz w:val="24"/>
          <w:szCs w:val="24"/>
          <w:cs/>
        </w:rPr>
        <w:t xml:space="preserve"> बिहार</w:t>
      </w:r>
      <w:r w:rsidRPr="00AE5481">
        <w:rPr>
          <w:rFonts w:hint="cs"/>
          <w:sz w:val="24"/>
          <w:szCs w:val="24"/>
        </w:rPr>
        <w:t>,</w:t>
      </w:r>
      <w:r w:rsidRPr="00AE5481">
        <w:rPr>
          <w:rFonts w:hint="cs"/>
          <w:sz w:val="24"/>
          <w:szCs w:val="24"/>
          <w:cs/>
        </w:rPr>
        <w:t xml:space="preserve"> झारखंड और पश्चिम बंगाल राज्‍यों से होकर गुजरेगा। पूर्वी समर्पित माल यातायात गलियारे में प्रमुख रूप से कोयले और स्‍टील की ढुलाई होगी और इस व्‍यस्‍त मार्ग पर रेल परिवहन क्षमता में बढ़ोतरी होगी। माल यातायात गलियारों के निर्माण</w:t>
      </w:r>
      <w:r w:rsidRPr="00AE5481">
        <w:rPr>
          <w:rFonts w:hint="cs"/>
          <w:sz w:val="24"/>
          <w:szCs w:val="24"/>
        </w:rPr>
        <w:t>,</w:t>
      </w:r>
      <w:r w:rsidRPr="00AE5481">
        <w:rPr>
          <w:rFonts w:hint="cs"/>
          <w:sz w:val="24"/>
          <w:szCs w:val="24"/>
          <w:cs/>
        </w:rPr>
        <w:t xml:space="preserve"> परिचालन और अनुरक्षण के लिए रेल मंत्रालय के </w:t>
      </w:r>
      <w:r w:rsidR="00A863E2">
        <w:rPr>
          <w:rFonts w:hint="cs"/>
          <w:sz w:val="24"/>
          <w:szCs w:val="24"/>
          <w:cs/>
        </w:rPr>
        <w:t xml:space="preserve">अधीन </w:t>
      </w:r>
      <w:r w:rsidRPr="00AE5481">
        <w:rPr>
          <w:rFonts w:hint="cs"/>
          <w:sz w:val="24"/>
          <w:szCs w:val="24"/>
          <w:cs/>
        </w:rPr>
        <w:t xml:space="preserve">भारतीय समर्पित माल यातायात गलियारा निगम लिमिटेड (डीएफसीसीआईएल) </w:t>
      </w:r>
      <w:r w:rsidR="00A863E2">
        <w:rPr>
          <w:rFonts w:hint="cs"/>
          <w:sz w:val="24"/>
          <w:szCs w:val="24"/>
          <w:cs/>
        </w:rPr>
        <w:t xml:space="preserve">सार्वजनिक क्षेत्र का </w:t>
      </w:r>
      <w:r w:rsidR="00A863E2" w:rsidRPr="00AE5481">
        <w:rPr>
          <w:rFonts w:hint="cs"/>
          <w:sz w:val="24"/>
          <w:szCs w:val="24"/>
          <w:cs/>
        </w:rPr>
        <w:t>उपक्रम</w:t>
      </w:r>
      <w:r w:rsidR="00A863E2">
        <w:rPr>
          <w:rFonts w:hint="cs"/>
          <w:sz w:val="24"/>
          <w:szCs w:val="24"/>
          <w:cs/>
        </w:rPr>
        <w:t xml:space="preserve"> नामक </w:t>
      </w:r>
      <w:r w:rsidRPr="00AE5481">
        <w:rPr>
          <w:rFonts w:hint="cs"/>
          <w:sz w:val="24"/>
          <w:szCs w:val="24"/>
          <w:cs/>
        </w:rPr>
        <w:t xml:space="preserve">विशेष प्रयोजन </w:t>
      </w:r>
      <w:r w:rsidR="00A863E2">
        <w:rPr>
          <w:rFonts w:hint="cs"/>
          <w:sz w:val="24"/>
          <w:szCs w:val="24"/>
          <w:cs/>
        </w:rPr>
        <w:t xml:space="preserve">माध्यम संस्था का गठन </w:t>
      </w:r>
      <w:r w:rsidRPr="00AE5481">
        <w:rPr>
          <w:rFonts w:hint="cs"/>
          <w:sz w:val="24"/>
          <w:szCs w:val="24"/>
          <w:cs/>
        </w:rPr>
        <w:t>किया गया।</w:t>
      </w:r>
    </w:p>
    <w:p w:rsidR="002D4B11" w:rsidRPr="00AE5481" w:rsidRDefault="002D4B11" w:rsidP="007A0692">
      <w:pPr>
        <w:pStyle w:val="NoSpacing"/>
        <w:jc w:val="both"/>
        <w:rPr>
          <w:sz w:val="24"/>
          <w:szCs w:val="24"/>
        </w:rPr>
      </w:pPr>
    </w:p>
    <w:p w:rsidR="002D4B11" w:rsidRPr="00AE5481" w:rsidRDefault="002D4B11" w:rsidP="007A0692">
      <w:pPr>
        <w:pStyle w:val="NoSpacing"/>
        <w:jc w:val="both"/>
        <w:rPr>
          <w:rFonts w:ascii="Mangal" w:hAnsi="Mangal" w:cs="Mangal"/>
          <w:sz w:val="24"/>
          <w:szCs w:val="24"/>
        </w:rPr>
      </w:pPr>
      <w:r w:rsidRPr="00AE5481">
        <w:rPr>
          <w:rFonts w:hint="cs"/>
          <w:sz w:val="24"/>
          <w:szCs w:val="24"/>
          <w:cs/>
        </w:rPr>
        <w:t xml:space="preserve">(ख) से (घ): </w:t>
      </w:r>
      <w:r w:rsidRPr="00AE5481">
        <w:rPr>
          <w:rFonts w:ascii="Mangal" w:hAnsi="Mangal" w:cs="Mangal" w:hint="cs"/>
          <w:sz w:val="24"/>
          <w:szCs w:val="24"/>
          <w:cs/>
        </w:rPr>
        <w:t xml:space="preserve">पूर्वी समर्पित </w:t>
      </w:r>
      <w:r w:rsidR="00A863E2">
        <w:rPr>
          <w:rFonts w:ascii="Mangal" w:hAnsi="Mangal" w:cs="Mangal" w:hint="cs"/>
          <w:sz w:val="24"/>
          <w:szCs w:val="24"/>
          <w:cs/>
        </w:rPr>
        <w:t xml:space="preserve">माल यातायात </w:t>
      </w:r>
      <w:r w:rsidRPr="00AE5481">
        <w:rPr>
          <w:rFonts w:ascii="Mangal" w:hAnsi="Mangal" w:cs="Mangal" w:hint="cs"/>
          <w:sz w:val="24"/>
          <w:szCs w:val="24"/>
          <w:cs/>
        </w:rPr>
        <w:t>गलियारे के लिए 2361 हेक्‍टेयर रेल भूमि सहित कुल 7911 हेक्‍टेयर भूमि की आवश्‍यकता का आकलन किया गया था। रेल संशोधन अधिनियम</w:t>
      </w:r>
      <w:r w:rsidRPr="00AE5481">
        <w:rPr>
          <w:rFonts w:ascii="Mangal" w:hAnsi="Mangal" w:cs="Mangal" w:hint="cs"/>
          <w:sz w:val="24"/>
          <w:szCs w:val="24"/>
        </w:rPr>
        <w:t>,</w:t>
      </w:r>
      <w:r w:rsidRPr="00AE5481">
        <w:rPr>
          <w:rFonts w:ascii="Mangal" w:hAnsi="Mangal" w:cs="Mangal" w:hint="cs"/>
          <w:sz w:val="24"/>
          <w:szCs w:val="24"/>
          <w:cs/>
        </w:rPr>
        <w:t xml:space="preserve"> 2008  की धारा 20 एफ (मुआवजे का आबंटन) के अंतर्गत जनवरी 2015 तक 5550 हेक्‍टेयर में से 4027 हेक्‍टेयर भूमि का</w:t>
      </w:r>
      <w:r w:rsidR="00A863E2">
        <w:rPr>
          <w:rFonts w:ascii="Mangal" w:hAnsi="Mangal" w:cs="Mangal" w:hint="cs"/>
          <w:sz w:val="24"/>
          <w:szCs w:val="24"/>
          <w:cs/>
        </w:rPr>
        <w:t xml:space="preserve"> कुल</w:t>
      </w:r>
      <w:r w:rsidRPr="00AE5481">
        <w:rPr>
          <w:rFonts w:ascii="Mangal" w:hAnsi="Mangal" w:cs="Mangal" w:hint="cs"/>
          <w:sz w:val="24"/>
          <w:szCs w:val="24"/>
          <w:cs/>
        </w:rPr>
        <w:t xml:space="preserve"> अधिग्रहण आबंटन घोषित किया गया।</w:t>
      </w:r>
    </w:p>
    <w:p w:rsidR="002D4B11" w:rsidRPr="00AE5481" w:rsidRDefault="002D4B11" w:rsidP="002D4B11">
      <w:pPr>
        <w:pStyle w:val="NoSpacing"/>
        <w:ind w:hanging="630"/>
        <w:jc w:val="both"/>
        <w:rPr>
          <w:sz w:val="24"/>
          <w:szCs w:val="24"/>
        </w:rPr>
      </w:pPr>
    </w:p>
    <w:p w:rsidR="002D4B11" w:rsidRPr="00AE5481" w:rsidRDefault="002D4B11" w:rsidP="002D4B11">
      <w:pPr>
        <w:pStyle w:val="NoSpacing"/>
        <w:jc w:val="center"/>
        <w:rPr>
          <w:sz w:val="24"/>
          <w:szCs w:val="24"/>
        </w:rPr>
      </w:pPr>
      <w:r w:rsidRPr="00AE5481">
        <w:rPr>
          <w:rFonts w:hint="cs"/>
          <w:sz w:val="24"/>
          <w:szCs w:val="24"/>
          <w:cs/>
        </w:rPr>
        <w:t>******</w:t>
      </w:r>
    </w:p>
    <w:p w:rsidR="002D4B11" w:rsidRPr="00AE5481" w:rsidRDefault="002D4B11" w:rsidP="002D4B11">
      <w:pPr>
        <w:spacing w:line="240" w:lineRule="auto"/>
        <w:ind w:left="110"/>
        <w:rPr>
          <w:b/>
          <w:bCs/>
          <w:sz w:val="24"/>
          <w:szCs w:val="24"/>
          <w:lang w:val="en-US"/>
        </w:rPr>
      </w:pPr>
    </w:p>
    <w:p w:rsidR="00B54336" w:rsidRPr="00AE5481" w:rsidRDefault="00B54336" w:rsidP="00BD70F5">
      <w:pPr>
        <w:pStyle w:val="ListParagraph"/>
        <w:spacing w:line="240" w:lineRule="auto"/>
        <w:rPr>
          <w:b/>
          <w:bCs/>
          <w:sz w:val="24"/>
          <w:szCs w:val="24"/>
          <w:lang w:val="en-US"/>
        </w:rPr>
      </w:pPr>
    </w:p>
    <w:p w:rsidR="00B54336" w:rsidRPr="00AE5481" w:rsidRDefault="00B54336" w:rsidP="00B54336">
      <w:pPr>
        <w:spacing w:line="240" w:lineRule="auto"/>
        <w:rPr>
          <w:sz w:val="24"/>
          <w:szCs w:val="24"/>
          <w:lang w:val="en-US"/>
        </w:rPr>
      </w:pPr>
    </w:p>
    <w:p w:rsidR="00213245" w:rsidRPr="00AE5481" w:rsidRDefault="00213245">
      <w:pPr>
        <w:rPr>
          <w:sz w:val="24"/>
          <w:szCs w:val="24"/>
        </w:rPr>
      </w:pPr>
    </w:p>
    <w:sectPr w:rsidR="00213245" w:rsidRPr="00AE5481" w:rsidSect="003D361F">
      <w:footerReference w:type="default" r:id="rId7"/>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12" w:rsidRDefault="00085C12" w:rsidP="00954B15">
      <w:pPr>
        <w:spacing w:after="0" w:line="240" w:lineRule="auto"/>
      </w:pPr>
      <w:r>
        <w:separator/>
      </w:r>
    </w:p>
  </w:endnote>
  <w:endnote w:type="continuationSeparator" w:id="0">
    <w:p w:rsidR="00085C12" w:rsidRDefault="00085C12" w:rsidP="00954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15" w:rsidRPr="00954B15" w:rsidRDefault="00954B15">
    <w:pPr>
      <w:pStyle w:val="Footer"/>
      <w:rPr>
        <w:sz w:val="12"/>
        <w:szCs w:val="12"/>
        <w:lang w:val="en-US"/>
      </w:rPr>
    </w:pPr>
    <w:r w:rsidRPr="00954B15">
      <w:rPr>
        <w:sz w:val="12"/>
        <w:szCs w:val="12"/>
        <w:lang w:val="en-US"/>
      </w:rPr>
      <w:t>RS SQ 60 Rn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12" w:rsidRDefault="00085C12" w:rsidP="00954B15">
      <w:pPr>
        <w:spacing w:after="0" w:line="240" w:lineRule="auto"/>
      </w:pPr>
      <w:r>
        <w:separator/>
      </w:r>
    </w:p>
  </w:footnote>
  <w:footnote w:type="continuationSeparator" w:id="0">
    <w:p w:rsidR="00085C12" w:rsidRDefault="00085C12" w:rsidP="00954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0BEB"/>
    <w:multiLevelType w:val="hybridMultilevel"/>
    <w:tmpl w:val="DCBCCA5E"/>
    <w:lvl w:ilvl="0" w:tplc="0142A91A">
      <w:start w:val="1"/>
      <w:numFmt w:val="hindiVowels"/>
      <w:lvlText w:val="(%1)"/>
      <w:lvlJc w:val="left"/>
      <w:pPr>
        <w:tabs>
          <w:tab w:val="num" w:pos="470"/>
        </w:tabs>
        <w:ind w:left="470" w:hanging="360"/>
      </w:pPr>
      <w:rPr>
        <w:rFonts w:ascii="Mangal" w:hAnsi="Manga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C531BF"/>
    <w:multiLevelType w:val="hybridMultilevel"/>
    <w:tmpl w:val="BDB8E8FA"/>
    <w:lvl w:ilvl="0" w:tplc="1EAC24F8">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4336"/>
    <w:rsid w:val="00085C12"/>
    <w:rsid w:val="000928B8"/>
    <w:rsid w:val="000B66A9"/>
    <w:rsid w:val="00213245"/>
    <w:rsid w:val="002D4B11"/>
    <w:rsid w:val="003A7CDA"/>
    <w:rsid w:val="003D361F"/>
    <w:rsid w:val="00490884"/>
    <w:rsid w:val="00543831"/>
    <w:rsid w:val="0059267B"/>
    <w:rsid w:val="006038E6"/>
    <w:rsid w:val="007A0692"/>
    <w:rsid w:val="008C2DF4"/>
    <w:rsid w:val="00954B15"/>
    <w:rsid w:val="00A863E2"/>
    <w:rsid w:val="00AE5481"/>
    <w:rsid w:val="00B54336"/>
    <w:rsid w:val="00BD70F5"/>
    <w:rsid w:val="00D70631"/>
    <w:rsid w:val="00F979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36"/>
    <w:rPr>
      <w:rFonts w:ascii="Calibri" w:eastAsia="Times New Roman"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B54336"/>
    <w:rPr>
      <w:rFonts w:ascii="Calibri" w:hAnsi="Calibri" w:cs="Mangal"/>
      <w:lang w:val="en-IN"/>
    </w:rPr>
  </w:style>
  <w:style w:type="paragraph" w:styleId="ListParagraph">
    <w:name w:val="List Paragraph"/>
    <w:basedOn w:val="Normal"/>
    <w:link w:val="ListParagraphChar"/>
    <w:qFormat/>
    <w:rsid w:val="00B54336"/>
    <w:pPr>
      <w:ind w:left="720"/>
    </w:pPr>
    <w:rPr>
      <w:rFonts w:eastAsiaTheme="minorHAnsi"/>
    </w:rPr>
  </w:style>
  <w:style w:type="paragraph" w:styleId="Header">
    <w:name w:val="header"/>
    <w:basedOn w:val="Normal"/>
    <w:link w:val="HeaderChar"/>
    <w:uiPriority w:val="99"/>
    <w:semiHidden/>
    <w:unhideWhenUsed/>
    <w:rsid w:val="00954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B15"/>
    <w:rPr>
      <w:rFonts w:ascii="Calibri" w:eastAsia="Times New Roman" w:hAnsi="Calibri" w:cs="Mangal"/>
      <w:lang w:val="en-IN"/>
    </w:rPr>
  </w:style>
  <w:style w:type="paragraph" w:styleId="Footer">
    <w:name w:val="footer"/>
    <w:basedOn w:val="Normal"/>
    <w:link w:val="FooterChar"/>
    <w:uiPriority w:val="99"/>
    <w:semiHidden/>
    <w:unhideWhenUsed/>
    <w:rsid w:val="00954B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B15"/>
    <w:rPr>
      <w:rFonts w:ascii="Calibri" w:eastAsia="Times New Roman" w:hAnsi="Calibri" w:cs="Mangal"/>
      <w:lang w:val="en-IN"/>
    </w:rPr>
  </w:style>
  <w:style w:type="paragraph" w:styleId="NoSpacing">
    <w:name w:val="No Spacing"/>
    <w:uiPriority w:val="1"/>
    <w:qFormat/>
    <w:rsid w:val="002D4B11"/>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divs>
    <w:div w:id="1551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Kumar</dc:creator>
  <cp:keywords/>
  <dc:description/>
  <cp:lastModifiedBy>Ranjit Kumar</cp:lastModifiedBy>
  <cp:revision>11</cp:revision>
  <dcterms:created xsi:type="dcterms:W3CDTF">2015-02-26T06:08:00Z</dcterms:created>
  <dcterms:modified xsi:type="dcterms:W3CDTF">2015-02-26T14:18:00Z</dcterms:modified>
</cp:coreProperties>
</file>