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DA" w:rsidRPr="005D6727" w:rsidRDefault="004767DA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भारत सरकार</w:t>
      </w:r>
    </w:p>
    <w:p w:rsidR="004767DA" w:rsidRPr="005D6727" w:rsidRDefault="004767DA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रक्षा मंत्रालय</w:t>
      </w:r>
    </w:p>
    <w:p w:rsidR="004767DA" w:rsidRPr="005D6727" w:rsidRDefault="004767DA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रक्षा विभाग</w:t>
      </w:r>
    </w:p>
    <w:p w:rsidR="004767DA" w:rsidRPr="005D6727" w:rsidRDefault="004767DA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राज्य सभा</w:t>
      </w:r>
    </w:p>
    <w:p w:rsidR="005B56FF" w:rsidRPr="005D6727" w:rsidRDefault="00491E14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तारांकित प्रश्न संख्या </w:t>
      </w:r>
      <w:r w:rsidR="00F13ECD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135</w:t>
      </w:r>
    </w:p>
    <w:p w:rsidR="004767DA" w:rsidRPr="005D6727" w:rsidRDefault="008E68FE" w:rsidP="005D6727">
      <w:pPr>
        <w:spacing w:after="0" w:line="192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</w:rPr>
        <w:t>10</w:t>
      </w:r>
      <w:r w:rsidR="007263AD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मार्च</w:t>
      </w:r>
      <w:r w:rsidR="004767DA" w:rsidRPr="005D6727">
        <w:rPr>
          <w:rFonts w:ascii="Mangal" w:eastAsia="Arial Unicode MS" w:hAnsi="Mangal" w:cs="Mangal"/>
          <w:b/>
          <w:bCs/>
          <w:sz w:val="28"/>
          <w:szCs w:val="28"/>
        </w:rPr>
        <w:t>, 201</w:t>
      </w:r>
      <w:r w:rsidR="00491E14" w:rsidRPr="005D6727">
        <w:rPr>
          <w:rFonts w:ascii="Mangal" w:eastAsia="Arial Unicode MS" w:hAnsi="Mangal" w:cs="Mangal"/>
          <w:b/>
          <w:bCs/>
          <w:sz w:val="28"/>
          <w:szCs w:val="28"/>
        </w:rPr>
        <w:t>5</w:t>
      </w:r>
      <w:r w:rsidR="004767DA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को उत्तर के लिए</w:t>
      </w:r>
    </w:p>
    <w:p w:rsidR="004767DA" w:rsidRPr="005D6727" w:rsidRDefault="004767DA" w:rsidP="00697A10">
      <w:pPr>
        <w:spacing w:after="0" w:line="240" w:lineRule="auto"/>
        <w:jc w:val="both"/>
        <w:rPr>
          <w:rFonts w:ascii="Mangal" w:eastAsia="Arial Unicode MS" w:hAnsi="Mangal" w:cs="Mangal" w:hint="eastAsia"/>
          <w:sz w:val="28"/>
          <w:szCs w:val="28"/>
        </w:rPr>
      </w:pPr>
    </w:p>
    <w:p w:rsidR="004767DA" w:rsidRPr="005D6727" w:rsidRDefault="00F13ECD" w:rsidP="007263AD">
      <w:pPr>
        <w:spacing w:after="0" w:line="240" w:lineRule="auto"/>
        <w:ind w:firstLine="720"/>
        <w:jc w:val="both"/>
        <w:rPr>
          <w:rFonts w:ascii="Mangal" w:eastAsia="Arial Unicode MS" w:hAnsi="Mangal" w:cs="Mangal" w:hint="eastAsia"/>
          <w:b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सेना की लंबित आधुनिकीकरण परियोजनाएं</w:t>
      </w:r>
    </w:p>
    <w:p w:rsidR="004767DA" w:rsidRPr="005D6727" w:rsidRDefault="004767DA" w:rsidP="00697A10">
      <w:pPr>
        <w:spacing w:after="0" w:line="240" w:lineRule="auto"/>
        <w:jc w:val="both"/>
        <w:rPr>
          <w:rFonts w:ascii="Mangal" w:eastAsia="Arial Unicode MS" w:hAnsi="Mangal" w:cs="Mangal" w:hint="eastAsia"/>
          <w:sz w:val="28"/>
          <w:szCs w:val="28"/>
        </w:rPr>
      </w:pPr>
    </w:p>
    <w:p w:rsidR="004767DA" w:rsidRPr="005D6727" w:rsidRDefault="00F13ECD" w:rsidP="00697A10">
      <w:pPr>
        <w:spacing w:after="0" w:line="240" w:lineRule="auto"/>
        <w:jc w:val="both"/>
        <w:rPr>
          <w:rFonts w:ascii="Mangal" w:eastAsia="Arial Unicode MS" w:hAnsi="Mangal" w:cs="Mangal" w:hint="eastAsia"/>
          <w:b/>
          <w:sz w:val="28"/>
          <w:szCs w:val="28"/>
        </w:rPr>
      </w:pPr>
      <w:r w:rsidRPr="00D879FE">
        <w:rPr>
          <w:rFonts w:ascii="Mangal" w:eastAsia="Arial Unicode MS" w:hAnsi="Mangal" w:cs="Mangal"/>
          <w:b/>
          <w:bCs/>
          <w:sz w:val="28"/>
          <w:szCs w:val="28"/>
          <w:vertAlign w:val="superscript"/>
        </w:rPr>
        <w:t>*</w:t>
      </w:r>
      <w:r w:rsidRPr="005D6727">
        <w:rPr>
          <w:rFonts w:ascii="Mangal" w:eastAsia="Arial Unicode MS" w:hAnsi="Mangal" w:cs="Mangal"/>
          <w:b/>
          <w:bCs/>
          <w:sz w:val="28"/>
          <w:szCs w:val="28"/>
        </w:rPr>
        <w:t>135</w:t>
      </w:r>
      <w:r w:rsidR="004767DA" w:rsidRPr="005D6727">
        <w:rPr>
          <w:rFonts w:ascii="Mangal" w:eastAsia="Arial Unicode MS" w:hAnsi="Mangal" w:cs="Mangal"/>
          <w:b/>
          <w:bCs/>
          <w:sz w:val="28"/>
          <w:szCs w:val="28"/>
        </w:rPr>
        <w:t>.</w:t>
      </w:r>
      <w:r w:rsidR="007263AD" w:rsidRPr="005D6727">
        <w:rPr>
          <w:rFonts w:ascii="Mangal" w:eastAsia="Arial Unicode MS" w:hAnsi="Mangal" w:cs="Mangal"/>
          <w:b/>
          <w:sz w:val="28"/>
          <w:szCs w:val="28"/>
        </w:rPr>
        <w:tab/>
      </w:r>
      <w:r w:rsidR="00815846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5B56FF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</w:t>
      </w: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परिमल नथवानी</w:t>
      </w:r>
      <w:r w:rsidR="00D879FE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4767DA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:</w:t>
      </w:r>
    </w:p>
    <w:p w:rsidR="004767DA" w:rsidRPr="005D6727" w:rsidRDefault="004767DA" w:rsidP="00697A10">
      <w:pPr>
        <w:spacing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</w:p>
    <w:p w:rsidR="004767DA" w:rsidRPr="005D6727" w:rsidRDefault="004767DA" w:rsidP="005B56FF">
      <w:pPr>
        <w:spacing w:before="120" w:after="0" w:line="240" w:lineRule="auto"/>
        <w:ind w:firstLine="720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 :</w:t>
      </w:r>
    </w:p>
    <w:p w:rsidR="008C3813" w:rsidRPr="005D6727" w:rsidRDefault="008C3813" w:rsidP="008C3813">
      <w:pPr>
        <w:spacing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</w:p>
    <w:p w:rsidR="008C3813" w:rsidRPr="005D6727" w:rsidRDefault="008C3813" w:rsidP="005D6727">
      <w:pPr>
        <w:spacing w:before="100" w:beforeAutospacing="1" w:after="0" w:line="240" w:lineRule="auto"/>
        <w:ind w:left="720" w:hanging="720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क)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ab/>
        <w:t xml:space="preserve">विगत कुछ वर्षों से </w:t>
      </w:r>
      <w:r w:rsidR="00577D12" w:rsidRPr="005D6727">
        <w:rPr>
          <w:rFonts w:ascii="Mangal" w:eastAsia="Arial Unicode MS" w:hAnsi="Mangal" w:cs="Mangal"/>
          <w:sz w:val="24"/>
          <w:szCs w:val="24"/>
          <w:cs/>
        </w:rPr>
        <w:t>से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>ना की कई आधुनिकीकरण परियो</w:t>
      </w:r>
      <w:r w:rsidR="006C0FCB">
        <w:rPr>
          <w:rFonts w:ascii="Mangal" w:eastAsia="Arial Unicode MS" w:hAnsi="Mangal" w:cs="Mangal"/>
          <w:sz w:val="24"/>
          <w:szCs w:val="24"/>
        </w:rPr>
        <w:t>जना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>ओं के लम्बित रहने के क्या कारण हैं</w:t>
      </w:r>
      <w:r w:rsidR="00F13ECD" w:rsidRPr="005D6727">
        <w:rPr>
          <w:rFonts w:ascii="Mangal" w:eastAsia="Arial Unicode MS" w:hAnsi="Mangal" w:cs="Mangal"/>
          <w:sz w:val="24"/>
          <w:szCs w:val="24"/>
        </w:rPr>
        <w:t>;</w:t>
      </w:r>
    </w:p>
    <w:p w:rsidR="008C3813" w:rsidRPr="005D6727" w:rsidRDefault="008C3813" w:rsidP="005D6727">
      <w:pPr>
        <w:spacing w:before="100" w:beforeAutospacing="1" w:after="0" w:line="240" w:lineRule="auto"/>
        <w:ind w:left="720" w:hanging="720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ख)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ab/>
        <w:t xml:space="preserve">इसके परिणामस्वरूप सशस्त्र </w:t>
      </w:r>
      <w:r w:rsidR="002E357B" w:rsidRPr="005D6727">
        <w:rPr>
          <w:rFonts w:ascii="Mangal" w:eastAsia="Arial Unicode MS" w:hAnsi="Mangal" w:cs="Mangal"/>
          <w:sz w:val="24"/>
          <w:szCs w:val="24"/>
          <w:cs/>
        </w:rPr>
        <w:t>सेनाओं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 xml:space="preserve"> पर पड़ने वाले प्रतिकूल प्रभाव</w:t>
      </w:r>
      <w:r w:rsidR="00F13ECD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6C0FCB">
        <w:rPr>
          <w:rFonts w:ascii="Mangal" w:eastAsia="Arial Unicode MS" w:hAnsi="Mangal" w:cs="Mangal"/>
          <w:sz w:val="24"/>
          <w:szCs w:val="24"/>
          <w:cs/>
        </w:rPr>
        <w:t xml:space="preserve">यदि </w:t>
      </w:r>
      <w:r w:rsidR="006C0FCB">
        <w:rPr>
          <w:rFonts w:ascii="Mangal" w:eastAsia="Arial Unicode MS" w:hAnsi="Mangal" w:cs="Mangal"/>
          <w:sz w:val="24"/>
          <w:szCs w:val="24"/>
        </w:rPr>
        <w:t>कोई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 xml:space="preserve"> हों</w:t>
      </w:r>
      <w:r w:rsidR="00F13ECD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>तो क्या हैं</w:t>
      </w:r>
      <w:r w:rsidR="00F13ECD" w:rsidRPr="005D6727">
        <w:rPr>
          <w:rFonts w:ascii="Mangal" w:eastAsia="Arial Unicode MS" w:hAnsi="Mangal" w:cs="Mangal"/>
          <w:sz w:val="24"/>
          <w:szCs w:val="24"/>
        </w:rPr>
        <w:t xml:space="preserve">; 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8C3813" w:rsidRPr="005D6727" w:rsidRDefault="008C3813" w:rsidP="005D6727">
      <w:pPr>
        <w:spacing w:before="100" w:beforeAutospacing="1" w:after="0" w:line="240" w:lineRule="auto"/>
        <w:ind w:left="720" w:hanging="720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ग)</w:t>
      </w:r>
      <w:r w:rsidR="00F13ECD" w:rsidRPr="005D6727">
        <w:rPr>
          <w:rFonts w:ascii="Mangal" w:eastAsia="Arial Unicode MS" w:hAnsi="Mangal" w:cs="Mangal"/>
          <w:sz w:val="24"/>
          <w:szCs w:val="24"/>
          <w:cs/>
        </w:rPr>
        <w:tab/>
        <w:t>सरकार द्वारा आधुनिकीकरण परियोजनाओं को निर्धारित समय-सीमा के अंतर्गत पूरा करने के लिए क्या कदम उठाए गए है</w:t>
      </w:r>
      <w:proofErr w:type="gramStart"/>
      <w:r w:rsidR="00F13ECD" w:rsidRPr="005D6727">
        <w:rPr>
          <w:rFonts w:ascii="Mangal" w:eastAsia="Arial Unicode MS" w:hAnsi="Mangal" w:cs="Mangal"/>
          <w:sz w:val="24"/>
          <w:szCs w:val="24"/>
          <w:cs/>
        </w:rPr>
        <w:t xml:space="preserve">ं </w:t>
      </w:r>
      <w:r w:rsidR="00F13ECD" w:rsidRPr="005D6727">
        <w:rPr>
          <w:rFonts w:ascii="Mangal" w:eastAsia="Arial Unicode MS" w:hAnsi="Mangal" w:cs="Mangal"/>
          <w:sz w:val="24"/>
          <w:szCs w:val="24"/>
        </w:rPr>
        <w:t>?</w:t>
      </w:r>
      <w:proofErr w:type="gramEnd"/>
    </w:p>
    <w:p w:rsidR="004767DA" w:rsidRPr="005D6727" w:rsidRDefault="004767DA" w:rsidP="00697A10">
      <w:pPr>
        <w:spacing w:after="0" w:line="240" w:lineRule="auto"/>
        <w:rPr>
          <w:rFonts w:ascii="Mangal" w:eastAsia="Arial Unicode MS" w:hAnsi="Mangal" w:cs="Mangal" w:hint="eastAsia"/>
          <w:b/>
          <w:sz w:val="24"/>
          <w:szCs w:val="24"/>
        </w:rPr>
      </w:pPr>
    </w:p>
    <w:p w:rsidR="004767DA" w:rsidRPr="005D6727" w:rsidRDefault="004767DA" w:rsidP="00697A10">
      <w:pPr>
        <w:spacing w:after="0" w:line="240" w:lineRule="auto"/>
        <w:jc w:val="center"/>
        <w:rPr>
          <w:rFonts w:ascii="Mangal" w:eastAsia="Arial Unicode MS" w:hAnsi="Mangal" w:cs="Mangal" w:hint="eastAsia"/>
          <w:b/>
          <w:bCs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</w:p>
    <w:p w:rsidR="004767DA" w:rsidRPr="005D6727" w:rsidRDefault="004767DA" w:rsidP="00697A10">
      <w:pPr>
        <w:spacing w:after="0" w:line="240" w:lineRule="auto"/>
        <w:jc w:val="center"/>
        <w:rPr>
          <w:rFonts w:ascii="Mangal" w:eastAsia="Arial Unicode MS" w:hAnsi="Mangal" w:cs="Mangal" w:hint="eastAsia"/>
          <w:b/>
          <w:sz w:val="24"/>
          <w:szCs w:val="24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 w:rsidRPr="005D6727">
        <w:rPr>
          <w:rFonts w:ascii="Mangal" w:eastAsia="Arial Unicode MS" w:hAnsi="Mangal" w:cs="Mangal"/>
          <w:b/>
          <w:sz w:val="28"/>
          <w:szCs w:val="28"/>
          <w:cs/>
        </w:rPr>
        <w:t xml:space="preserve"> </w:t>
      </w: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Pr="005D6727">
        <w:rPr>
          <w:rFonts w:ascii="Mangal" w:eastAsia="Arial Unicode MS" w:hAnsi="Mangal" w:cs="Mangal"/>
          <w:b/>
          <w:sz w:val="28"/>
          <w:szCs w:val="28"/>
          <w:cs/>
        </w:rPr>
        <w:t xml:space="preserve"> </w:t>
      </w: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(श्री</w:t>
      </w:r>
      <w:r w:rsidR="00946E3D" w:rsidRPr="005D6727">
        <w:rPr>
          <w:rFonts w:ascii="Mangal" w:eastAsia="Arial Unicode MS" w:hAnsi="Mangal" w:cs="Mangal"/>
          <w:b/>
          <w:sz w:val="28"/>
          <w:szCs w:val="28"/>
          <w:cs/>
        </w:rPr>
        <w:t xml:space="preserve"> </w:t>
      </w:r>
      <w:r w:rsidR="00815846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मनोहर </w:t>
      </w:r>
      <w:r w:rsidR="005B56FF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पर्री</w:t>
      </w:r>
      <w:r w:rsidR="00815846"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कर</w:t>
      </w:r>
      <w:r w:rsidRPr="005D6727">
        <w:rPr>
          <w:rFonts w:ascii="Mangal" w:eastAsia="Arial Unicode MS" w:hAnsi="Mangal" w:cs="Mangal"/>
          <w:b/>
          <w:bCs/>
          <w:sz w:val="24"/>
          <w:szCs w:val="24"/>
          <w:cs/>
        </w:rPr>
        <w:t>)</w:t>
      </w:r>
    </w:p>
    <w:p w:rsidR="00B37CE2" w:rsidRPr="005D6727" w:rsidRDefault="00B37CE2" w:rsidP="00697A10">
      <w:pPr>
        <w:spacing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</w:p>
    <w:p w:rsidR="004767DA" w:rsidRPr="005D6727" w:rsidRDefault="004767DA" w:rsidP="00697A10">
      <w:pPr>
        <w:spacing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="00815846" w:rsidRPr="005D6727">
        <w:rPr>
          <w:rFonts w:ascii="Mangal" w:eastAsia="Arial Unicode MS" w:hAnsi="Mangal" w:cs="Mangal"/>
          <w:sz w:val="24"/>
          <w:szCs w:val="24"/>
          <w:cs/>
        </w:rPr>
        <w:t>क)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 xml:space="preserve"> से 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ग</w:t>
      </w:r>
      <w:proofErr w:type="gramStart"/>
      <w:r w:rsidRPr="005D6727">
        <w:rPr>
          <w:rFonts w:ascii="Mangal" w:eastAsia="Arial Unicode MS" w:hAnsi="Mangal" w:cs="Mangal"/>
          <w:sz w:val="24"/>
          <w:szCs w:val="24"/>
          <w:cs/>
        </w:rPr>
        <w:t>)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 xml:space="preserve"> :</w:t>
      </w:r>
      <w:proofErr w:type="gramEnd"/>
      <w:r w:rsidR="00B37CE2" w:rsidRPr="005D6727">
        <w:rPr>
          <w:rFonts w:ascii="Mangal" w:eastAsia="Arial Unicode MS" w:hAnsi="Mangal" w:cs="Mangal"/>
          <w:sz w:val="24"/>
          <w:szCs w:val="24"/>
          <w:cs/>
        </w:rPr>
        <w:t xml:space="preserve"> एक विवरण सभा पटल पर रखा जाता है ।</w:t>
      </w:r>
    </w:p>
    <w:p w:rsidR="00B37CE2" w:rsidRPr="005D6727" w:rsidRDefault="00B37CE2" w:rsidP="00697A10">
      <w:pPr>
        <w:spacing w:after="0" w:line="240" w:lineRule="auto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B37CE2" w:rsidRPr="005D6727" w:rsidRDefault="00B37CE2">
      <w:pPr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br w:type="page"/>
      </w:r>
    </w:p>
    <w:p w:rsidR="00A55213" w:rsidRPr="005D6727" w:rsidRDefault="00A55213" w:rsidP="00A55213">
      <w:pPr>
        <w:spacing w:after="0" w:line="240" w:lineRule="auto"/>
        <w:jc w:val="both"/>
        <w:rPr>
          <w:rFonts w:ascii="Mangal" w:eastAsia="Arial Unicode MS" w:hAnsi="Mangal" w:cs="Mangal" w:hint="eastAsia"/>
          <w:b/>
          <w:sz w:val="28"/>
          <w:szCs w:val="28"/>
        </w:rPr>
      </w:pP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lastRenderedPageBreak/>
        <w:t>सेन</w:t>
      </w:r>
      <w:r w:rsidR="00D879FE">
        <w:rPr>
          <w:rFonts w:ascii="Mangal" w:eastAsia="Arial Unicode MS" w:hAnsi="Mangal" w:cs="Mangal"/>
          <w:b/>
          <w:bCs/>
          <w:sz w:val="28"/>
          <w:szCs w:val="28"/>
          <w:cs/>
        </w:rPr>
        <w:t>ा की लंबित आधुनिकीकरण परियोजना</w:t>
      </w:r>
      <w:r w:rsidR="00D879FE">
        <w:rPr>
          <w:rFonts w:ascii="Mangal" w:eastAsia="Arial Unicode MS" w:hAnsi="Mangal" w:cs="Mangal"/>
          <w:b/>
          <w:bCs/>
          <w:sz w:val="28"/>
          <w:szCs w:val="28"/>
        </w:rPr>
        <w:t>ओं</w:t>
      </w: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 के बारे में राज्य सभा में </w:t>
      </w:r>
      <w:r w:rsidR="006C0FCB">
        <w:rPr>
          <w:rFonts w:ascii="Mangal" w:eastAsia="Arial Unicode MS" w:hAnsi="Mangal" w:cs="Mangal"/>
          <w:b/>
          <w:bCs/>
          <w:sz w:val="28"/>
          <w:szCs w:val="28"/>
        </w:rPr>
        <w:t xml:space="preserve">        </w:t>
      </w:r>
      <w:r w:rsidRPr="005D6727">
        <w:rPr>
          <w:rFonts w:ascii="Mangal" w:eastAsia="Arial Unicode MS" w:hAnsi="Mangal" w:cs="Mangal"/>
          <w:b/>
          <w:bCs/>
          <w:sz w:val="28"/>
          <w:szCs w:val="28"/>
          <w:cs/>
        </w:rPr>
        <w:t>10 मार्च 2015 को उत्तर दिए जाने के लिए तारांकित प्रश्न संख्या 135 के भाग (क) से (ग) के उत्तर में उल्लिखित विवरण</w:t>
      </w:r>
    </w:p>
    <w:p w:rsidR="004767DA" w:rsidRPr="005D6727" w:rsidRDefault="004767DA" w:rsidP="00697A10">
      <w:pPr>
        <w:spacing w:after="0" w:line="240" w:lineRule="auto"/>
        <w:rPr>
          <w:rFonts w:ascii="Mangal" w:eastAsia="Arial Unicode MS" w:hAnsi="Mangal" w:cs="Mangal" w:hint="eastAsia"/>
          <w:sz w:val="24"/>
          <w:szCs w:val="24"/>
        </w:rPr>
      </w:pPr>
    </w:p>
    <w:p w:rsidR="00B37CE2" w:rsidRPr="005D6727" w:rsidRDefault="005D6727" w:rsidP="005D6727">
      <w:pPr>
        <w:spacing w:before="100" w:beforeAutospacing="1"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proofErr w:type="gramStart"/>
      <w:r>
        <w:rPr>
          <w:rFonts w:ascii="Mangal" w:eastAsia="Arial Unicode MS" w:hAnsi="Mangal" w:cs="Mangal"/>
          <w:sz w:val="24"/>
          <w:szCs w:val="24"/>
        </w:rPr>
        <w:t>) :</w:t>
      </w:r>
      <w:proofErr w:type="gramEnd"/>
      <w:r>
        <w:rPr>
          <w:rFonts w:ascii="Mangal" w:eastAsia="Arial Unicode MS" w:hAnsi="Mangal" w:cs="Mangal"/>
          <w:sz w:val="24"/>
          <w:szCs w:val="24"/>
        </w:rPr>
        <w:tab/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>अधिप्राप्ति मामलों में विलंब अपर्याप्त तथा सीमित विक्रेता आधार</w:t>
      </w:r>
      <w:r w:rsidR="00B37CE2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>प्रस्ताव हेतु अनुरोध (आरएफपी) की शर्तों पर ऑफरों का खरा न उतरना</w:t>
      </w:r>
      <w:r w:rsidR="00B37CE2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>फील्ड परीक्षण</w:t>
      </w:r>
      <w:r w:rsidR="00B37CE2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>संविदावार्ताओं में जटिलताएं</w:t>
      </w:r>
      <w:r w:rsidR="00B37CE2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>हितधारक विचार-विमर्शों</w:t>
      </w:r>
      <w:r w:rsidR="00B37CE2" w:rsidRPr="005D6727">
        <w:rPr>
          <w:rFonts w:ascii="Mangal" w:eastAsia="Arial Unicode MS" w:hAnsi="Mangal" w:cs="Mangal"/>
          <w:sz w:val="24"/>
          <w:szCs w:val="24"/>
        </w:rPr>
        <w:t xml:space="preserve">, </w:t>
      </w:r>
      <w:r w:rsidR="00B37CE2" w:rsidRPr="005D6727">
        <w:rPr>
          <w:rFonts w:ascii="Mangal" w:eastAsia="Arial Unicode MS" w:hAnsi="Mangal" w:cs="Mangal"/>
          <w:sz w:val="24"/>
          <w:szCs w:val="24"/>
          <w:cs/>
        </w:rPr>
        <w:t xml:space="preserve">स्वदेशीकरण में लगने वाले समय आदि जैसे विभिन्न कारणों की वजह से होता है । </w:t>
      </w:r>
    </w:p>
    <w:p w:rsidR="00B37CE2" w:rsidRPr="005D6727" w:rsidRDefault="00B37CE2" w:rsidP="005D6727">
      <w:pPr>
        <w:spacing w:before="100" w:beforeAutospacing="1"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ख</w:t>
      </w:r>
      <w:proofErr w:type="gramStart"/>
      <w:r w:rsidRPr="005D6727">
        <w:rPr>
          <w:rFonts w:ascii="Mangal" w:eastAsia="Arial Unicode MS" w:hAnsi="Mangal" w:cs="Mangal"/>
          <w:sz w:val="24"/>
          <w:szCs w:val="24"/>
          <w:cs/>
        </w:rPr>
        <w:t>)</w:t>
      </w:r>
      <w:r w:rsidR="005D6727">
        <w:rPr>
          <w:rFonts w:ascii="Mangal" w:eastAsia="Arial Unicode MS" w:hAnsi="Mangal" w:cs="Mangal"/>
          <w:sz w:val="24"/>
          <w:szCs w:val="24"/>
        </w:rPr>
        <w:t xml:space="preserve"> :</w:t>
      </w:r>
      <w:proofErr w:type="gramEnd"/>
      <w:r w:rsidR="005D6727">
        <w:rPr>
          <w:rFonts w:ascii="Mangal" w:eastAsia="Arial Unicode MS" w:hAnsi="Mangal" w:cs="Mangal"/>
          <w:sz w:val="24"/>
          <w:szCs w:val="24"/>
        </w:rPr>
        <w:t xml:space="preserve"> </w:t>
      </w:r>
      <w:r w:rsidRPr="005D6727">
        <w:rPr>
          <w:rFonts w:ascii="Mangal" w:eastAsia="Arial Unicode MS" w:hAnsi="Mangal" w:cs="Mangal"/>
          <w:sz w:val="24"/>
          <w:szCs w:val="24"/>
          <w:cs/>
        </w:rPr>
        <w:t>सरकार सुरक्षा परिदृश्य की सतत समीक्षा करती है और तदनुसार</w:t>
      </w:r>
      <w:r w:rsidR="00F87D35" w:rsidRPr="005D6727">
        <w:rPr>
          <w:rFonts w:ascii="Mangal" w:eastAsia="Arial Unicode MS" w:hAnsi="Mangal" w:cs="Mangal"/>
          <w:sz w:val="24"/>
          <w:szCs w:val="24"/>
          <w:cs/>
        </w:rPr>
        <w:t xml:space="preserve"> सशस्त्र सेनाओं को तैयार रहने की स्थिति में रखने</w:t>
      </w:r>
      <w:r w:rsidR="00D879FE">
        <w:rPr>
          <w:rFonts w:ascii="Mangal" w:eastAsia="Arial Unicode MS" w:hAnsi="Mangal" w:cs="Mangal"/>
          <w:sz w:val="24"/>
          <w:szCs w:val="24"/>
        </w:rPr>
        <w:t xml:space="preserve"> और </w:t>
      </w:r>
      <w:r w:rsidR="00D879FE" w:rsidRPr="005D6727">
        <w:rPr>
          <w:rFonts w:ascii="Mangal" w:eastAsia="Arial Unicode MS" w:hAnsi="Mangal" w:cs="Mangal"/>
          <w:sz w:val="24"/>
          <w:szCs w:val="24"/>
          <w:cs/>
        </w:rPr>
        <w:t>आधुनिक शस्त्र प्रणालियों से सज्जित करने</w:t>
      </w:r>
      <w:r w:rsidR="00F87D35" w:rsidRPr="005D6727">
        <w:rPr>
          <w:rFonts w:ascii="Mangal" w:eastAsia="Arial Unicode MS" w:hAnsi="Mangal" w:cs="Mangal"/>
          <w:sz w:val="24"/>
          <w:szCs w:val="24"/>
          <w:cs/>
        </w:rPr>
        <w:t xml:space="preserve"> के लिए उपयुक्त रक्षा उपस्करों को शामिल करने का निर्णय लेती है ।</w:t>
      </w:r>
    </w:p>
    <w:p w:rsidR="00F87D35" w:rsidRPr="005D6727" w:rsidRDefault="00F87D35" w:rsidP="005D6727">
      <w:pPr>
        <w:spacing w:before="100" w:beforeAutospacing="1" w:after="0" w:line="240" w:lineRule="auto"/>
        <w:jc w:val="both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(</w:t>
      </w:r>
      <w:r w:rsidRPr="005D6727">
        <w:rPr>
          <w:rFonts w:ascii="Mangal" w:eastAsia="Arial Unicode MS" w:hAnsi="Mangal" w:cs="Mangal"/>
          <w:sz w:val="24"/>
          <w:szCs w:val="24"/>
          <w:cs/>
        </w:rPr>
        <w:t>ग</w:t>
      </w:r>
      <w:proofErr w:type="gramStart"/>
      <w:r w:rsidRPr="005D6727">
        <w:rPr>
          <w:rFonts w:ascii="Mangal" w:eastAsia="Arial Unicode MS" w:hAnsi="Mangal" w:cs="Mangal"/>
          <w:sz w:val="24"/>
          <w:szCs w:val="24"/>
          <w:cs/>
        </w:rPr>
        <w:t>)</w:t>
      </w:r>
      <w:r w:rsidR="005D6727">
        <w:rPr>
          <w:rFonts w:ascii="Mangal" w:eastAsia="Arial Unicode MS" w:hAnsi="Mangal" w:cs="Mangal"/>
          <w:sz w:val="24"/>
          <w:szCs w:val="24"/>
        </w:rPr>
        <w:t xml:space="preserve"> :</w:t>
      </w:r>
      <w:proofErr w:type="gramEnd"/>
      <w:r w:rsidRPr="005D6727">
        <w:rPr>
          <w:rFonts w:ascii="Mangal" w:eastAsia="Arial Unicode MS" w:hAnsi="Mangal" w:cs="Mangal"/>
          <w:sz w:val="24"/>
          <w:szCs w:val="24"/>
          <w:cs/>
        </w:rPr>
        <w:tab/>
        <w:t xml:space="preserve">सरकार द्वारा किए गए उपायों में आवश्यकता की स्वीकृति लेने से पूर्व सेवा गुणात्मक आवश्यकताओं को </w:t>
      </w:r>
      <w:r w:rsidR="00D879FE">
        <w:rPr>
          <w:rFonts w:ascii="Mangal" w:eastAsia="Arial Unicode MS" w:hAnsi="Mangal" w:cs="Mangal"/>
          <w:sz w:val="24"/>
          <w:szCs w:val="24"/>
        </w:rPr>
        <w:t>अंतिम रूप देना</w:t>
      </w:r>
      <w:r w:rsidRPr="005D6727">
        <w:rPr>
          <w:rFonts w:ascii="Mangal" w:eastAsia="Arial Unicode MS" w:hAnsi="Mangal" w:cs="Mangal"/>
          <w:sz w:val="24"/>
          <w:szCs w:val="24"/>
        </w:rPr>
        <w:t xml:space="preserve">; </w:t>
      </w:r>
      <w:r w:rsidRPr="005D6727">
        <w:rPr>
          <w:rFonts w:ascii="Mangal" w:eastAsia="Arial Unicode MS" w:hAnsi="Mangal" w:cs="Mangal"/>
          <w:sz w:val="24"/>
          <w:szCs w:val="24"/>
          <w:cs/>
        </w:rPr>
        <w:t xml:space="preserve">आवश्यकता की स्वीकृति वैधता को एक वर्ष </w:t>
      </w:r>
      <w:r w:rsidR="00D879FE">
        <w:rPr>
          <w:rFonts w:ascii="Mangal" w:eastAsia="Arial Unicode MS" w:hAnsi="Mangal" w:cs="Mangal"/>
          <w:sz w:val="24"/>
          <w:szCs w:val="24"/>
        </w:rPr>
        <w:t xml:space="preserve">तक </w:t>
      </w:r>
      <w:r w:rsidRPr="005D6727">
        <w:rPr>
          <w:rFonts w:ascii="Mangal" w:eastAsia="Arial Unicode MS" w:hAnsi="Mangal" w:cs="Mangal"/>
          <w:sz w:val="24"/>
          <w:szCs w:val="24"/>
          <w:cs/>
        </w:rPr>
        <w:t>कम करना</w:t>
      </w:r>
      <w:r w:rsidRPr="005D6727">
        <w:rPr>
          <w:rFonts w:ascii="Mangal" w:eastAsia="Arial Unicode MS" w:hAnsi="Mangal" w:cs="Mangal"/>
          <w:sz w:val="24"/>
          <w:szCs w:val="24"/>
        </w:rPr>
        <w:t xml:space="preserve">; </w:t>
      </w:r>
      <w:r w:rsidRPr="005D6727">
        <w:rPr>
          <w:rFonts w:ascii="Mangal" w:eastAsia="Arial Unicode MS" w:hAnsi="Mangal" w:cs="Mangal"/>
          <w:sz w:val="24"/>
          <w:szCs w:val="24"/>
          <w:cs/>
        </w:rPr>
        <w:t>वित्तीय शक्तियों का प्रत्यायोजन</w:t>
      </w:r>
      <w:r w:rsidRPr="005D6727">
        <w:rPr>
          <w:rFonts w:ascii="Mangal" w:eastAsia="Arial Unicode MS" w:hAnsi="Mangal" w:cs="Mangal"/>
          <w:sz w:val="24"/>
          <w:szCs w:val="24"/>
        </w:rPr>
        <w:t xml:space="preserve">; </w:t>
      </w:r>
      <w:r w:rsidRPr="005D6727">
        <w:rPr>
          <w:rFonts w:ascii="Mangal" w:eastAsia="Arial Unicode MS" w:hAnsi="Mangal" w:cs="Mangal"/>
          <w:sz w:val="24"/>
          <w:szCs w:val="24"/>
          <w:cs/>
        </w:rPr>
        <w:t xml:space="preserve">सामूहिक रूप से निर्णय लेने तथा संविदाओं के निष्पादन में विलंब के लिए विक्रेताओं पर परिनिर्धारित हर्जाना लगाया जाना शामिल है ।   </w:t>
      </w:r>
    </w:p>
    <w:p w:rsidR="004767DA" w:rsidRPr="005D6727" w:rsidRDefault="004767DA" w:rsidP="005D6727">
      <w:pPr>
        <w:spacing w:before="100" w:beforeAutospacing="1" w:after="0" w:line="240" w:lineRule="auto"/>
        <w:jc w:val="center"/>
        <w:rPr>
          <w:rFonts w:ascii="Mangal" w:eastAsia="Arial Unicode MS" w:hAnsi="Mangal" w:cs="Mangal" w:hint="eastAsia"/>
          <w:sz w:val="24"/>
          <w:szCs w:val="24"/>
        </w:rPr>
      </w:pPr>
      <w:r w:rsidRPr="005D6727">
        <w:rPr>
          <w:rFonts w:ascii="Mangal" w:eastAsia="Arial Unicode MS" w:hAnsi="Mangal" w:cs="Mangal"/>
          <w:sz w:val="24"/>
          <w:szCs w:val="24"/>
        </w:rPr>
        <w:t>*****</w:t>
      </w:r>
    </w:p>
    <w:p w:rsidR="004767DA" w:rsidRPr="005D6727" w:rsidRDefault="004767DA" w:rsidP="00697A10">
      <w:pPr>
        <w:spacing w:after="0" w:line="240" w:lineRule="auto"/>
        <w:rPr>
          <w:rFonts w:ascii="Mangal" w:eastAsia="Arial Unicode MS" w:hAnsi="Mangal" w:cs="Mangal" w:hint="eastAsia"/>
          <w:sz w:val="24"/>
          <w:szCs w:val="24"/>
        </w:rPr>
      </w:pPr>
    </w:p>
    <w:p w:rsidR="006E53A1" w:rsidRPr="005D6727" w:rsidRDefault="006E53A1" w:rsidP="00697A10">
      <w:pPr>
        <w:spacing w:after="0" w:line="240" w:lineRule="auto"/>
        <w:rPr>
          <w:rFonts w:ascii="Mangal" w:eastAsia="Arial Unicode MS" w:hAnsi="Mangal" w:cs="Mangal" w:hint="eastAsia"/>
          <w:sz w:val="24"/>
          <w:szCs w:val="24"/>
        </w:rPr>
      </w:pPr>
    </w:p>
    <w:sectPr w:rsidR="006E53A1" w:rsidRPr="005D6727" w:rsidSect="004767DA">
      <w:pgSz w:w="12240" w:h="15840"/>
      <w:pgMar w:top="1260" w:right="1440" w:bottom="63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useFELayout/>
  </w:compat>
  <w:rsids>
    <w:rsidRoot w:val="004767DA"/>
    <w:rsid w:val="00083F80"/>
    <w:rsid w:val="00171F0F"/>
    <w:rsid w:val="001943CA"/>
    <w:rsid w:val="002D177A"/>
    <w:rsid w:val="002E357B"/>
    <w:rsid w:val="003114A8"/>
    <w:rsid w:val="00315CB8"/>
    <w:rsid w:val="00373F6E"/>
    <w:rsid w:val="004767DA"/>
    <w:rsid w:val="00480E79"/>
    <w:rsid w:val="00491E14"/>
    <w:rsid w:val="00503538"/>
    <w:rsid w:val="00577D12"/>
    <w:rsid w:val="005A75C6"/>
    <w:rsid w:val="005B56FF"/>
    <w:rsid w:val="005D6727"/>
    <w:rsid w:val="00697A10"/>
    <w:rsid w:val="006A6E44"/>
    <w:rsid w:val="006C0FCB"/>
    <w:rsid w:val="006C7639"/>
    <w:rsid w:val="006E53A1"/>
    <w:rsid w:val="00711989"/>
    <w:rsid w:val="007263AD"/>
    <w:rsid w:val="00771C2C"/>
    <w:rsid w:val="0078353A"/>
    <w:rsid w:val="007B3F8D"/>
    <w:rsid w:val="00813F15"/>
    <w:rsid w:val="00815846"/>
    <w:rsid w:val="008672C3"/>
    <w:rsid w:val="008C0959"/>
    <w:rsid w:val="008C3813"/>
    <w:rsid w:val="008E68FE"/>
    <w:rsid w:val="008F7BD9"/>
    <w:rsid w:val="00900AAB"/>
    <w:rsid w:val="009233B6"/>
    <w:rsid w:val="00946E3D"/>
    <w:rsid w:val="009D3521"/>
    <w:rsid w:val="00A166E3"/>
    <w:rsid w:val="00A55213"/>
    <w:rsid w:val="00A81643"/>
    <w:rsid w:val="00B37CE2"/>
    <w:rsid w:val="00B66A23"/>
    <w:rsid w:val="00BA4E28"/>
    <w:rsid w:val="00C4156D"/>
    <w:rsid w:val="00C754C4"/>
    <w:rsid w:val="00C773AD"/>
    <w:rsid w:val="00C92412"/>
    <w:rsid w:val="00D20943"/>
    <w:rsid w:val="00D80B34"/>
    <w:rsid w:val="00D879FE"/>
    <w:rsid w:val="00F13ECD"/>
    <w:rsid w:val="00F8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31</cp:revision>
  <cp:lastPrinted>2015-03-09T19:23:00Z</cp:lastPrinted>
  <dcterms:created xsi:type="dcterms:W3CDTF">2013-12-16T17:35:00Z</dcterms:created>
  <dcterms:modified xsi:type="dcterms:W3CDTF">2015-03-09T20:16:00Z</dcterms:modified>
</cp:coreProperties>
</file>