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अतारांकित</w:t>
      </w:r>
      <w:r w:rsidRPr="00DB1D3F">
        <w:rPr>
          <w:rFonts w:ascii="Mangal" w:hAnsi="Mangal" w:hint="cs"/>
          <w:b/>
          <w:bCs/>
          <w:szCs w:val="22"/>
          <w:cs/>
        </w:rPr>
        <w:t xml:space="preserve"> प्रश्‍न सं. </w:t>
      </w:r>
      <w:r>
        <w:rPr>
          <w:rFonts w:ascii="Mangal" w:hAnsi="Mangal"/>
          <w:b/>
          <w:bCs/>
          <w:szCs w:val="22"/>
        </w:rPr>
        <w:t>98</w:t>
      </w:r>
    </w:p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  <w:r w:rsidRPr="00DB1D3F">
        <w:rPr>
          <w:rFonts w:ascii="Mangal" w:hAnsi="Mangal" w:hint="cs"/>
          <w:b/>
          <w:bCs/>
          <w:szCs w:val="22"/>
          <w:cs/>
        </w:rPr>
        <w:t>सोमवार</w:t>
      </w:r>
      <w:r w:rsidRPr="00DB1D3F">
        <w:rPr>
          <w:rFonts w:ascii="Mangal" w:hAnsi="Mangal" w:hint="cs"/>
          <w:b/>
          <w:bCs/>
          <w:szCs w:val="22"/>
        </w:rPr>
        <w:t>,</w:t>
      </w:r>
      <w:r w:rsidRPr="00DB1D3F">
        <w:rPr>
          <w:rFonts w:ascii="Mangal" w:hAnsi="Mangal" w:hint="cs"/>
          <w:b/>
          <w:bCs/>
          <w:szCs w:val="22"/>
          <w:cs/>
        </w:rPr>
        <w:t xml:space="preserve"> 24 नवम्‍बर</w:t>
      </w:r>
      <w:r w:rsidRPr="00DB1D3F"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/>
          <w:b/>
          <w:bCs/>
          <w:szCs w:val="22"/>
        </w:rPr>
        <w:t xml:space="preserve"> 2014,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B1D3F">
        <w:rPr>
          <w:rFonts w:ascii="Mangal" w:hAnsi="Mangal" w:hint="cs"/>
          <w:b/>
          <w:bCs/>
          <w:szCs w:val="22"/>
          <w:cs/>
        </w:rPr>
        <w:t xml:space="preserve"> 3 अग्रहायण 1936 (शक)</w:t>
      </w:r>
    </w:p>
    <w:p w:rsidR="00D55919" w:rsidRDefault="00D55919" w:rsidP="00D55919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</w:p>
    <w:p w:rsidR="00D55919" w:rsidRPr="007A2B1A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7A2B1A">
        <w:rPr>
          <w:rFonts w:ascii="Mangal" w:hAnsi="Mangal"/>
          <w:b/>
          <w:bCs/>
          <w:szCs w:val="22"/>
          <w:cs/>
        </w:rPr>
        <w:t>महिला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चालकों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के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लिए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हैल्मेट</w:t>
      </w:r>
    </w:p>
    <w:p w:rsidR="00D55919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D55919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7A2B1A">
        <w:rPr>
          <w:rFonts w:ascii="Mangal" w:hAnsi="Mangal"/>
          <w:szCs w:val="22"/>
        </w:rPr>
        <w:t xml:space="preserve">98. </w:t>
      </w:r>
      <w:r w:rsidRPr="007A2B1A">
        <w:rPr>
          <w:rFonts w:ascii="Mangal" w:hAnsi="Mangal"/>
          <w:b/>
          <w:bCs/>
          <w:szCs w:val="22"/>
          <w:cs/>
        </w:rPr>
        <w:t>श्री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राजकुमार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धूत:</w:t>
      </w:r>
      <w:r w:rsidRPr="007A2B1A">
        <w:rPr>
          <w:rFonts w:ascii="Mangal" w:hAnsi="Mangal"/>
          <w:b/>
          <w:bCs/>
          <w:szCs w:val="22"/>
        </w:rPr>
        <w:t xml:space="preserve"> </w:t>
      </w:r>
    </w:p>
    <w:p w:rsidR="00D55919" w:rsidRPr="007A2B1A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सड़क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परिवहन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और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राजमार्ग</w:t>
      </w:r>
      <w:r w:rsidRPr="007A2B1A"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बताने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कृपा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करेंगे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कि:</w:t>
      </w:r>
    </w:p>
    <w:p w:rsidR="00D55919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D55919" w:rsidRPr="007A2B1A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क)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सच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राष्ट्रीय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राजधानी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महिला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चालकों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लिए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हैल्मेट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पहनना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अनिवार्य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कर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दिया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गया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D55919" w:rsidRPr="007A2B1A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ख)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हां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तत्संबंधी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ब्यौरा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D55919" w:rsidRPr="007A2B1A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ग)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सरकार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देश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भर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महिला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चालकों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लिए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हैल्मेट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पहनने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अनिवार्य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विचार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रखती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; </w:t>
      </w:r>
      <w:r w:rsidRPr="007A2B1A">
        <w:rPr>
          <w:rFonts w:ascii="Mangal" w:hAnsi="Mangal"/>
          <w:szCs w:val="22"/>
          <w:cs/>
        </w:rPr>
        <w:t>और</w:t>
      </w:r>
    </w:p>
    <w:p w:rsidR="00D55919" w:rsidRPr="007A2B1A" w:rsidRDefault="00D55919" w:rsidP="00D5591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घ)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नहीं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इसके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कारण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हैं</w:t>
      </w:r>
      <w:r w:rsidRPr="007A2B1A">
        <w:rPr>
          <w:rFonts w:ascii="Mangal" w:hAnsi="Mangal"/>
          <w:szCs w:val="22"/>
        </w:rPr>
        <w:t>?</w:t>
      </w:r>
    </w:p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/>
          <w:b/>
          <w:bCs/>
          <w:szCs w:val="22"/>
          <w:cs/>
        </w:rPr>
        <w:t>उत्‍तर</w:t>
      </w:r>
    </w:p>
    <w:p w:rsidR="00D55919" w:rsidRPr="00DB1D3F" w:rsidRDefault="00D55919" w:rsidP="00D5591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 राज्‍यमंत्री</w:t>
      </w:r>
    </w:p>
    <w:p w:rsidR="00D55919" w:rsidRDefault="00D55919" w:rsidP="00D55919">
      <w:pPr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पोन्. राधाकृष्णन)</w:t>
      </w:r>
    </w:p>
    <w:p w:rsidR="00D55919" w:rsidRDefault="00D55919" w:rsidP="00D55919">
      <w:pPr>
        <w:jc w:val="both"/>
        <w:rPr>
          <w:rFonts w:ascii="Mangal" w:hAnsi="Mangal" w:hint="cs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क)</w:t>
      </w:r>
      <w:r>
        <w:rPr>
          <w:rFonts w:ascii="Mangal" w:hAnsi="Mangal" w:hint="cs"/>
          <w:szCs w:val="22"/>
          <w:cs/>
        </w:rPr>
        <w:t xml:space="preserve"> और (ख): जी हां । राष्‍ट्रीय राजधानी क्षेत्र दिल्‍ली सरकार ने अपनी अधिसूचना संख्‍या </w:t>
      </w:r>
      <w:proofErr w:type="gramStart"/>
      <w:r>
        <w:rPr>
          <w:rFonts w:ascii="Mangal" w:hAnsi="Mangal" w:hint="cs"/>
          <w:szCs w:val="22"/>
          <w:cs/>
        </w:rPr>
        <w:t>एफ.19(</w:t>
      </w:r>
      <w:proofErr w:type="gramEnd"/>
      <w:r>
        <w:rPr>
          <w:rFonts w:ascii="Mangal" w:hAnsi="Mangal" w:hint="cs"/>
          <w:szCs w:val="22"/>
          <w:cs/>
        </w:rPr>
        <w:t>38)/ट्रांसपोर्ट/सचिवालय/2011/176 दिनांक 28.08.2014 के तहत महिलाओं के लिए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सिख महिलाओं को छोड़कर जिनके लिए हैल्‍मेट पहनना वैकल्‍पिक है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रक्षक हैड गियर (हैल्‍मेट) पहनना अनिवार्य किया है । </w:t>
      </w:r>
    </w:p>
    <w:p w:rsidR="00D55919" w:rsidRDefault="00D55919" w:rsidP="00D55919">
      <w:pPr>
        <w:jc w:val="both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>(ग) और (घ): मोटर यान अधिनियम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1988 की धारा 129 के अनुसार  किसी मोटर साइकिल चलाने वाले अथवा उस पर सवार प्रत्‍येक व्‍यक्‍ति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पगड़ी पहनने वाले सिख को छोड़कर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को किसी सार्वजनिक स्‍थल पर भारतीय मानक ब्‍यूरो के मानकों को सुनिश्‍चित करते हुए रक्षक हैड गियर (हैल्‍मेट) पहनना होगा ।</w:t>
      </w:r>
      <w:r w:rsidRPr="00FC046E"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मोटर यान अधिनियम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1988 दो पहिया वाहन पर सवार किसी महिला सवारी को हैल्‍मेट पहने जाने से छूट प्रदान नहीं करता । कथित धारा 129 के दूसरे परन्‍तुक के अनुसार राज्‍य सरकार ऐसी छूट जैसा कि वे उपयुक्‍त समझें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प्रदान किए जाने के लिए नियम बना सकती हैं ।</w:t>
      </w:r>
    </w:p>
    <w:p w:rsidR="00D55919" w:rsidRDefault="00D55919" w:rsidP="00D55919">
      <w:pPr>
        <w:jc w:val="center"/>
      </w:pPr>
      <w:r>
        <w:rPr>
          <w:rFonts w:ascii="Mangal" w:hAnsi="Mangal" w:hint="cs"/>
          <w:b/>
          <w:bCs/>
          <w:szCs w:val="22"/>
          <w:cs/>
        </w:rPr>
        <w:t>****</w:t>
      </w:r>
    </w:p>
    <w:p w:rsidR="00584ED0" w:rsidRDefault="00584ED0"/>
    <w:sectPr w:rsidR="00584ED0" w:rsidSect="00A2646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5919"/>
    <w:rsid w:val="001610D1"/>
    <w:rsid w:val="001B113F"/>
    <w:rsid w:val="003F0D6A"/>
    <w:rsid w:val="00584ED0"/>
    <w:rsid w:val="00C412D8"/>
    <w:rsid w:val="00D5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19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2014-11-22T12:18:00Z</dcterms:created>
  <dcterms:modified xsi:type="dcterms:W3CDTF">2014-11-22T12:18:00Z</dcterms:modified>
</cp:coreProperties>
</file>