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C6" w:rsidRPr="005D2ED9" w:rsidRDefault="004F0DC6" w:rsidP="004F0DC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4F0DC6" w:rsidRPr="005D2ED9" w:rsidRDefault="004F0DC6" w:rsidP="004F0DC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4F0DC6" w:rsidRPr="005D2ED9" w:rsidRDefault="004F0DC6" w:rsidP="004F0DC6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....</w:t>
      </w:r>
    </w:p>
    <w:p w:rsidR="004F0DC6" w:rsidRPr="005D2ED9" w:rsidRDefault="004F0DC6" w:rsidP="004F0DC6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4F0DC6" w:rsidRPr="005D2ED9" w:rsidRDefault="004F0DC6" w:rsidP="004F0DC6">
      <w:pPr>
        <w:jc w:val="center"/>
        <w:rPr>
          <w:rFonts w:ascii="Mangal" w:hAnsi="Mangal" w:cs="Mangal" w:hint="cs"/>
          <w:b/>
          <w:sz w:val="20"/>
          <w:szCs w:val="20"/>
          <w:lang w:bidi="hi-IN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अ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>-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89</w:t>
      </w:r>
    </w:p>
    <w:p w:rsidR="004F0DC6" w:rsidRPr="005D2ED9" w:rsidRDefault="004F0DC6" w:rsidP="004F0DC6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24 नवंबर</w:t>
      </w:r>
      <w:r w:rsidRPr="005D2ED9">
        <w:rPr>
          <w:rFonts w:ascii="Mangal" w:hAnsi="Mangal" w:cs="Mangal"/>
          <w:b/>
          <w:bCs/>
          <w:sz w:val="20"/>
          <w:szCs w:val="20"/>
        </w:rPr>
        <w:t>,</w:t>
      </w:r>
      <w:r w:rsidRPr="005D2ED9">
        <w:rPr>
          <w:rFonts w:ascii="Mangal" w:hAnsi="Mangal" w:cs="Mangal"/>
          <w:b/>
          <w:sz w:val="20"/>
          <w:szCs w:val="20"/>
        </w:rPr>
        <w:t xml:space="preserve"> 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4F0DC6" w:rsidRPr="005D2ED9" w:rsidRDefault="004F0DC6" w:rsidP="004F0DC6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4F0DC6" w:rsidRPr="005D2ED9" w:rsidRDefault="004F0DC6" w:rsidP="004F0DC6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प्रदेश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अविद्युतीकृत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गांव</w:t>
      </w:r>
    </w:p>
    <w:p w:rsidR="004F0DC6" w:rsidRPr="005D2ED9" w:rsidRDefault="004F0DC6" w:rsidP="004F0DC6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 xml:space="preserve">89.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जुगुल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किशोरः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सरकार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जानकारी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उत्तर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प्रदेश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जिलों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ऐसे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भी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गांव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जहां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अभी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तक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विद्युतीकरण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नहीं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पाया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;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4F0DC6" w:rsidRPr="005D2ED9" w:rsidRDefault="004F0DC6" w:rsidP="004F0DC6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5D2ED9">
        <w:rPr>
          <w:rFonts w:ascii="Mangal" w:hAnsi="Mangal" w:cs="Mangal"/>
          <w:sz w:val="20"/>
          <w:szCs w:val="20"/>
        </w:rPr>
        <w:t xml:space="preserve">,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सरकार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इस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संबंध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कौन-से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कदम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उठाए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>?</w:t>
      </w:r>
    </w:p>
    <w:p w:rsidR="004F0DC6" w:rsidRPr="005D2ED9" w:rsidRDefault="004F0DC6" w:rsidP="004F0DC6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4F0DC6" w:rsidRPr="005D2ED9" w:rsidRDefault="004F0DC6" w:rsidP="004F0DC6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4F0DC6" w:rsidRPr="005D2ED9" w:rsidRDefault="004F0DC6" w:rsidP="004F0DC6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4F0DC6" w:rsidRPr="005D2ED9" w:rsidRDefault="004F0DC6" w:rsidP="004F0DC6">
      <w:pPr>
        <w:jc w:val="center"/>
        <w:rPr>
          <w:rFonts w:ascii="Mangal" w:hAnsi="Mangal" w:cs="Mangal"/>
          <w:b/>
          <w:sz w:val="20"/>
          <w:szCs w:val="20"/>
        </w:rPr>
      </w:pPr>
    </w:p>
    <w:p w:rsidR="004F0DC6" w:rsidRPr="005D2ED9" w:rsidRDefault="004F0DC6" w:rsidP="004F0DC6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5D2ED9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4F0DC6" w:rsidRPr="005D2ED9" w:rsidRDefault="004F0DC6" w:rsidP="004F0DC6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4F0DC6" w:rsidRDefault="004F0DC6" w:rsidP="004F0DC6">
      <w:pPr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5D2ED9">
        <w:rPr>
          <w:rFonts w:ascii="Mangal" w:hAnsi="Mangal" w:cs="Mangal"/>
          <w:b/>
          <w:bCs/>
          <w:sz w:val="20"/>
          <w:szCs w:val="20"/>
        </w:rPr>
        <w:t>)</w:t>
      </w:r>
    </w:p>
    <w:p w:rsidR="004F0DC6" w:rsidRDefault="004F0DC6" w:rsidP="004F0DC6">
      <w:pPr>
        <w:rPr>
          <w:rFonts w:ascii="Mangal" w:hAnsi="Mangal" w:cs="Mangal"/>
          <w:b/>
          <w:bCs/>
          <w:sz w:val="20"/>
          <w:szCs w:val="20"/>
        </w:rPr>
      </w:pPr>
    </w:p>
    <w:p w:rsidR="004F0DC6" w:rsidRDefault="004F0DC6" w:rsidP="004F0DC6">
      <w:pPr>
        <w:jc w:val="both"/>
        <w:rPr>
          <w:rFonts w:ascii="Mangal" w:hAnsi="Mangal" w:cs="Mangal"/>
          <w:sz w:val="20"/>
          <w:szCs w:val="20"/>
        </w:rPr>
      </w:pPr>
      <w:r w:rsidRPr="00842A5A">
        <w:rPr>
          <w:rFonts w:ascii="Mangal" w:hAnsi="Mangal" w:cs="Mangal"/>
          <w:b/>
          <w:bCs/>
          <w:sz w:val="20"/>
          <w:szCs w:val="20"/>
        </w:rPr>
        <w:t xml:space="preserve">(क)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और </w:t>
      </w:r>
      <w:r w:rsidRPr="00842A5A">
        <w:rPr>
          <w:rFonts w:ascii="Mangal" w:hAnsi="Mangal" w:cs="Mangal"/>
          <w:b/>
          <w:bCs/>
          <w:sz w:val="20"/>
          <w:szCs w:val="20"/>
        </w:rPr>
        <w:t>(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ख</w:t>
      </w:r>
      <w:r w:rsidRPr="00842A5A">
        <w:rPr>
          <w:rFonts w:ascii="Mangal" w:hAnsi="Mangal" w:cs="Mangal"/>
          <w:b/>
          <w:bCs/>
          <w:sz w:val="20"/>
          <w:szCs w:val="20"/>
        </w:rPr>
        <w:t>) :</w:t>
      </w:r>
      <w:r w:rsidRPr="00C66DB0">
        <w:rPr>
          <w:rFonts w:ascii="Mangal" w:hAnsi="Mangal" w:cs="Mangal"/>
          <w:sz w:val="20"/>
          <w:szCs w:val="20"/>
        </w:rPr>
        <w:t xml:space="preserve"> भारत सरकार ने ग्रामीण क्षेत्रों </w:t>
      </w:r>
      <w:r>
        <w:rPr>
          <w:rFonts w:ascii="Mangal" w:hAnsi="Mangal" w:cs="Mangal"/>
          <w:sz w:val="20"/>
          <w:szCs w:val="20"/>
        </w:rPr>
        <w:t xml:space="preserve">तक </w:t>
      </w:r>
      <w:r w:rsidRPr="00C66DB0">
        <w:rPr>
          <w:rFonts w:ascii="Mangal" w:hAnsi="Mangal" w:cs="Mangal"/>
          <w:sz w:val="20"/>
          <w:szCs w:val="20"/>
        </w:rPr>
        <w:t>विद्युत</w:t>
      </w:r>
      <w:r>
        <w:rPr>
          <w:rFonts w:ascii="Mangal" w:hAnsi="Mangal" w:cs="Mangal"/>
          <w:sz w:val="20"/>
          <w:szCs w:val="20"/>
        </w:rPr>
        <w:t xml:space="preserve"> पहुंचाने</w:t>
      </w:r>
      <w:r w:rsidRPr="00C66DB0">
        <w:rPr>
          <w:rFonts w:ascii="Mangal" w:hAnsi="Mangal" w:cs="Mangal"/>
          <w:sz w:val="20"/>
          <w:szCs w:val="20"/>
        </w:rPr>
        <w:t xml:space="preserve"> के लिए</w:t>
      </w:r>
      <w:r>
        <w:rPr>
          <w:rFonts w:ascii="Mangal" w:hAnsi="Mangal" w:cs="Mangal"/>
          <w:sz w:val="20"/>
          <w:szCs w:val="20"/>
        </w:rPr>
        <w:t>,</w:t>
      </w:r>
      <w:r w:rsidRPr="00C66DB0">
        <w:rPr>
          <w:rFonts w:ascii="Mangal" w:hAnsi="Mangal" w:cs="Mangal"/>
          <w:sz w:val="20"/>
          <w:szCs w:val="20"/>
        </w:rPr>
        <w:t xml:space="preserve"> अप्रैल, 2005 में </w:t>
      </w:r>
      <w:r>
        <w:rPr>
          <w:rFonts w:ascii="Mangal" w:hAnsi="Mangal" w:cs="Mangal"/>
          <w:sz w:val="20"/>
          <w:szCs w:val="20"/>
        </w:rPr>
        <w:t>''</w:t>
      </w:r>
      <w:r w:rsidRPr="00C66DB0">
        <w:rPr>
          <w:rFonts w:ascii="Mangal" w:hAnsi="Mangal" w:cs="Mangal"/>
          <w:sz w:val="20"/>
          <w:szCs w:val="20"/>
        </w:rPr>
        <w:t>राजीव गांधी ग्रामीण विद्युतीकरण योजना</w:t>
      </w:r>
      <w:r>
        <w:rPr>
          <w:rFonts w:ascii="Mangal" w:hAnsi="Mangal" w:cs="Mangal"/>
          <w:sz w:val="20"/>
          <w:szCs w:val="20"/>
        </w:rPr>
        <w:t>-</w:t>
      </w:r>
      <w:r w:rsidRPr="00C66DB0">
        <w:rPr>
          <w:rFonts w:ascii="Mangal" w:hAnsi="Mangal" w:cs="Mangal"/>
          <w:sz w:val="20"/>
          <w:szCs w:val="20"/>
        </w:rPr>
        <w:t>ग्रामीण विद्युत अवसंरचना के सृजन एवं घरों को विद्युतीकरण के लिए कार्यक्रम</w:t>
      </w:r>
      <w:r>
        <w:rPr>
          <w:rFonts w:ascii="Mangal" w:hAnsi="Mangal" w:cs="Mangal"/>
          <w:sz w:val="20"/>
          <w:szCs w:val="20"/>
        </w:rPr>
        <w:t>''</w:t>
      </w:r>
      <w:r w:rsidRPr="00C66DB0">
        <w:rPr>
          <w:rFonts w:ascii="Mangal" w:hAnsi="Mangal" w:cs="Mangal"/>
          <w:sz w:val="20"/>
          <w:szCs w:val="20"/>
        </w:rPr>
        <w:t xml:space="preserve"> आरंभ </w:t>
      </w:r>
      <w:r>
        <w:rPr>
          <w:rFonts w:ascii="Mangal" w:hAnsi="Mangal" w:cs="Mangal"/>
          <w:sz w:val="20"/>
          <w:szCs w:val="20"/>
        </w:rPr>
        <w:t xml:space="preserve">किया </w:t>
      </w:r>
      <w:r w:rsidRPr="00C66DB0">
        <w:rPr>
          <w:rFonts w:ascii="Mangal" w:hAnsi="Mangal" w:cs="Mangal"/>
          <w:sz w:val="20"/>
          <w:szCs w:val="20"/>
        </w:rPr>
        <w:t xml:space="preserve">है । आरजीजीवीवाई के अंतर्गत, 10वीं योजना में उत्तर प्रदेश में </w:t>
      </w:r>
      <w:r>
        <w:rPr>
          <w:rFonts w:ascii="Mangal" w:hAnsi="Mangal" w:cs="Mangal"/>
          <w:sz w:val="20"/>
          <w:szCs w:val="20"/>
        </w:rPr>
        <w:t>राज्य</w:t>
      </w:r>
      <w:r w:rsidRPr="00C66DB0">
        <w:rPr>
          <w:rFonts w:ascii="Mangal" w:hAnsi="Mangal" w:cs="Mangal"/>
          <w:sz w:val="20"/>
          <w:szCs w:val="20"/>
        </w:rPr>
        <w:t xml:space="preserve"> डिस्कामों द्वारा </w:t>
      </w:r>
      <w:r>
        <w:rPr>
          <w:rFonts w:ascii="Mangal" w:hAnsi="Mangal" w:cs="Mangal"/>
          <w:sz w:val="20"/>
          <w:szCs w:val="20"/>
        </w:rPr>
        <w:t xml:space="preserve">यथा </w:t>
      </w:r>
      <w:r w:rsidRPr="00C66DB0">
        <w:rPr>
          <w:rFonts w:ascii="Mangal" w:hAnsi="Mangal" w:cs="Mangal"/>
          <w:sz w:val="20"/>
          <w:szCs w:val="20"/>
        </w:rPr>
        <w:t>प्रस्तावित 64 परियोजनाएं (65 जिलों में)</w:t>
      </w:r>
      <w:r>
        <w:rPr>
          <w:rFonts w:ascii="Mangal" w:hAnsi="Mangal" w:cs="Mangal"/>
          <w:sz w:val="20"/>
          <w:szCs w:val="20"/>
        </w:rPr>
        <w:t xml:space="preserve"> स्वीकृत की गई</w:t>
      </w:r>
      <w:r w:rsidRPr="00C66DB0">
        <w:rPr>
          <w:rFonts w:ascii="Mangal" w:hAnsi="Mangal" w:cs="Mangal"/>
          <w:sz w:val="20"/>
          <w:szCs w:val="20"/>
        </w:rPr>
        <w:t xml:space="preserve"> </w:t>
      </w:r>
      <w:r>
        <w:rPr>
          <w:rFonts w:ascii="Mangal" w:hAnsi="Mangal" w:cs="Mangal"/>
          <w:sz w:val="20"/>
          <w:szCs w:val="20"/>
        </w:rPr>
        <w:t xml:space="preserve">थीं </w:t>
      </w:r>
      <w:r w:rsidRPr="00C66DB0">
        <w:rPr>
          <w:rFonts w:ascii="Mangal" w:hAnsi="Mangal" w:cs="Mangal"/>
          <w:sz w:val="20"/>
          <w:szCs w:val="20"/>
        </w:rPr>
        <w:t>जि</w:t>
      </w:r>
      <w:r>
        <w:rPr>
          <w:rFonts w:ascii="Mangal" w:hAnsi="Mangal" w:cs="Mangal"/>
          <w:sz w:val="20"/>
          <w:szCs w:val="20"/>
        </w:rPr>
        <w:t xml:space="preserve">नमें </w:t>
      </w:r>
      <w:r w:rsidRPr="00C66DB0">
        <w:rPr>
          <w:rFonts w:ascii="Mangal" w:hAnsi="Mangal" w:cs="Mangal"/>
          <w:sz w:val="20"/>
          <w:szCs w:val="20"/>
        </w:rPr>
        <w:t xml:space="preserve">27,761 गैर-विद्यीकृत गांवों </w:t>
      </w:r>
      <w:r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Pr="00C66DB0">
        <w:rPr>
          <w:rFonts w:ascii="Mangal" w:hAnsi="Mangal" w:cs="Mangal"/>
          <w:sz w:val="20"/>
          <w:szCs w:val="20"/>
        </w:rPr>
        <w:t xml:space="preserve"> विद्युतीकरण शामिल </w:t>
      </w:r>
      <w:r>
        <w:rPr>
          <w:rFonts w:ascii="Mangal" w:hAnsi="Mangal" w:cs="Mangal" w:hint="cs"/>
          <w:sz w:val="20"/>
          <w:szCs w:val="20"/>
          <w:cs/>
          <w:lang w:bidi="hi-IN"/>
        </w:rPr>
        <w:t>था</w:t>
      </w:r>
      <w:r w:rsidRPr="00C66DB0">
        <w:rPr>
          <w:rFonts w:ascii="Mangal" w:hAnsi="Mangal" w:cs="Mangal"/>
          <w:sz w:val="20"/>
          <w:szCs w:val="20"/>
        </w:rPr>
        <w:t xml:space="preserve"> । इन जिलों में विद्युतीकरण कार्यों को</w:t>
      </w:r>
      <w:r>
        <w:rPr>
          <w:rFonts w:ascii="Mangal" w:hAnsi="Mangal" w:cs="Mangal"/>
          <w:sz w:val="20"/>
          <w:szCs w:val="20"/>
        </w:rPr>
        <w:t xml:space="preserve"> पहले ही</w:t>
      </w:r>
      <w:r w:rsidRPr="00C66DB0">
        <w:rPr>
          <w:rFonts w:ascii="Mangal" w:hAnsi="Mangal" w:cs="Mangal"/>
          <w:sz w:val="20"/>
          <w:szCs w:val="20"/>
        </w:rPr>
        <w:t xml:space="preserve"> पूरा किया जा चुका है । </w:t>
      </w:r>
      <w:r>
        <w:rPr>
          <w:rFonts w:ascii="Mangal" w:hAnsi="Mangal" w:cs="Mangal"/>
          <w:sz w:val="20"/>
          <w:szCs w:val="20"/>
        </w:rPr>
        <w:t>इसके अतिरिक्त, आरजीजीवीवाई के चरण-</w:t>
      </w:r>
      <w:r w:rsidRPr="00532360">
        <w:rPr>
          <w:sz w:val="20"/>
          <w:szCs w:val="20"/>
        </w:rPr>
        <w:t>II</w:t>
      </w:r>
      <w:r>
        <w:rPr>
          <w:rFonts w:ascii="Mangal" w:hAnsi="Mangal" w:cs="Mangal"/>
          <w:sz w:val="20"/>
          <w:szCs w:val="20"/>
        </w:rPr>
        <w:t xml:space="preserve"> के अंतर्गत, 11वीं योजना में राज्य डिस्काम द्वारा यथा प्रस्तावित स्कीम के अंतर्गत 22 अनुपूरक परियोजनाएं स्वीकृत की गई थीं, जिनमें 551 गैर-विद्युतीकरण गांवों का विद्युतीकरण शामिल था । </w:t>
      </w:r>
    </w:p>
    <w:p w:rsidR="004F0DC6" w:rsidRDefault="004F0DC6" w:rsidP="004F0DC6">
      <w:pPr>
        <w:jc w:val="both"/>
        <w:rPr>
          <w:rFonts w:ascii="Mangal" w:hAnsi="Mangal" w:cs="Mangal"/>
          <w:sz w:val="20"/>
          <w:szCs w:val="20"/>
        </w:rPr>
      </w:pPr>
    </w:p>
    <w:p w:rsidR="004F0DC6" w:rsidRDefault="004F0DC6" w:rsidP="004F0DC6">
      <w:pPr>
        <w:ind w:firstLine="72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भारत सरकार ने 100 से अधिक जनसंख्या वाले सभी गांवों और वासस्थलों के विद्युतीकरण हेतु आरजीजीवीवाई को 12वीं योजना में जारी रखने का अनुमो</w:t>
      </w:r>
      <w:r>
        <w:rPr>
          <w:rFonts w:ascii="Mangal" w:hAnsi="Mangal" w:cs="Mangal" w:hint="cs"/>
          <w:sz w:val="20"/>
          <w:szCs w:val="20"/>
          <w:cs/>
          <w:lang w:bidi="hi-IN"/>
        </w:rPr>
        <w:t>दन</w:t>
      </w:r>
      <w:r>
        <w:rPr>
          <w:rFonts w:ascii="Mangal" w:hAnsi="Mangal" w:cs="Mangal"/>
          <w:sz w:val="20"/>
          <w:szCs w:val="20"/>
        </w:rPr>
        <w:t xml:space="preserve"> किया है । आरजीजीवीवाई के अंतर्गत, 12वीं योजना में उत्तर प्रदेश में राज्य डिस्काम द्वारा यथा प्रस्तावित 64 परियोजनाएं स्वीकृत की जा चुकी हैं जिनमें 868 गैर-विद्युतीकरण गांवों का विद्युतीकरण शामिल है । </w:t>
      </w:r>
    </w:p>
    <w:p w:rsidR="004F0DC6" w:rsidRPr="00C66DB0" w:rsidRDefault="004F0DC6" w:rsidP="004F0DC6">
      <w:pPr>
        <w:jc w:val="both"/>
        <w:rPr>
          <w:rFonts w:ascii="Mangal" w:hAnsi="Mangal" w:cs="Mangal"/>
          <w:sz w:val="20"/>
          <w:szCs w:val="20"/>
        </w:rPr>
      </w:pPr>
    </w:p>
    <w:p w:rsidR="004F0DC6" w:rsidRPr="005D2ED9" w:rsidRDefault="004F0DC6" w:rsidP="004F0DC6">
      <w:pPr>
        <w:rPr>
          <w:rFonts w:ascii="Mangal" w:hAnsi="Mangal" w:cs="Mangal"/>
          <w:b/>
          <w:sz w:val="20"/>
          <w:szCs w:val="20"/>
        </w:rPr>
      </w:pPr>
    </w:p>
    <w:p w:rsidR="004F0DC6" w:rsidRPr="005D2ED9" w:rsidRDefault="004F0DC6" w:rsidP="004F0DC6">
      <w:pPr>
        <w:jc w:val="center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sz w:val="20"/>
          <w:szCs w:val="20"/>
        </w:rPr>
        <w:t>********</w:t>
      </w:r>
    </w:p>
    <w:p w:rsidR="00DD7AA0" w:rsidRDefault="00DD7AA0">
      <w:bookmarkStart w:id="0" w:name="_GoBack"/>
      <w:bookmarkEnd w:id="0"/>
    </w:p>
    <w:sectPr w:rsidR="00DD7AA0" w:rsidSect="0068540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5D"/>
    <w:rsid w:val="004F0DC6"/>
    <w:rsid w:val="0054555D"/>
    <w:rsid w:val="0068540F"/>
    <w:rsid w:val="00D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2014-11-21T20:59:00Z</dcterms:created>
  <dcterms:modified xsi:type="dcterms:W3CDTF">2014-11-21T20:59:00Z</dcterms:modified>
</cp:coreProperties>
</file>