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95" w:rsidRPr="00CF1400" w:rsidRDefault="00B24295" w:rsidP="00B2429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B24295" w:rsidRPr="00CF1400" w:rsidRDefault="00B24295" w:rsidP="00B2429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B24295" w:rsidRPr="00CF1400" w:rsidRDefault="00B24295" w:rsidP="00B24295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B24295" w:rsidRPr="00FB3242" w:rsidRDefault="00B24295" w:rsidP="00B24295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7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B24295" w:rsidRPr="00FB3242" w:rsidRDefault="00B24295" w:rsidP="00B24295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B24295" w:rsidRPr="000A53D6" w:rsidRDefault="00B24295" w:rsidP="00B24295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B24295" w:rsidRPr="009F4116" w:rsidRDefault="00B24295" w:rsidP="00B24295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B24295" w:rsidRPr="009801C3" w:rsidRDefault="00B24295" w:rsidP="00B24295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ys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ds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mR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[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kuu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gsrq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oSf'od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izLrko</w:t>
      </w:r>
      <w:proofErr w:type="spellEnd"/>
    </w:p>
    <w:p w:rsidR="00B24295" w:rsidRPr="007976ED" w:rsidRDefault="00B24295" w:rsidP="00B24295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B24295" w:rsidRPr="007976ED" w:rsidRDefault="00B24295" w:rsidP="00B24295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7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cS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".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ko</w:t>
      </w:r>
      <w:proofErr w:type="spellEnd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DevLys 010" w:hAnsi="DevLys 010" w:cs="Vivek-BoldA"/>
          <w:b/>
          <w:bCs/>
          <w:color w:val="231F20"/>
          <w:sz w:val="30"/>
          <w:szCs w:val="30"/>
        </w:rPr>
        <w:t>ifjM</w:t>
      </w:r>
      <w:r>
        <w:rPr>
          <w:rFonts w:ascii="DevLys 010" w:hAnsi="DevLys 010" w:cs="Vivek-BoldA"/>
          <w:b/>
          <w:bCs/>
          <w:color w:val="231F20"/>
          <w:sz w:val="30"/>
          <w:szCs w:val="30"/>
        </w:rPr>
        <w:t>k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B24295" w:rsidRPr="009F4116" w:rsidRDefault="00B24295" w:rsidP="00B24295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B24295" w:rsidRPr="007976ED" w:rsidRDefault="00B24295" w:rsidP="00B24295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B24295" w:rsidRPr="007976ED" w:rsidRDefault="00B24295" w:rsidP="00B24295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B24295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710A4F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B24295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mR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kuu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oSf'od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fufonk,a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tkjh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izLrko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B24295" w:rsidRP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B24295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710A4F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B24295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B24295" w:rsidRP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B24295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710A4F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B24295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blls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ns'k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mRiknu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bdkb;ksa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izHkko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ugha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iM+sxk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B24295" w:rsidRP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Default="00B24295" w:rsidP="00710A4F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B24295">
        <w:rPr>
          <w:rFonts w:ascii="Kruti Dev 010" w:hAnsi="Kruti Dev 010" w:cs="Vivek-BoldA"/>
          <w:color w:val="231F20"/>
          <w:sz w:val="30"/>
          <w:szCs w:val="30"/>
        </w:rPr>
        <w:t>¼?k½</w:t>
      </w:r>
      <w:r w:rsidR="00710A4F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bl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ij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dkcw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ikus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Lons'kh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daifu;ksa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lgk;rkFkZ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dk;Zfof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/k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rS;kj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dh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xbZ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B24295" w:rsidRP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B24295">
        <w:rPr>
          <w:rFonts w:ascii="Kruti Dev 010" w:hAnsi="Kruti Dev 010" w:cs="Vivek-BoldA"/>
          <w:color w:val="231F20"/>
          <w:sz w:val="30"/>
          <w:szCs w:val="30"/>
        </w:rPr>
        <w:t>¼³½</w:t>
      </w:r>
      <w:r w:rsidR="00710A4F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B24295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B2429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B24295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B24295" w:rsidRPr="007976ED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Pr="007976ED" w:rsidRDefault="00B24295" w:rsidP="00B24295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24295" w:rsidRPr="009F4116" w:rsidRDefault="00B24295" w:rsidP="00B24295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B24295" w:rsidRPr="009F4116" w:rsidRDefault="00B24295" w:rsidP="00B24295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B24295" w:rsidRPr="009F4116" w:rsidRDefault="00B24295" w:rsidP="00B24295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B24295" w:rsidRDefault="00B24295" w:rsidP="00B24295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  <w:r w:rsidR="003039DF">
        <w:rPr>
          <w:rFonts w:ascii="Mangal" w:hAnsi="Mangal" w:cs="Mangal" w:hint="cs"/>
          <w:b/>
          <w:bCs/>
          <w:cs/>
          <w:lang w:val="fr-FR" w:bidi="hi-IN"/>
        </w:rPr>
        <w:t xml:space="preserve"> </w:t>
      </w:r>
    </w:p>
    <w:p w:rsidR="003B73CC" w:rsidRDefault="003B73CC" w:rsidP="003B73CC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3B73CC" w:rsidRDefault="003B73CC" w:rsidP="003B73CC">
      <w:pPr>
        <w:jc w:val="both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से (ड.) : </w:t>
      </w:r>
      <w:r>
        <w:rPr>
          <w:rFonts w:ascii="Mangal" w:hAnsi="Mangal" w:cs="Mangal" w:hint="cs"/>
          <w:cs/>
          <w:lang w:val="fr-FR" w:bidi="hi-IN"/>
        </w:rPr>
        <w:t xml:space="preserve"> उत्‍पादन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उत्‍पादकता और</w:t>
      </w:r>
      <w:r w:rsidR="003039DF">
        <w:rPr>
          <w:rFonts w:ascii="Mangal" w:hAnsi="Mangal" w:cs="Mangal" w:hint="cs"/>
          <w:cs/>
          <w:lang w:val="fr-FR" w:bidi="hi-IN"/>
        </w:rPr>
        <w:t xml:space="preserve"> </w:t>
      </w:r>
      <w:r w:rsidR="003039DF">
        <w:rPr>
          <w:rFonts w:ascii="Mangal" w:hAnsi="Mangal" w:cs="Mangal" w:hint="cs"/>
          <w:cs/>
          <w:lang w:val="fr-FR" w:bidi="hi-IN"/>
        </w:rPr>
        <w:t>खनन प्रचालनों की</w:t>
      </w:r>
      <w:r>
        <w:rPr>
          <w:rFonts w:ascii="Mangal" w:hAnsi="Mangal" w:cs="Mangal" w:hint="cs"/>
          <w:cs/>
          <w:lang w:val="fr-FR" w:bidi="hi-IN"/>
        </w:rPr>
        <w:t xml:space="preserve"> सुरक्षा में सुधार</w:t>
      </w:r>
      <w:r w:rsidR="003039DF">
        <w:rPr>
          <w:rFonts w:ascii="Mangal" w:hAnsi="Mangal" w:cs="Mangal" w:hint="cs"/>
          <w:cs/>
          <w:lang w:val="fr-FR" w:bidi="hi-IN"/>
        </w:rPr>
        <w:t xml:space="preserve"> करने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B11738">
        <w:rPr>
          <w:rFonts w:ascii="Mangal" w:hAnsi="Mangal" w:cs="Mangal" w:hint="cs"/>
          <w:cs/>
          <w:lang w:val="fr-FR" w:bidi="hi-IN"/>
        </w:rPr>
        <w:t>के उद्देश्‍य से</w:t>
      </w:r>
      <w:r>
        <w:rPr>
          <w:rFonts w:ascii="Mangal" w:hAnsi="Mangal" w:cs="Mangal" w:hint="cs"/>
          <w:cs/>
          <w:lang w:val="fr-FR" w:bidi="hi-IN"/>
        </w:rPr>
        <w:t xml:space="preserve"> प्रौद्योगिकी विकास और आधुनिकीकरण एक सतत् प्रक्रिया है। अत्‍याधुनिक प्रौद्योगिकी और उत्‍तम वैश्‍विक खनन पद्धत्‍तियों को अपनाने के लिए कोल इंडिया लिमिटेड (सीआईएल) ने अपनी विभिन्‍न सहायक कंपनियों की खानों </w:t>
      </w:r>
      <w:r w:rsidR="003039DF">
        <w:rPr>
          <w:rFonts w:ascii="Mangal" w:hAnsi="Mangal" w:cs="Mangal" w:hint="cs"/>
          <w:cs/>
          <w:lang w:val="fr-FR" w:bidi="hi-IN"/>
        </w:rPr>
        <w:t>के</w:t>
      </w:r>
      <w:r>
        <w:rPr>
          <w:rFonts w:ascii="Mangal" w:hAnsi="Mangal" w:cs="Mangal" w:hint="cs"/>
          <w:cs/>
          <w:lang w:val="fr-FR" w:bidi="hi-IN"/>
        </w:rPr>
        <w:t xml:space="preserve"> प्रौद्योगिकी</w:t>
      </w:r>
      <w:r w:rsidR="00B11738"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>उन्‍नयन और आधुनिकीकरण</w:t>
      </w:r>
      <w:r w:rsidR="003039DF">
        <w:rPr>
          <w:rFonts w:ascii="Mangal" w:hAnsi="Mangal" w:cs="Mangal" w:hint="cs"/>
          <w:cs/>
          <w:lang w:val="fr-FR" w:bidi="hi-IN"/>
        </w:rPr>
        <w:t xml:space="preserve"> हेतु</w:t>
      </w:r>
      <w:r>
        <w:rPr>
          <w:rFonts w:ascii="Mangal" w:hAnsi="Mangal" w:cs="Mangal" w:hint="cs"/>
          <w:cs/>
          <w:lang w:val="fr-FR" w:bidi="hi-IN"/>
        </w:rPr>
        <w:t xml:space="preserve"> अध्‍ययन </w:t>
      </w:r>
      <w:r w:rsidR="003039DF">
        <w:rPr>
          <w:rFonts w:ascii="Mangal" w:hAnsi="Mangal" w:cs="Mangal" w:hint="cs"/>
          <w:cs/>
          <w:lang w:val="fr-FR" w:bidi="hi-IN"/>
        </w:rPr>
        <w:t>करवाने</w:t>
      </w:r>
      <w:r>
        <w:rPr>
          <w:rFonts w:ascii="Mangal" w:hAnsi="Mangal" w:cs="Mangal" w:hint="cs"/>
          <w:cs/>
          <w:lang w:val="fr-FR" w:bidi="hi-IN"/>
        </w:rPr>
        <w:t xml:space="preserve"> के लिए परामर्शदाता</w:t>
      </w:r>
      <w:r w:rsidR="00B11738">
        <w:rPr>
          <w:rFonts w:ascii="Mangal" w:hAnsi="Mangal" w:cs="Mangal" w:hint="cs"/>
          <w:cs/>
          <w:lang w:val="fr-FR" w:bidi="hi-IN"/>
        </w:rPr>
        <w:t xml:space="preserve"> नियुक्‍त किए </w:t>
      </w:r>
      <w:r>
        <w:rPr>
          <w:rFonts w:ascii="Mangal" w:hAnsi="Mangal" w:cs="Mangal" w:hint="cs"/>
          <w:cs/>
          <w:lang w:val="fr-FR" w:bidi="hi-IN"/>
        </w:rPr>
        <w:t>है</w:t>
      </w:r>
      <w:r w:rsidR="00B11738">
        <w:rPr>
          <w:rFonts w:ascii="Mangal" w:hAnsi="Mangal" w:cs="Mangal" w:hint="cs"/>
          <w:cs/>
          <w:lang w:val="fr-FR" w:bidi="hi-IN"/>
        </w:rPr>
        <w:t>ं</w:t>
      </w:r>
      <w:r>
        <w:rPr>
          <w:rFonts w:ascii="Mangal" w:hAnsi="Mangal" w:cs="Mangal" w:hint="cs"/>
          <w:cs/>
          <w:lang w:val="fr-FR" w:bidi="hi-IN"/>
        </w:rPr>
        <w:t>।</w:t>
      </w:r>
      <w:r w:rsidR="00B11738">
        <w:rPr>
          <w:rFonts w:ascii="Mangal" w:hAnsi="Mangal" w:cs="Mangal" w:hint="cs"/>
          <w:cs/>
          <w:lang w:val="fr-FR" w:bidi="hi-IN"/>
        </w:rPr>
        <w:t xml:space="preserve"> प्रौद्योगिकी उन्‍नयन</w:t>
      </w:r>
      <w:r w:rsidR="003039DF">
        <w:rPr>
          <w:rFonts w:ascii="Mangal" w:hAnsi="Mangal" w:cs="Mangal" w:hint="cs"/>
          <w:cs/>
          <w:lang w:val="fr-FR" w:bidi="hi-IN"/>
        </w:rPr>
        <w:t xml:space="preserve"> से</w:t>
      </w:r>
      <w:r>
        <w:rPr>
          <w:rFonts w:ascii="Mangal" w:hAnsi="Mangal" w:cs="Mangal" w:hint="cs"/>
          <w:cs/>
          <w:lang w:val="fr-FR" w:bidi="hi-IN"/>
        </w:rPr>
        <w:t xml:space="preserve"> खनन उपस्‍करों के निर्माण में भारतीय उद्योग </w:t>
      </w:r>
      <w:r w:rsidR="003039DF">
        <w:rPr>
          <w:rFonts w:ascii="Mangal" w:hAnsi="Mangal" w:cs="Mangal" w:hint="cs"/>
          <w:cs/>
          <w:lang w:val="fr-FR" w:bidi="hi-IN"/>
        </w:rPr>
        <w:t>को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B11738">
        <w:rPr>
          <w:rFonts w:ascii="Mangal" w:hAnsi="Mangal" w:cs="Mangal" w:hint="cs"/>
          <w:cs/>
          <w:lang w:val="fr-FR" w:bidi="hi-IN"/>
        </w:rPr>
        <w:t>पर्या</w:t>
      </w:r>
      <w:r w:rsidR="003039DF">
        <w:rPr>
          <w:rFonts w:ascii="Mangal" w:hAnsi="Mangal" w:cs="Mangal" w:hint="cs"/>
          <w:cs/>
          <w:lang w:val="fr-FR" w:bidi="hi-IN"/>
        </w:rPr>
        <w:t>प्‍त</w:t>
      </w:r>
      <w:bookmarkStart w:id="0" w:name="_GoBack"/>
      <w:bookmarkEnd w:id="0"/>
      <w:r>
        <w:rPr>
          <w:rFonts w:ascii="Mangal" w:hAnsi="Mangal" w:cs="Mangal" w:hint="cs"/>
          <w:cs/>
          <w:lang w:val="fr-FR" w:bidi="hi-IN"/>
        </w:rPr>
        <w:t xml:space="preserve"> मदद </w:t>
      </w:r>
      <w:r w:rsidR="003039DF">
        <w:rPr>
          <w:rFonts w:ascii="Mangal" w:hAnsi="Mangal" w:cs="Mangal" w:hint="cs"/>
          <w:cs/>
          <w:lang w:val="fr-FR" w:bidi="hi-IN"/>
        </w:rPr>
        <w:t>मिलेगी</w:t>
      </w:r>
      <w:r>
        <w:rPr>
          <w:rFonts w:ascii="Mangal" w:hAnsi="Mangal" w:cs="Mangal" w:hint="cs"/>
          <w:cs/>
          <w:lang w:val="fr-FR" w:bidi="hi-IN"/>
        </w:rPr>
        <w:t xml:space="preserve">। </w:t>
      </w:r>
      <w:r w:rsidR="003039DF">
        <w:rPr>
          <w:rFonts w:ascii="Mangal" w:hAnsi="Mangal" w:cs="Mangal" w:hint="cs"/>
          <w:cs/>
          <w:lang w:val="fr-FR" w:bidi="hi-IN"/>
        </w:rPr>
        <w:t xml:space="preserve"> </w:t>
      </w:r>
    </w:p>
    <w:p w:rsidR="003B73CC" w:rsidRDefault="003B73CC" w:rsidP="003B73CC">
      <w:pPr>
        <w:jc w:val="both"/>
        <w:rPr>
          <w:rFonts w:ascii="Mangal" w:hAnsi="Mangal" w:cs="Mangal"/>
          <w:lang w:val="fr-FR" w:bidi="hi-IN"/>
        </w:rPr>
      </w:pPr>
    </w:p>
    <w:p w:rsidR="003B73CC" w:rsidRDefault="003B73CC" w:rsidP="003B73CC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>---------</w:t>
      </w:r>
    </w:p>
    <w:p w:rsidR="00B24295" w:rsidRDefault="00B24295" w:rsidP="00B24295"/>
    <w:p w:rsidR="00B24295" w:rsidRDefault="00B24295" w:rsidP="00B24295"/>
    <w:p w:rsidR="00B6159A" w:rsidRDefault="00B6159A"/>
    <w:sectPr w:rsidR="00B6159A" w:rsidSect="005E5121">
      <w:pgSz w:w="11907" w:h="16839" w:code="9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5"/>
    <w:rsid w:val="00171F7D"/>
    <w:rsid w:val="003039DF"/>
    <w:rsid w:val="003B73CC"/>
    <w:rsid w:val="005B5483"/>
    <w:rsid w:val="005E5121"/>
    <w:rsid w:val="00710A4F"/>
    <w:rsid w:val="008F3E76"/>
    <w:rsid w:val="00AE3D8D"/>
    <w:rsid w:val="00B11738"/>
    <w:rsid w:val="00B24295"/>
    <w:rsid w:val="00B6159A"/>
    <w:rsid w:val="00C253F8"/>
    <w:rsid w:val="00DA4EB6"/>
    <w:rsid w:val="00DE0D1C"/>
    <w:rsid w:val="00E86823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2014-11-21T09:40:00Z</cp:lastPrinted>
  <dcterms:created xsi:type="dcterms:W3CDTF">2014-11-19T09:19:00Z</dcterms:created>
  <dcterms:modified xsi:type="dcterms:W3CDTF">2014-11-21T10:12:00Z</dcterms:modified>
</cp:coreProperties>
</file>