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4F" w:rsidRPr="00FD677F" w:rsidRDefault="00835A4F" w:rsidP="00835A4F">
      <w:pPr>
        <w:jc w:val="center"/>
      </w:pPr>
      <w:r w:rsidRPr="00FD677F">
        <w:rPr>
          <w:cs/>
        </w:rPr>
        <w:t>भारत सरकार</w:t>
      </w:r>
    </w:p>
    <w:p w:rsidR="00835A4F" w:rsidRPr="00FD677F" w:rsidRDefault="00835A4F" w:rsidP="00835A4F">
      <w:pPr>
        <w:spacing w:line="192" w:lineRule="auto"/>
        <w:jc w:val="center"/>
        <w:rPr>
          <w:cs/>
        </w:rPr>
      </w:pPr>
      <w:r w:rsidRPr="00FD677F">
        <w:rPr>
          <w:cs/>
        </w:rPr>
        <w:t>मानव संसाधन विकास मंत्रालय</w:t>
      </w:r>
    </w:p>
    <w:p w:rsidR="00835A4F" w:rsidRPr="00FD677F" w:rsidRDefault="00835A4F" w:rsidP="00835A4F">
      <w:pPr>
        <w:spacing w:line="192" w:lineRule="auto"/>
        <w:jc w:val="center"/>
        <w:rPr>
          <w:rFonts w:hint="cs"/>
          <w:cs/>
        </w:rPr>
      </w:pPr>
      <w:r>
        <w:rPr>
          <w:rFonts w:hint="cs"/>
          <w:cs/>
        </w:rPr>
        <w:t xml:space="preserve">स्‍कूल शिक्षा एवं साक्षरता विभाग </w:t>
      </w:r>
    </w:p>
    <w:p w:rsidR="00835A4F" w:rsidRDefault="00835A4F" w:rsidP="00835A4F">
      <w:pPr>
        <w:spacing w:line="192" w:lineRule="auto"/>
        <w:jc w:val="center"/>
        <w:rPr>
          <w:rFonts w:hint="cs"/>
        </w:rPr>
      </w:pPr>
    </w:p>
    <w:p w:rsidR="00835A4F" w:rsidRPr="00695E05" w:rsidRDefault="00835A4F" w:rsidP="00835A4F">
      <w:pPr>
        <w:spacing w:line="192" w:lineRule="auto"/>
        <w:jc w:val="center"/>
        <w:rPr>
          <w:b/>
          <w:bCs/>
        </w:rPr>
      </w:pPr>
      <w:r w:rsidRPr="00695E05">
        <w:rPr>
          <w:b/>
          <w:bCs/>
          <w:cs/>
        </w:rPr>
        <w:t>राज्‍य सभा</w:t>
      </w:r>
    </w:p>
    <w:p w:rsidR="00835A4F" w:rsidRPr="00FD677F" w:rsidRDefault="00835A4F" w:rsidP="00835A4F">
      <w:pPr>
        <w:spacing w:line="192" w:lineRule="auto"/>
        <w:jc w:val="center"/>
        <w:rPr>
          <w:rFonts w:hint="cs"/>
        </w:rPr>
      </w:pPr>
      <w:r>
        <w:rPr>
          <w:cs/>
        </w:rPr>
        <w:t>अ</w:t>
      </w:r>
      <w:r w:rsidRPr="00FD677F">
        <w:rPr>
          <w:cs/>
        </w:rPr>
        <w:t>तारांकित प्रश्‍न संख्‍या :</w:t>
      </w:r>
      <w:r>
        <w:rPr>
          <w:rFonts w:hint="cs"/>
          <w:cs/>
        </w:rPr>
        <w:t xml:space="preserve"> 57</w:t>
      </w:r>
    </w:p>
    <w:p w:rsidR="00835A4F" w:rsidRPr="00FD677F" w:rsidRDefault="00835A4F" w:rsidP="00835A4F">
      <w:pPr>
        <w:spacing w:line="192" w:lineRule="auto"/>
        <w:jc w:val="center"/>
        <w:rPr>
          <w:rFonts w:hint="cs"/>
        </w:rPr>
      </w:pPr>
      <w:r w:rsidRPr="00FD677F">
        <w:rPr>
          <w:cs/>
        </w:rPr>
        <w:t xml:space="preserve">उत्‍तर देने की तारीख : </w:t>
      </w:r>
      <w:r>
        <w:rPr>
          <w:cs/>
        </w:rPr>
        <w:t>24</w:t>
      </w:r>
      <w:r>
        <w:rPr>
          <w:rFonts w:hint="cs"/>
          <w:cs/>
        </w:rPr>
        <w:t xml:space="preserve"> नवंबर</w:t>
      </w:r>
      <w:r w:rsidRPr="00FD677F">
        <w:rPr>
          <w:cs/>
        </w:rPr>
        <w:t>, 201</w:t>
      </w:r>
      <w:r>
        <w:rPr>
          <w:cs/>
        </w:rPr>
        <w:t>4</w:t>
      </w:r>
    </w:p>
    <w:p w:rsidR="00835A4F" w:rsidRPr="00FD677F" w:rsidRDefault="00835A4F" w:rsidP="00835A4F"/>
    <w:p w:rsidR="00835A4F" w:rsidRPr="001D2568" w:rsidRDefault="00835A4F" w:rsidP="00835A4F">
      <w:pPr>
        <w:jc w:val="center"/>
        <w:rPr>
          <w:b/>
          <w:bCs/>
          <w:sz w:val="28"/>
          <w:szCs w:val="28"/>
        </w:rPr>
      </w:pPr>
      <w:r w:rsidRPr="001D2568">
        <w:rPr>
          <w:b/>
          <w:bCs/>
          <w:sz w:val="28"/>
          <w:szCs w:val="28"/>
          <w:cs/>
        </w:rPr>
        <w:t>केन्द्रीय विद्यालयों और नवोदय विद्यालयों की</w:t>
      </w:r>
      <w:r>
        <w:rPr>
          <w:rFonts w:hint="cs"/>
          <w:b/>
          <w:bCs/>
          <w:sz w:val="28"/>
          <w:szCs w:val="28"/>
          <w:cs/>
        </w:rPr>
        <w:t xml:space="preserve"> </w:t>
      </w:r>
      <w:r w:rsidRPr="001D2568">
        <w:rPr>
          <w:b/>
          <w:bCs/>
          <w:sz w:val="28"/>
          <w:szCs w:val="28"/>
          <w:cs/>
        </w:rPr>
        <w:t>स्थापना</w:t>
      </w:r>
    </w:p>
    <w:p w:rsidR="00835A4F" w:rsidRDefault="00835A4F" w:rsidP="00835A4F">
      <w:pPr>
        <w:jc w:val="both"/>
        <w:rPr>
          <w:rFonts w:hint="cs"/>
          <w:b/>
          <w:bCs/>
        </w:rPr>
      </w:pPr>
    </w:p>
    <w:p w:rsidR="00835A4F" w:rsidRDefault="00835A4F" w:rsidP="00835A4F">
      <w:pPr>
        <w:tabs>
          <w:tab w:val="center" w:pos="4260"/>
        </w:tabs>
        <w:jc w:val="both"/>
        <w:rPr>
          <w:rFonts w:hint="cs"/>
          <w:b/>
          <w:bCs/>
        </w:rPr>
      </w:pPr>
      <w:r w:rsidRPr="001D2568">
        <w:rPr>
          <w:b/>
          <w:bCs/>
          <w:cs/>
        </w:rPr>
        <w:t xml:space="preserve">57. श्रीमती सरोजिनी हेम्ब्रमः </w:t>
      </w:r>
      <w:r>
        <w:rPr>
          <w:b/>
          <w:bCs/>
          <w:cs/>
        </w:rPr>
        <w:tab/>
      </w:r>
    </w:p>
    <w:p w:rsidR="00835A4F" w:rsidRDefault="00835A4F" w:rsidP="00835A4F">
      <w:pPr>
        <w:jc w:val="both"/>
        <w:rPr>
          <w:rFonts w:hint="cs"/>
        </w:rPr>
      </w:pPr>
    </w:p>
    <w:p w:rsidR="00835A4F" w:rsidRPr="001D2568" w:rsidRDefault="00835A4F" w:rsidP="00835A4F">
      <w:pPr>
        <w:jc w:val="both"/>
      </w:pPr>
      <w:r w:rsidRPr="001D2568">
        <w:rPr>
          <w:cs/>
        </w:rPr>
        <w:t>क्या मानव संसाधन</w:t>
      </w:r>
      <w:r>
        <w:rPr>
          <w:rFonts w:hint="cs"/>
          <w:cs/>
        </w:rPr>
        <w:t xml:space="preserve"> </w:t>
      </w:r>
      <w:r w:rsidRPr="001D2568">
        <w:rPr>
          <w:cs/>
        </w:rPr>
        <w:t>विकास मंत्री यह बताने की कृपा करेंगे किः</w:t>
      </w:r>
    </w:p>
    <w:p w:rsidR="00835A4F" w:rsidRDefault="00835A4F" w:rsidP="00835A4F">
      <w:pPr>
        <w:jc w:val="both"/>
        <w:rPr>
          <w:rFonts w:hint="cs"/>
        </w:rPr>
      </w:pPr>
    </w:p>
    <w:p w:rsidR="00835A4F" w:rsidRPr="001D2568" w:rsidRDefault="00835A4F" w:rsidP="00835A4F">
      <w:pPr>
        <w:ind w:left="720" w:hanging="720"/>
        <w:jc w:val="both"/>
      </w:pPr>
      <w:r w:rsidRPr="001D2568">
        <w:rPr>
          <w:cs/>
        </w:rPr>
        <w:t>(क</w:t>
      </w:r>
      <w:r>
        <w:rPr>
          <w:cs/>
        </w:rPr>
        <w:t>)</w:t>
      </w:r>
      <w:r>
        <w:rPr>
          <w:rFonts w:hint="cs"/>
          <w:cs/>
        </w:rPr>
        <w:tab/>
      </w:r>
      <w:r w:rsidRPr="001D2568">
        <w:rPr>
          <w:cs/>
        </w:rPr>
        <w:t>क्या सरकार देश में</w:t>
      </w:r>
      <w:r w:rsidRPr="001D2568">
        <w:t xml:space="preserve">, </w:t>
      </w:r>
      <w:r w:rsidRPr="001D2568">
        <w:rPr>
          <w:cs/>
        </w:rPr>
        <w:t>विशेषकर ओडिशा</w:t>
      </w:r>
      <w:r>
        <w:rPr>
          <w:rFonts w:hint="cs"/>
          <w:cs/>
        </w:rPr>
        <w:t xml:space="preserve"> </w:t>
      </w:r>
      <w:r w:rsidRPr="001D2568">
        <w:rPr>
          <w:cs/>
        </w:rPr>
        <w:t>में और केन्द्रीय विद्यालय और नवोदय विद्यालय</w:t>
      </w:r>
      <w:r>
        <w:rPr>
          <w:rFonts w:hint="cs"/>
          <w:cs/>
        </w:rPr>
        <w:t xml:space="preserve"> </w:t>
      </w:r>
      <w:r w:rsidRPr="001D2568">
        <w:rPr>
          <w:cs/>
        </w:rPr>
        <w:t>स्थापित करने पर विचार कर रही है</w:t>
      </w:r>
      <w:r w:rsidRPr="001D2568">
        <w:t>;</w:t>
      </w:r>
    </w:p>
    <w:p w:rsidR="00835A4F" w:rsidRPr="001D2568" w:rsidRDefault="00835A4F" w:rsidP="00835A4F">
      <w:pPr>
        <w:jc w:val="both"/>
      </w:pPr>
      <w:r w:rsidRPr="001D2568">
        <w:rPr>
          <w:cs/>
        </w:rPr>
        <w:t xml:space="preserve">(ख) </w:t>
      </w:r>
      <w:r>
        <w:rPr>
          <w:rFonts w:hint="cs"/>
          <w:cs/>
        </w:rPr>
        <w:tab/>
      </w:r>
      <w:r w:rsidRPr="001D2568">
        <w:rPr>
          <w:cs/>
        </w:rPr>
        <w:t>यदि हां</w:t>
      </w:r>
      <w:r w:rsidRPr="001D2568">
        <w:t xml:space="preserve">, </w:t>
      </w:r>
      <w:r w:rsidRPr="001D2568">
        <w:rPr>
          <w:cs/>
        </w:rPr>
        <w:t>तो तत्संबंधी ब्यौरा क्या है और</w:t>
      </w:r>
      <w:r>
        <w:rPr>
          <w:rFonts w:hint="cs"/>
          <w:cs/>
        </w:rPr>
        <w:t xml:space="preserve"> </w:t>
      </w:r>
      <w:r w:rsidRPr="001D2568">
        <w:rPr>
          <w:cs/>
        </w:rPr>
        <w:t>इसकी समय-सीमा क्या है</w:t>
      </w:r>
      <w:r w:rsidRPr="001D2568">
        <w:t xml:space="preserve">; </w:t>
      </w:r>
      <w:r w:rsidRPr="001D2568">
        <w:rPr>
          <w:cs/>
        </w:rPr>
        <w:t>और</w:t>
      </w:r>
    </w:p>
    <w:p w:rsidR="00835A4F" w:rsidRPr="001D2568" w:rsidRDefault="00835A4F" w:rsidP="00835A4F">
      <w:pPr>
        <w:jc w:val="both"/>
      </w:pPr>
      <w:r w:rsidRPr="001D2568">
        <w:rPr>
          <w:cs/>
        </w:rPr>
        <w:t xml:space="preserve">(ग) </w:t>
      </w:r>
      <w:r>
        <w:rPr>
          <w:rFonts w:hint="cs"/>
          <w:cs/>
        </w:rPr>
        <w:tab/>
      </w:r>
      <w:r w:rsidRPr="001D2568">
        <w:rPr>
          <w:cs/>
        </w:rPr>
        <w:t>यदि नहीं</w:t>
      </w:r>
      <w:r w:rsidRPr="001D2568">
        <w:t xml:space="preserve">, </w:t>
      </w:r>
      <w:r w:rsidRPr="001D2568">
        <w:rPr>
          <w:cs/>
        </w:rPr>
        <w:t>तो इसके क्या कारण हैं</w:t>
      </w:r>
      <w:r w:rsidRPr="001D2568">
        <w:t>?</w:t>
      </w:r>
    </w:p>
    <w:p w:rsidR="00835A4F" w:rsidRPr="004322DF" w:rsidRDefault="00835A4F" w:rsidP="00835A4F">
      <w:pPr>
        <w:spacing w:line="192" w:lineRule="auto"/>
        <w:jc w:val="both"/>
        <w:rPr>
          <w:rFonts w:hint="cs"/>
        </w:rPr>
      </w:pPr>
    </w:p>
    <w:p w:rsidR="00835A4F" w:rsidRPr="00996A01" w:rsidRDefault="00835A4F" w:rsidP="00835A4F">
      <w:pPr>
        <w:jc w:val="center"/>
        <w:rPr>
          <w:b/>
          <w:bCs/>
          <w:sz w:val="26"/>
          <w:szCs w:val="26"/>
        </w:rPr>
      </w:pPr>
      <w:r w:rsidRPr="00996A01">
        <w:rPr>
          <w:b/>
          <w:bCs/>
          <w:sz w:val="26"/>
          <w:szCs w:val="26"/>
          <w:cs/>
        </w:rPr>
        <w:t>उत्‍तर</w:t>
      </w:r>
    </w:p>
    <w:p w:rsidR="00835A4F" w:rsidRPr="00996A01" w:rsidRDefault="00835A4F" w:rsidP="00835A4F">
      <w:pPr>
        <w:jc w:val="center"/>
        <w:rPr>
          <w:b/>
          <w:bCs/>
          <w:sz w:val="26"/>
          <w:szCs w:val="26"/>
          <w:cs/>
        </w:rPr>
      </w:pPr>
      <w:r w:rsidRPr="00996A01">
        <w:rPr>
          <w:b/>
          <w:bCs/>
          <w:sz w:val="26"/>
          <w:szCs w:val="26"/>
          <w:cs/>
        </w:rPr>
        <w:t>मानव संसाधन विकास राज्‍यमंत्री</w:t>
      </w:r>
    </w:p>
    <w:p w:rsidR="00835A4F" w:rsidRPr="00996A01" w:rsidRDefault="00835A4F" w:rsidP="00835A4F">
      <w:pPr>
        <w:jc w:val="center"/>
        <w:rPr>
          <w:b/>
          <w:bCs/>
          <w:sz w:val="26"/>
          <w:szCs w:val="26"/>
          <w:cs/>
        </w:rPr>
      </w:pPr>
      <w:r>
        <w:rPr>
          <w:b/>
          <w:bCs/>
          <w:sz w:val="26"/>
          <w:szCs w:val="26"/>
          <w:cs/>
        </w:rPr>
        <w:t>(श्री</w:t>
      </w:r>
      <w:r>
        <w:rPr>
          <w:rFonts w:hint="cs"/>
          <w:b/>
          <w:bCs/>
          <w:sz w:val="26"/>
          <w:szCs w:val="26"/>
          <w:cs/>
        </w:rPr>
        <w:t xml:space="preserve"> उपेन्‍द्र कुशवाहा</w:t>
      </w:r>
      <w:r>
        <w:rPr>
          <w:b/>
          <w:bCs/>
          <w:sz w:val="26"/>
          <w:szCs w:val="26"/>
          <w:cs/>
        </w:rPr>
        <w:t>)</w:t>
      </w:r>
    </w:p>
    <w:p w:rsidR="00835A4F" w:rsidRPr="00FD677F" w:rsidRDefault="00835A4F" w:rsidP="00835A4F"/>
    <w:p w:rsidR="00835A4F" w:rsidRDefault="00835A4F" w:rsidP="00835A4F">
      <w:pPr>
        <w:jc w:val="both"/>
        <w:rPr>
          <w:rFonts w:hint="cs"/>
        </w:rPr>
      </w:pPr>
      <w:r w:rsidRPr="001453AE">
        <w:rPr>
          <w:b/>
          <w:bCs/>
          <w:cs/>
        </w:rPr>
        <w:t>(क)</w:t>
      </w:r>
      <w:r w:rsidRPr="001453AE">
        <w:rPr>
          <w:rFonts w:hint="cs"/>
          <w:b/>
          <w:bCs/>
          <w:cs/>
        </w:rPr>
        <w:t xml:space="preserve"> से (ग) : </w:t>
      </w:r>
      <w:r>
        <w:rPr>
          <w:rFonts w:hint="cs"/>
          <w:cs/>
        </w:rPr>
        <w:t>नए केन्‍द्रीय विद्यालय (केवीएस) खोलने के लिए प्रस्‍तावों पर तभी विचार किया जाता है यदि उन्‍हें भारत सरकार/राज्‍य सरकारों/संघ राज्‍य क्षेत्र प्रशासनों और पात्र श्रेणियों से संबंधित कर्मचारियों के संगठन द्वारा प्रायोजित किया जाता है जिसमें नए केन्‍द्रीय विद्यालय के खोलने के संसाधनों एवं सरकार की आवश्‍यक मंजूरी की उपलब्‍धता की वचनबद्धता रहती है।</w:t>
      </w:r>
    </w:p>
    <w:p w:rsidR="00835A4F" w:rsidRDefault="00835A4F" w:rsidP="00835A4F">
      <w:pPr>
        <w:jc w:val="both"/>
        <w:rPr>
          <w:rFonts w:hint="cs"/>
        </w:rPr>
      </w:pPr>
    </w:p>
    <w:p w:rsidR="00835A4F" w:rsidRDefault="00835A4F" w:rsidP="00835A4F">
      <w:pPr>
        <w:jc w:val="both"/>
        <w:rPr>
          <w:rFonts w:hint="cs"/>
        </w:rPr>
      </w:pPr>
      <w:r>
        <w:rPr>
          <w:rFonts w:hint="cs"/>
          <w:cs/>
        </w:rPr>
        <w:tab/>
        <w:t>सिविल/रक्षा क्षेत्र के अंतर्गत नए केन्‍द्रीय विद्यालय खोलने के लिए निर्धारित मापदंडों के अनुसार</w:t>
      </w:r>
      <w:r>
        <w:rPr>
          <w:rFonts w:hint="cs"/>
        </w:rPr>
        <w:t>,</w:t>
      </w:r>
      <w:r>
        <w:rPr>
          <w:rFonts w:hint="cs"/>
          <w:cs/>
        </w:rPr>
        <w:t xml:space="preserve"> संबंधित प्रायोजक प्राधिकरण नए स्‍वीकृत केवी की स्‍थापना के लिए उपयुक्‍त और पर्याप्‍त किराया मुक्‍त अस्‍थायी आवास प्रदान करने के लिए उत्‍तरदायी है ताकि प्रायोजक अभिकरण द्वारा नि:शुल्‍क प्रदत्‍त भूमि पर केन्‍द्रीय विद्यालय संगठन (केवीएस) द्वारा स्‍थायी भवन का निर्माण किए जाने तक स्‍कूल को संचालित किया जा सके। केन्‍द्रीय विद्यालय संगठन को राज्‍य सरकार/जिला प्राधिकरण द्वारा अंतरित करने के लिए अभिज्ञात एवं निर्धारित भूमि की भी आवश्‍यकता है। आज की तारीख तक देश में कुल 1100 केन्‍द्रीय विद्यालय हैं जिनमें से 53 </w:t>
      </w:r>
      <w:r>
        <w:rPr>
          <w:rFonts w:hint="cs"/>
          <w:cs/>
        </w:rPr>
        <w:lastRenderedPageBreak/>
        <w:t>ओडि़शा राज्‍य में हैं। वर्ष 2013-14 के दौरान</w:t>
      </w:r>
      <w:r>
        <w:rPr>
          <w:rFonts w:hint="cs"/>
        </w:rPr>
        <w:t>,</w:t>
      </w:r>
      <w:r>
        <w:rPr>
          <w:rFonts w:hint="cs"/>
          <w:cs/>
        </w:rPr>
        <w:t xml:space="preserve"> सरकार ने 54 नए केन्‍द्रीय विद्यालय खोलने के अनुमोदन की सहमति प्रदान कर दी है जिसमें से 06 केवी उड़ीसा राज्‍य के बालासोर</w:t>
      </w:r>
      <w:r>
        <w:rPr>
          <w:rFonts w:hint="cs"/>
        </w:rPr>
        <w:t>,</w:t>
      </w:r>
      <w:r>
        <w:rPr>
          <w:rFonts w:hint="cs"/>
          <w:cs/>
        </w:rPr>
        <w:t xml:space="preserve"> अंगुल</w:t>
      </w:r>
      <w:r>
        <w:rPr>
          <w:rFonts w:hint="cs"/>
        </w:rPr>
        <w:t>,</w:t>
      </w:r>
      <w:r>
        <w:rPr>
          <w:rFonts w:hint="cs"/>
          <w:cs/>
        </w:rPr>
        <w:t xml:space="preserve"> जाजपुर</w:t>
      </w:r>
      <w:r>
        <w:rPr>
          <w:rFonts w:hint="cs"/>
        </w:rPr>
        <w:t>,</w:t>
      </w:r>
      <w:r>
        <w:rPr>
          <w:rFonts w:hint="cs"/>
          <w:cs/>
        </w:rPr>
        <w:t xml:space="preserve"> गंजंम</w:t>
      </w:r>
      <w:r>
        <w:rPr>
          <w:rFonts w:hint="cs"/>
        </w:rPr>
        <w:t>,</w:t>
      </w:r>
      <w:r>
        <w:rPr>
          <w:rFonts w:hint="cs"/>
          <w:cs/>
        </w:rPr>
        <w:t xml:space="preserve"> संबलपुर और कालाहांडी में स्थित हैं। केन्‍द्रीय विद्यालय संगठन के पक्ष में अपेक्षित सीमा तक भूमि के अंतरित होने के बाद ये केन्‍द्रीय विद्यालय कार्यात्‍मक किए जाएंगे। </w:t>
      </w:r>
    </w:p>
    <w:p w:rsidR="00835A4F" w:rsidRDefault="00835A4F" w:rsidP="00835A4F">
      <w:pPr>
        <w:jc w:val="both"/>
        <w:rPr>
          <w:rFonts w:hint="cs"/>
        </w:rPr>
      </w:pPr>
    </w:p>
    <w:p w:rsidR="00835A4F" w:rsidRDefault="00835A4F" w:rsidP="00835A4F">
      <w:pPr>
        <w:jc w:val="both"/>
        <w:rPr>
          <w:rFonts w:hint="cs"/>
        </w:rPr>
      </w:pPr>
      <w:r>
        <w:rPr>
          <w:rFonts w:hint="cs"/>
          <w:cs/>
        </w:rPr>
        <w:tab/>
        <w:t xml:space="preserve">नवोदय विद्यालय योजना (एनवीएस) में देश के प्रत्‍येक जिले में एक नवोदय विद्यालय खोलने का प्रावधान है। उड़ीशा राज्‍य के सभी 30 जिले पहले ही एनवीएस के अंतर्गत शामिल किए गए हैं। भारत सरकार ने ओडि़शा राज्‍य के मलकानगिरी जिले सहित अधिक अ.जा/अ.ज.जा संकेन्द्रित जनसंख्‍या वाले देश के जिलों में वर्ष 2008-09 के दौरान 20 अतिरिक्‍त जवाहर नवोदय विद्यालय (जेएनवी) भी स्‍वीकृत किए हैं। </w:t>
      </w:r>
    </w:p>
    <w:p w:rsidR="00835A4F" w:rsidRDefault="00835A4F" w:rsidP="00835A4F">
      <w:pPr>
        <w:jc w:val="both"/>
        <w:rPr>
          <w:rFonts w:hint="cs"/>
        </w:rPr>
      </w:pPr>
    </w:p>
    <w:p w:rsidR="00835A4F" w:rsidRPr="00FD677F" w:rsidRDefault="00835A4F" w:rsidP="00835A4F">
      <w:pPr>
        <w:jc w:val="both"/>
      </w:pPr>
      <w:r>
        <w:rPr>
          <w:rFonts w:hint="cs"/>
          <w:cs/>
        </w:rPr>
        <w:tab/>
        <w:t>जवाहर नवोदय विद्यालय का खोलना</w:t>
      </w:r>
      <w:r>
        <w:rPr>
          <w:rFonts w:hint="cs"/>
        </w:rPr>
        <w:t>,</w:t>
      </w:r>
      <w:r>
        <w:rPr>
          <w:rFonts w:hint="cs"/>
          <w:cs/>
        </w:rPr>
        <w:t xml:space="preserve"> स्‍कूल प्रारंभ करने के लिए अपेक्षित स्‍थायी भवनों और अस्‍थायी आवास के निर्माण हेतु संबंधित राज्‍य अपेक्षित भूमि उपलब्‍ध कराने पर निर्भर करता है और यह निधियों की उपलब्‍धता और सरकार की संस्‍वीकृति के अध्‍यधीन भी है। </w:t>
      </w:r>
    </w:p>
    <w:p w:rsidR="00835A4F" w:rsidRPr="00FD677F" w:rsidRDefault="00835A4F" w:rsidP="00835A4F">
      <w:r w:rsidRPr="00FD677F">
        <w:rPr>
          <w:cs/>
        </w:rPr>
        <w:t xml:space="preserve">  </w:t>
      </w:r>
    </w:p>
    <w:p w:rsidR="00835A4F" w:rsidRPr="00FD677F" w:rsidRDefault="00835A4F" w:rsidP="00835A4F">
      <w:pPr>
        <w:jc w:val="center"/>
      </w:pPr>
      <w:r w:rsidRPr="00FD677F">
        <w:rPr>
          <w:cs/>
        </w:rPr>
        <w:t>*****</w:t>
      </w:r>
    </w:p>
    <w:p w:rsidR="00F32F39" w:rsidRDefault="00835A4F"/>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835A4F"/>
    <w:rsid w:val="006A7CFD"/>
    <w:rsid w:val="00835A4F"/>
    <w:rsid w:val="0085067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4F"/>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Company>Hewlett-Packard Company</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2014-11-24T07:36:00Z</dcterms:created>
  <dcterms:modified xsi:type="dcterms:W3CDTF">2014-11-24T07:36:00Z</dcterms:modified>
</cp:coreProperties>
</file>