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B6" w:rsidRPr="00FD677F" w:rsidRDefault="00864BB6" w:rsidP="00864BB6">
      <w:pPr>
        <w:jc w:val="center"/>
      </w:pPr>
      <w:r w:rsidRPr="00FD677F">
        <w:rPr>
          <w:cs/>
        </w:rPr>
        <w:t>भारत सरकार</w:t>
      </w:r>
    </w:p>
    <w:p w:rsidR="00864BB6" w:rsidRPr="00FD677F" w:rsidRDefault="00864BB6" w:rsidP="00864BB6">
      <w:pPr>
        <w:spacing w:line="192" w:lineRule="auto"/>
        <w:jc w:val="center"/>
        <w:rPr>
          <w:cs/>
        </w:rPr>
      </w:pPr>
      <w:r w:rsidRPr="00FD677F">
        <w:rPr>
          <w:cs/>
        </w:rPr>
        <w:t>मानव संसाधन विकास मंत्रालय</w:t>
      </w:r>
    </w:p>
    <w:p w:rsidR="00864BB6" w:rsidRDefault="00864BB6" w:rsidP="00864BB6">
      <w:pPr>
        <w:spacing w:line="192" w:lineRule="auto"/>
        <w:jc w:val="center"/>
      </w:pPr>
      <w:r w:rsidRPr="00FD677F">
        <w:rPr>
          <w:cs/>
        </w:rPr>
        <w:t>उच्‍चतर शिक्षा विभाग</w:t>
      </w:r>
    </w:p>
    <w:p w:rsidR="00864BB6" w:rsidRDefault="00864BB6" w:rsidP="00864BB6">
      <w:pPr>
        <w:spacing w:line="192" w:lineRule="auto"/>
        <w:jc w:val="center"/>
        <w:rPr>
          <w:rFonts w:hint="cs"/>
          <w:b/>
          <w:bCs/>
        </w:rPr>
      </w:pPr>
    </w:p>
    <w:p w:rsidR="00864BB6" w:rsidRPr="00695E05" w:rsidRDefault="00864BB6" w:rsidP="00864BB6">
      <w:pPr>
        <w:spacing w:line="192" w:lineRule="auto"/>
        <w:jc w:val="center"/>
        <w:rPr>
          <w:b/>
          <w:bCs/>
        </w:rPr>
      </w:pPr>
      <w:r w:rsidRPr="00695E05">
        <w:rPr>
          <w:b/>
          <w:bCs/>
          <w:cs/>
        </w:rPr>
        <w:t>राज्‍य सभा</w:t>
      </w:r>
    </w:p>
    <w:p w:rsidR="00864BB6" w:rsidRPr="00FD677F" w:rsidRDefault="00864BB6" w:rsidP="00864BB6">
      <w:pPr>
        <w:spacing w:line="192" w:lineRule="auto"/>
        <w:jc w:val="center"/>
        <w:rPr>
          <w:rFonts w:hint="cs"/>
        </w:rPr>
      </w:pPr>
      <w:r>
        <w:rPr>
          <w:cs/>
        </w:rPr>
        <w:t>अ</w:t>
      </w:r>
      <w:r w:rsidRPr="00FD677F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42</w:t>
      </w:r>
    </w:p>
    <w:p w:rsidR="00864BB6" w:rsidRPr="00FD677F" w:rsidRDefault="00864BB6" w:rsidP="00864BB6">
      <w:pPr>
        <w:spacing w:line="192" w:lineRule="auto"/>
        <w:jc w:val="center"/>
        <w:rPr>
          <w:rFonts w:hint="cs"/>
        </w:rPr>
      </w:pPr>
      <w:r w:rsidRPr="00FD677F">
        <w:rPr>
          <w:cs/>
        </w:rPr>
        <w:t xml:space="preserve">उत्‍तर देने की तारीख : </w:t>
      </w:r>
      <w:r>
        <w:rPr>
          <w:cs/>
        </w:rPr>
        <w:t>24</w:t>
      </w:r>
      <w:r>
        <w:rPr>
          <w:rFonts w:hint="cs"/>
          <w:cs/>
        </w:rPr>
        <w:t xml:space="preserve"> नवंबर</w:t>
      </w:r>
      <w:r w:rsidRPr="00FD677F">
        <w:rPr>
          <w:cs/>
        </w:rPr>
        <w:t>, 201</w:t>
      </w:r>
      <w:r>
        <w:rPr>
          <w:cs/>
        </w:rPr>
        <w:t>4</w:t>
      </w:r>
    </w:p>
    <w:p w:rsidR="00864BB6" w:rsidRPr="00FD677F" w:rsidRDefault="00864BB6" w:rsidP="00864BB6"/>
    <w:p w:rsidR="00864BB6" w:rsidRPr="001D17A1" w:rsidRDefault="00864BB6" w:rsidP="00864BB6">
      <w:pPr>
        <w:jc w:val="center"/>
        <w:rPr>
          <w:b/>
          <w:bCs/>
          <w:sz w:val="28"/>
          <w:szCs w:val="28"/>
        </w:rPr>
      </w:pPr>
      <w:r w:rsidRPr="001D17A1">
        <w:rPr>
          <w:b/>
          <w:bCs/>
          <w:sz w:val="28"/>
          <w:szCs w:val="28"/>
          <w:cs/>
        </w:rPr>
        <w:t>विश्वविद्यालयों में महिला अध्ययन केन्द्रों को</w:t>
      </w:r>
      <w:r w:rsidRPr="001D17A1">
        <w:rPr>
          <w:rFonts w:hint="cs"/>
          <w:b/>
          <w:bCs/>
          <w:sz w:val="28"/>
          <w:szCs w:val="28"/>
          <w:cs/>
        </w:rPr>
        <w:t xml:space="preserve"> </w:t>
      </w:r>
      <w:r w:rsidRPr="001D17A1">
        <w:rPr>
          <w:b/>
          <w:bCs/>
          <w:sz w:val="28"/>
          <w:szCs w:val="28"/>
          <w:cs/>
        </w:rPr>
        <w:t>सहायता</w:t>
      </w:r>
    </w:p>
    <w:p w:rsidR="00864BB6" w:rsidRPr="00851036" w:rsidRDefault="00864BB6" w:rsidP="00864BB6">
      <w:pPr>
        <w:jc w:val="center"/>
        <w:rPr>
          <w:b/>
          <w:bCs/>
          <w:sz w:val="30"/>
          <w:szCs w:val="30"/>
        </w:rPr>
      </w:pPr>
    </w:p>
    <w:p w:rsidR="00864BB6" w:rsidRDefault="00864BB6" w:rsidP="00864BB6">
      <w:pPr>
        <w:spacing w:line="192" w:lineRule="auto"/>
        <w:rPr>
          <w:rFonts w:hint="cs"/>
        </w:rPr>
      </w:pPr>
    </w:p>
    <w:p w:rsidR="00864BB6" w:rsidRPr="001D17A1" w:rsidRDefault="00864BB6" w:rsidP="00864BB6">
      <w:pPr>
        <w:jc w:val="both"/>
        <w:rPr>
          <w:rFonts w:hint="cs"/>
          <w:b/>
          <w:bCs/>
        </w:rPr>
      </w:pPr>
      <w:r w:rsidRPr="001D17A1">
        <w:rPr>
          <w:b/>
          <w:bCs/>
          <w:cs/>
        </w:rPr>
        <w:t xml:space="preserve">42. श्रीमती झरना दास बैद्यः </w:t>
      </w:r>
    </w:p>
    <w:p w:rsidR="00864BB6" w:rsidRDefault="00864BB6" w:rsidP="00864BB6">
      <w:pPr>
        <w:jc w:val="both"/>
        <w:rPr>
          <w:rFonts w:hint="cs"/>
          <w:cs/>
        </w:rPr>
      </w:pPr>
    </w:p>
    <w:p w:rsidR="00864BB6" w:rsidRDefault="00864BB6" w:rsidP="00864BB6">
      <w:pPr>
        <w:jc w:val="both"/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864BB6" w:rsidRDefault="00864BB6" w:rsidP="00864BB6">
      <w:pPr>
        <w:ind w:left="720" w:hanging="720"/>
        <w:jc w:val="both"/>
        <w:rPr>
          <w:rFonts w:hint="cs"/>
        </w:rPr>
      </w:pPr>
    </w:p>
    <w:p w:rsidR="00864BB6" w:rsidRDefault="00864BB6" w:rsidP="00864BB6">
      <w:pPr>
        <w:ind w:left="720" w:hanging="720"/>
        <w:jc w:val="both"/>
        <w:rPr>
          <w:rFonts w:hint="cs"/>
        </w:rPr>
      </w:pPr>
      <w:r>
        <w:rPr>
          <w:cs/>
        </w:rPr>
        <w:t xml:space="preserve">(क) </w:t>
      </w:r>
      <w:r>
        <w:rPr>
          <w:rFonts w:hint="cs"/>
          <w:cs/>
        </w:rPr>
        <w:tab/>
      </w:r>
      <w:r>
        <w:rPr>
          <w:cs/>
        </w:rPr>
        <w:t>क्या सरकार का देश भर के सभी</w:t>
      </w:r>
      <w:r>
        <w:rPr>
          <w:rFonts w:hint="cs"/>
          <w:cs/>
        </w:rPr>
        <w:t xml:space="preserve"> </w:t>
      </w:r>
      <w:r>
        <w:rPr>
          <w:cs/>
        </w:rPr>
        <w:t>विश्वविद्यालयों में महिला अध्ययन केन्द्रों का</w:t>
      </w:r>
      <w:r>
        <w:rPr>
          <w:rFonts w:hint="cs"/>
          <w:cs/>
        </w:rPr>
        <w:t xml:space="preserve"> </w:t>
      </w:r>
      <w:r>
        <w:rPr>
          <w:cs/>
        </w:rPr>
        <w:t>संवर्धन करने और उन्हें वित्तीय सहायता देने का</w:t>
      </w:r>
      <w:r>
        <w:rPr>
          <w:rFonts w:hint="cs"/>
          <w:cs/>
        </w:rPr>
        <w:t xml:space="preserve"> </w:t>
      </w:r>
      <w:r>
        <w:rPr>
          <w:cs/>
        </w:rPr>
        <w:t>कोई प्रस्ताव है</w:t>
      </w:r>
      <w:r>
        <w:t xml:space="preserve">; </w:t>
      </w:r>
      <w:r>
        <w:rPr>
          <w:cs/>
        </w:rPr>
        <w:t>और</w:t>
      </w:r>
    </w:p>
    <w:p w:rsidR="00864BB6" w:rsidRDefault="00864BB6" w:rsidP="00864BB6">
      <w:pPr>
        <w:jc w:val="both"/>
        <w:rPr>
          <w:rFonts w:hint="cs"/>
        </w:rPr>
      </w:pPr>
    </w:p>
    <w:p w:rsidR="00864BB6" w:rsidRDefault="00864BB6" w:rsidP="00864BB6">
      <w:pPr>
        <w:jc w:val="both"/>
        <w:rPr>
          <w:rFonts w:hint="cs"/>
        </w:rPr>
      </w:pPr>
      <w:r>
        <w:rPr>
          <w:cs/>
        </w:rPr>
        <w:t xml:space="preserve">(ख)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ब्यौरा क्या है और</w:t>
      </w:r>
      <w:r>
        <w:rPr>
          <w:rFonts w:hint="cs"/>
          <w:cs/>
        </w:rPr>
        <w:t xml:space="preserve"> </w:t>
      </w:r>
      <w:r>
        <w:rPr>
          <w:cs/>
        </w:rPr>
        <w:t>यदि नहीं</w:t>
      </w:r>
      <w:r>
        <w:t xml:space="preserve">, </w:t>
      </w:r>
      <w:r>
        <w:rPr>
          <w:cs/>
        </w:rPr>
        <w:t>तो इसके क्या कारण हैं</w:t>
      </w:r>
      <w:r>
        <w:t>?</w:t>
      </w:r>
    </w:p>
    <w:p w:rsidR="00864BB6" w:rsidRPr="00FD677F" w:rsidRDefault="00864BB6" w:rsidP="00864BB6">
      <w:pPr>
        <w:rPr>
          <w:rFonts w:hint="cs"/>
        </w:rPr>
      </w:pPr>
    </w:p>
    <w:p w:rsidR="00864BB6" w:rsidRPr="00996A01" w:rsidRDefault="00864BB6" w:rsidP="00864BB6">
      <w:pPr>
        <w:jc w:val="center"/>
        <w:rPr>
          <w:b/>
          <w:bCs/>
          <w:sz w:val="26"/>
          <w:szCs w:val="26"/>
        </w:rPr>
      </w:pPr>
      <w:r w:rsidRPr="00996A01">
        <w:rPr>
          <w:b/>
          <w:bCs/>
          <w:sz w:val="26"/>
          <w:szCs w:val="26"/>
          <w:cs/>
        </w:rPr>
        <w:t>उत्‍तर</w:t>
      </w:r>
    </w:p>
    <w:p w:rsidR="00864BB6" w:rsidRPr="00996A01" w:rsidRDefault="00864BB6" w:rsidP="00864BB6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मानव संसाधन विकास राज्‍यमंत्री</w:t>
      </w:r>
    </w:p>
    <w:p w:rsidR="00864BB6" w:rsidRPr="00996A01" w:rsidRDefault="00864BB6" w:rsidP="00864BB6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(प्रो. (डॉ.) राम शंकर कठेरिया)</w:t>
      </w:r>
    </w:p>
    <w:p w:rsidR="00864BB6" w:rsidRPr="00FD677F" w:rsidRDefault="00864BB6" w:rsidP="00864BB6"/>
    <w:p w:rsidR="00864BB6" w:rsidRDefault="00864BB6" w:rsidP="00864BB6">
      <w:pPr>
        <w:tabs>
          <w:tab w:val="left" w:pos="945"/>
          <w:tab w:val="left" w:pos="1701"/>
        </w:tabs>
        <w:jc w:val="both"/>
        <w:rPr>
          <w:rFonts w:hint="cs"/>
        </w:rPr>
      </w:pPr>
      <w:r w:rsidRPr="005539FF">
        <w:rPr>
          <w:b/>
          <w:bCs/>
          <w:cs/>
        </w:rPr>
        <w:t>(क)</w:t>
      </w:r>
      <w:r w:rsidRPr="005539FF">
        <w:rPr>
          <w:rFonts w:hint="cs"/>
          <w:b/>
          <w:bCs/>
          <w:cs/>
        </w:rPr>
        <w:t>:</w:t>
      </w:r>
      <w:r>
        <w:rPr>
          <w:rFonts w:hint="cs"/>
          <w:cs/>
        </w:rPr>
        <w:t xml:space="preserve"> जी हां।</w:t>
      </w:r>
    </w:p>
    <w:p w:rsidR="00864BB6" w:rsidRDefault="00864BB6" w:rsidP="00864BB6">
      <w:pPr>
        <w:tabs>
          <w:tab w:val="left" w:pos="945"/>
          <w:tab w:val="left" w:pos="1701"/>
        </w:tabs>
        <w:jc w:val="both"/>
        <w:rPr>
          <w:rFonts w:hint="cs"/>
        </w:rPr>
      </w:pPr>
    </w:p>
    <w:p w:rsidR="00864BB6" w:rsidRPr="00FD677F" w:rsidRDefault="00864BB6" w:rsidP="00864BB6">
      <w:pPr>
        <w:tabs>
          <w:tab w:val="left" w:pos="945"/>
          <w:tab w:val="left" w:pos="1701"/>
        </w:tabs>
        <w:jc w:val="both"/>
      </w:pPr>
      <w:r w:rsidRPr="005539FF">
        <w:rPr>
          <w:rFonts w:hint="cs"/>
          <w:b/>
          <w:bCs/>
          <w:cs/>
        </w:rPr>
        <w:t>(ख)</w:t>
      </w:r>
      <w:r w:rsidRPr="005539FF">
        <w:rPr>
          <w:b/>
          <w:bCs/>
        </w:rPr>
        <w:t>:</w:t>
      </w:r>
      <w:r>
        <w:rPr>
          <w:rFonts w:hint="cs"/>
          <w:cs/>
        </w:rPr>
        <w:t xml:space="preserve"> विश्वविद्यालय अनुदान आयोग ने सूचित किया है कि वह देश के विश्वविद्यालयों में महिला अध्ययन केन्द्रों को प्रोत्साहित करने और वित्तीय रूप से सहायता प्रदान करने के लिए </w:t>
      </w:r>
      <w:r>
        <w:t>“</w:t>
      </w:r>
      <w:r>
        <w:rPr>
          <w:rFonts w:hint="cs"/>
          <w:cs/>
        </w:rPr>
        <w:t>भारतीय विश्वविद्यालयों और कालेजों में महिला अध्ययन के विकास</w:t>
      </w:r>
      <w:r>
        <w:t>’’</w:t>
      </w:r>
      <w:r>
        <w:rPr>
          <w:rFonts w:hint="cs"/>
          <w:cs/>
        </w:rPr>
        <w:t xml:space="preserve"> नामक एक योजना कार्यान्वित कर रहा है। इस योजना के दिशा-निर्देश </w:t>
      </w:r>
      <w:hyperlink r:id="rId4" w:history="1">
        <w:r w:rsidRPr="00675DFE">
          <w:rPr>
            <w:rStyle w:val="Hyperlink"/>
          </w:rPr>
          <w:t>http://www.ugc.ac.in/pdfnews/1349397</w:t>
        </w:r>
        <w:r w:rsidRPr="00675DFE">
          <w:rPr>
            <w:rStyle w:val="Hyperlink"/>
            <w:lang w:val="en-IN"/>
          </w:rPr>
          <w:t>_</w:t>
        </w:r>
        <w:r w:rsidRPr="00675DFE">
          <w:rPr>
            <w:rStyle w:val="Hyperlink"/>
          </w:rPr>
          <w:t>wsxiiplan.pdf</w:t>
        </w:r>
      </w:hyperlink>
      <w:r>
        <w:rPr>
          <w:rFonts w:hint="cs"/>
          <w:cs/>
        </w:rPr>
        <w:t xml:space="preserve"> पर उपलब्ध हैं। विश्वविद्यालय अनुदान आयोग </w:t>
      </w:r>
      <w:r>
        <w:rPr>
          <w:lang w:val="en-IN"/>
        </w:rPr>
        <w:t>VII</w:t>
      </w:r>
      <w:r>
        <w:rPr>
          <w:rFonts w:ascii="Mangal" w:hAnsi="Mangal"/>
          <w:cs/>
          <w:lang w:val="en-IN"/>
        </w:rPr>
        <w:t>वीं</w:t>
      </w:r>
      <w:r>
        <w:rPr>
          <w:rFonts w:hint="cs"/>
          <w:cs/>
        </w:rPr>
        <w:t xml:space="preserve"> योजना अवधि से महिला अध्‍ययन कार्यक्रम को प्रोत्साहित</w:t>
      </w:r>
      <w:r>
        <w:rPr>
          <w:rFonts w:hint="cs"/>
        </w:rPr>
        <w:t>,</w:t>
      </w:r>
      <w:r>
        <w:rPr>
          <w:rFonts w:hint="cs"/>
          <w:cs/>
        </w:rPr>
        <w:t xml:space="preserve"> सशक्त और उसे दिशा प्रदान कर रहा है और विभिन्‍न विश्‍वविद्यालयों और कालेजों में 156 महिला अध्‍ययन केन्‍द्र हैं जिनमें से 81 विश्‍वविद्यालयों और 75 कालेजों में विद्यमान हैं।  </w:t>
      </w:r>
    </w:p>
    <w:p w:rsidR="00864BB6" w:rsidRPr="00FD677F" w:rsidRDefault="00864BB6" w:rsidP="00864BB6">
      <w:r w:rsidRPr="00FD677F">
        <w:rPr>
          <w:cs/>
        </w:rPr>
        <w:t xml:space="preserve">  </w:t>
      </w:r>
    </w:p>
    <w:p w:rsidR="00864BB6" w:rsidRPr="00FD677F" w:rsidRDefault="00864BB6" w:rsidP="00864BB6">
      <w:pPr>
        <w:jc w:val="center"/>
      </w:pPr>
      <w:r w:rsidRPr="00FD677F">
        <w:rPr>
          <w:cs/>
        </w:rPr>
        <w:lastRenderedPageBreak/>
        <w:t>*****</w:t>
      </w:r>
    </w:p>
    <w:p w:rsidR="00F32F39" w:rsidRDefault="00864BB6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64BB6"/>
    <w:rsid w:val="006A7CFD"/>
    <w:rsid w:val="00850672"/>
    <w:rsid w:val="00864BB6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B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c.ac.in/pdfnews/1349397_wsxii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2014-11-24T07:34:00Z</dcterms:created>
  <dcterms:modified xsi:type="dcterms:W3CDTF">2014-11-24T07:35:00Z</dcterms:modified>
</cp:coreProperties>
</file>