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87" w:rsidRPr="009C3B3E" w:rsidRDefault="00DC2D87" w:rsidP="00DC2D87">
      <w:pPr>
        <w:jc w:val="center"/>
        <w:rPr>
          <w:rFonts w:ascii="Mangal" w:hAnsi="Mangal" w:cs="Mangal"/>
          <w:b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DC2D87" w:rsidRPr="009C3B3E" w:rsidRDefault="00DC2D87" w:rsidP="00DC2D87">
      <w:pPr>
        <w:jc w:val="center"/>
        <w:rPr>
          <w:rFonts w:ascii="Mangal" w:hAnsi="Mangal" w:cs="Mangal"/>
          <w:b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DC2D87" w:rsidRPr="009C3B3E" w:rsidRDefault="00DC2D87" w:rsidP="00DC2D87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</w:rPr>
        <w:t>....</w:t>
      </w:r>
    </w:p>
    <w:p w:rsidR="00DC2D87" w:rsidRPr="009C3B3E" w:rsidRDefault="00DC2D87" w:rsidP="00DC2D87">
      <w:pPr>
        <w:jc w:val="center"/>
        <w:rPr>
          <w:rFonts w:ascii="Mangal" w:hAnsi="Mangal" w:cs="Mangal"/>
          <w:b/>
          <w:sz w:val="20"/>
          <w:szCs w:val="20"/>
        </w:rPr>
      </w:pP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DC2D87" w:rsidRPr="009C3B3E" w:rsidRDefault="00DC2D87" w:rsidP="00DC2D87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9C3B3E">
        <w:rPr>
          <w:rFonts w:ascii="Mangal" w:hAnsi="Mangal" w:cs="Mangal"/>
          <w:b/>
          <w:bCs/>
          <w:sz w:val="20"/>
          <w:szCs w:val="20"/>
        </w:rPr>
        <w:t>-</w:t>
      </w:r>
      <w:r w:rsidRPr="009C3B3E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2436</w:t>
      </w:r>
    </w:p>
    <w:p w:rsidR="00DC2D87" w:rsidRPr="009C3B3E" w:rsidRDefault="00DC2D87" w:rsidP="00DC2D87">
      <w:pPr>
        <w:jc w:val="center"/>
        <w:rPr>
          <w:rFonts w:ascii="Mangal" w:hAnsi="Mangal" w:cs="Mangal"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 w:hint="cs"/>
          <w:bCs/>
          <w:sz w:val="20"/>
          <w:szCs w:val="20"/>
          <w:cs/>
          <w:lang w:bidi="hi-IN"/>
        </w:rPr>
        <w:t>15 दिसंबर</w:t>
      </w:r>
      <w:r w:rsidRPr="009C3B3E">
        <w:rPr>
          <w:rFonts w:ascii="Mangal" w:hAnsi="Mangal" w:cs="Mangal"/>
          <w:b/>
          <w:bCs/>
          <w:sz w:val="20"/>
          <w:szCs w:val="20"/>
        </w:rPr>
        <w:t>,</w:t>
      </w:r>
      <w:r w:rsidRPr="009C3B3E">
        <w:rPr>
          <w:rFonts w:ascii="Mangal" w:hAnsi="Mangal" w:cs="Mangal"/>
          <w:b/>
          <w:sz w:val="20"/>
          <w:szCs w:val="20"/>
        </w:rPr>
        <w:t xml:space="preserve"> 2014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DC2D87" w:rsidRPr="009C3B3E" w:rsidRDefault="00DC2D87" w:rsidP="00DC2D8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DC2D87" w:rsidRPr="009C3B3E" w:rsidRDefault="00DC2D87" w:rsidP="00DC2D8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जल-विद्युत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विकास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निवेश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लिए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पहल</w:t>
      </w:r>
    </w:p>
    <w:p w:rsidR="00DC2D87" w:rsidRPr="009C3B3E" w:rsidRDefault="00DC2D87" w:rsidP="00DC2D87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2436.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.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सी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.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त्यागीः</w:t>
      </w:r>
    </w:p>
    <w:p w:rsidR="00DC2D87" w:rsidRPr="009C3B3E" w:rsidRDefault="00DC2D87" w:rsidP="00DC2D87">
      <w:pPr>
        <w:ind w:left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9C3B3E">
        <w:rPr>
          <w:rFonts w:ascii="Kruti Dev 010" w:hAnsi="Kruti Dev 010" w:cs="Mangal" w:hint="cs"/>
          <w:b/>
          <w:bCs/>
          <w:sz w:val="20"/>
          <w:szCs w:val="20"/>
          <w:cs/>
          <w:lang w:bidi="hi-IN"/>
        </w:rPr>
        <w:t xml:space="preserve"> 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श्रीमती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रजनी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पाटिलः</w:t>
      </w:r>
    </w:p>
    <w:p w:rsidR="00DC2D87" w:rsidRPr="009C3B3E" w:rsidRDefault="00DC2D87" w:rsidP="00DC2D87">
      <w:pPr>
        <w:ind w:left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9C3B3E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9C3B3E">
        <w:rPr>
          <w:rFonts w:ascii="Mangal" w:hAnsi="Mangal" w:cs="Mangal"/>
          <w:sz w:val="20"/>
          <w:szCs w:val="20"/>
          <w:lang w:bidi="hi-IN"/>
        </w:rPr>
        <w:t>(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सरकार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जल-विद्युत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विकास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बढ़ावा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देने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निवेशकों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आकर्षित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जल-विद्युत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विकास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निधि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सहित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कई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पहलें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करने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विचार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रखती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9C3B3E">
        <w:rPr>
          <w:rFonts w:ascii="Mangal" w:hAnsi="Mangal" w:cs="Mangal"/>
          <w:sz w:val="20"/>
          <w:szCs w:val="20"/>
          <w:lang w:bidi="hi-IN"/>
        </w:rPr>
        <w:t>;</w:t>
      </w: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9C3B3E">
        <w:rPr>
          <w:rFonts w:ascii="Mangal" w:hAnsi="Mangal" w:cs="Mangal"/>
          <w:sz w:val="20"/>
          <w:szCs w:val="20"/>
          <w:lang w:bidi="hi-IN"/>
        </w:rPr>
        <w:t>(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तत्संबंधी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DC2D87" w:rsidRPr="009C3B3E" w:rsidRDefault="00DC2D87" w:rsidP="00DC2D87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9C3B3E">
        <w:rPr>
          <w:rFonts w:ascii="Mangal" w:hAnsi="Mangal" w:cs="Mangal"/>
          <w:sz w:val="20"/>
          <w:szCs w:val="20"/>
          <w:lang w:bidi="hi-IN"/>
        </w:rPr>
        <w:t>(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वर्तमान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जल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उत्पादन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वार्षिक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बारहवीं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पंचवर्षीय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योजना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अवधि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अंत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इसकी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अनुमानित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9C3B3E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9C3B3E">
        <w:rPr>
          <w:rFonts w:ascii="Mangal" w:hAnsi="Mangal" w:cs="Mangal"/>
          <w:sz w:val="20"/>
          <w:szCs w:val="20"/>
          <w:cs/>
          <w:lang w:bidi="hi-IN"/>
        </w:rPr>
        <w:t>होगी</w:t>
      </w:r>
      <w:r w:rsidRPr="009C3B3E">
        <w:rPr>
          <w:rFonts w:ascii="Mangal" w:hAnsi="Mangal" w:cs="Mangal"/>
          <w:sz w:val="20"/>
          <w:szCs w:val="20"/>
          <w:lang w:bidi="hi-IN"/>
        </w:rPr>
        <w:t>?</w:t>
      </w:r>
    </w:p>
    <w:p w:rsidR="00DC2D87" w:rsidRPr="009C3B3E" w:rsidRDefault="00DC2D87" w:rsidP="00DC2D87">
      <w:pPr>
        <w:jc w:val="center"/>
        <w:rPr>
          <w:rFonts w:ascii="Mangal" w:hAnsi="Mangal" w:cs="Mangal"/>
          <w:sz w:val="20"/>
          <w:szCs w:val="20"/>
          <w:lang w:bidi="hi-IN"/>
        </w:rPr>
      </w:pPr>
    </w:p>
    <w:p w:rsidR="00DC2D87" w:rsidRPr="009C3B3E" w:rsidRDefault="00DC2D87" w:rsidP="00DC2D87">
      <w:pPr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DC2D87" w:rsidRPr="009C3B3E" w:rsidRDefault="00DC2D87" w:rsidP="00DC2D87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DC2D87" w:rsidRPr="009C3B3E" w:rsidRDefault="00DC2D87" w:rsidP="00DC2D87">
      <w:pPr>
        <w:jc w:val="center"/>
        <w:rPr>
          <w:rFonts w:ascii="Mangal" w:hAnsi="Mangal" w:cs="Mangal"/>
          <w:b/>
          <w:sz w:val="20"/>
          <w:szCs w:val="20"/>
        </w:rPr>
      </w:pPr>
    </w:p>
    <w:p w:rsidR="00DC2D87" w:rsidRPr="009C3B3E" w:rsidRDefault="00DC2D87" w:rsidP="00DC2D87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9C3B3E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9C3B3E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DC2D87" w:rsidRPr="00D77D06" w:rsidRDefault="00DC2D87" w:rsidP="00DC2D87">
      <w:pPr>
        <w:jc w:val="both"/>
        <w:rPr>
          <w:rFonts w:ascii="Mangal" w:hAnsi="Mangal" w:cs="Mangal"/>
          <w:sz w:val="10"/>
          <w:szCs w:val="10"/>
          <w:lang w:bidi="hi-IN"/>
        </w:rPr>
      </w:pPr>
    </w:p>
    <w:p w:rsidR="00DC2D87" w:rsidRPr="009C3B3E" w:rsidRDefault="00DC2D87" w:rsidP="00DC2D87">
      <w:pPr>
        <w:rPr>
          <w:rFonts w:ascii="Mangal" w:hAnsi="Mangal" w:cs="Mangal"/>
          <w:b/>
          <w:sz w:val="20"/>
          <w:szCs w:val="20"/>
        </w:rPr>
      </w:pPr>
      <w:r w:rsidRPr="009C3B3E">
        <w:rPr>
          <w:rFonts w:ascii="Mangal" w:hAnsi="Mangal" w:cs="Mangal"/>
          <w:b/>
          <w:bCs/>
          <w:sz w:val="20"/>
          <w:szCs w:val="20"/>
        </w:rPr>
        <w:t>(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9C3B3E">
        <w:rPr>
          <w:rFonts w:ascii="Mangal" w:hAnsi="Mangal" w:cs="Mangal"/>
          <w:b/>
          <w:sz w:val="20"/>
          <w:szCs w:val="20"/>
        </w:rPr>
        <w:t xml:space="preserve"> </w:t>
      </w:r>
      <w:r w:rsidRPr="009C3B3E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9C3B3E">
        <w:rPr>
          <w:rFonts w:ascii="Mangal" w:hAnsi="Mangal" w:cs="Mangal"/>
          <w:b/>
          <w:bCs/>
          <w:sz w:val="20"/>
          <w:szCs w:val="20"/>
        </w:rPr>
        <w:t>)</w:t>
      </w:r>
    </w:p>
    <w:p w:rsidR="00DC2D87" w:rsidRPr="00D77D06" w:rsidRDefault="00DC2D87" w:rsidP="00DC2D87">
      <w:pPr>
        <w:rPr>
          <w:rFonts w:ascii="Mangal" w:hAnsi="Mangal" w:cs="Mangal"/>
          <w:b/>
          <w:sz w:val="10"/>
          <w:szCs w:val="10"/>
        </w:rPr>
      </w:pPr>
    </w:p>
    <w:p w:rsidR="00DC2D87" w:rsidRDefault="00DC2D87" w:rsidP="00DC2D87">
      <w:pPr>
        <w:jc w:val="both"/>
        <w:rPr>
          <w:rFonts w:ascii="Mangal" w:hAnsi="Mangal" w:cs="Mangal"/>
          <w:sz w:val="20"/>
          <w:szCs w:val="20"/>
        </w:rPr>
      </w:pPr>
      <w:r w:rsidRPr="00D77D06">
        <w:rPr>
          <w:rFonts w:ascii="Mangal" w:hAnsi="Mangal" w:cs="Mangal"/>
          <w:b/>
          <w:bCs/>
          <w:sz w:val="20"/>
          <w:szCs w:val="20"/>
        </w:rPr>
        <w:t>(</w:t>
      </w:r>
      <w:r w:rsidRPr="00D77D06">
        <w:rPr>
          <w:rFonts w:ascii="Mangal" w:hAnsi="Mangal" w:cs="Mangal"/>
          <w:b/>
          <w:bCs/>
          <w:sz w:val="20"/>
          <w:szCs w:val="20"/>
          <w:cs/>
          <w:lang w:bidi="hi-IN"/>
        </w:rPr>
        <w:t>क)</w:t>
      </w:r>
      <w:r w:rsidRPr="00D77D06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D77D06">
        <w:rPr>
          <w:rFonts w:ascii="Mangal" w:hAnsi="Mangal" w:cs="Mangal"/>
          <w:b/>
          <w:bCs/>
          <w:sz w:val="20"/>
          <w:szCs w:val="20"/>
          <w:cs/>
          <w:lang w:bidi="hi-IN"/>
        </w:rPr>
        <w:t>और (ख)</w:t>
      </w:r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D77D06">
        <w:rPr>
          <w:rFonts w:ascii="Mangal" w:hAnsi="Mangal" w:cs="Mangal"/>
          <w:b/>
          <w:bCs/>
          <w:sz w:val="20"/>
          <w:szCs w:val="20"/>
          <w:cs/>
          <w:lang w:bidi="hi-IN"/>
        </w:rPr>
        <w:t>: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जी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हां । सरकार ने देश की विद्युत की आवश्यकता को पूरा करने के लिए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जल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विद्युत विकास तथा जल विद्युत परियोजनाओं को बढ़ावा देने के लिए कई पहलें की हैं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जिनमें राष्ट्रीय विद्युत नीति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जल विद्युत नीति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राष्ट्रीय पुनर्वास एवं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पुनर्स्थापना नीतियां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राष्ट्रीय प्रशुल्क नीति इत्यादि जैसी नीतिगत पहलें शामिल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हैं। इसमें जल विद्युत विकास निधि की स्थापना करना शामिल नहीं है। इन नीतिगत पहलों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के अतिरिक्त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केंद्र सरकार विभिन्न जल विद्युत</w:t>
      </w:r>
      <w:r>
        <w:rPr>
          <w:rFonts w:ascii="Mangal" w:hAnsi="Mangal" w:cs="Mangal"/>
          <w:sz w:val="20"/>
          <w:szCs w:val="20"/>
        </w:rPr>
        <w:t xml:space="preserve">  </w:t>
      </w:r>
      <w:r>
        <w:rPr>
          <w:rFonts w:ascii="Mangal" w:hAnsi="Mangal" w:cs="Mangal"/>
          <w:sz w:val="20"/>
          <w:szCs w:val="20"/>
          <w:cs/>
          <w:lang w:bidi="hi-IN"/>
        </w:rPr>
        <w:t>परियोजनाओं के कार्यान्वयन की नियमित रूप से मानीटरी तथा समीक्षा करती है।</w:t>
      </w:r>
    </w:p>
    <w:p w:rsidR="00DC2D87" w:rsidRDefault="00DC2D87" w:rsidP="00DC2D87">
      <w:pPr>
        <w:ind w:left="360" w:hanging="360"/>
        <w:jc w:val="both"/>
        <w:rPr>
          <w:rFonts w:ascii="Mangal" w:hAnsi="Mangal" w:cs="Mangal"/>
          <w:sz w:val="8"/>
          <w:szCs w:val="8"/>
        </w:rPr>
      </w:pPr>
    </w:p>
    <w:p w:rsidR="00DC2D87" w:rsidRDefault="00DC2D87" w:rsidP="00DC2D87">
      <w:pPr>
        <w:jc w:val="both"/>
        <w:rPr>
          <w:rFonts w:ascii="Mangal" w:hAnsi="Mangal" w:cs="Mangal"/>
          <w:sz w:val="20"/>
          <w:szCs w:val="20"/>
        </w:rPr>
      </w:pPr>
      <w:r w:rsidRPr="00D77D06">
        <w:rPr>
          <w:rFonts w:ascii="Mangal" w:hAnsi="Mangal" w:cs="Mangal"/>
          <w:b/>
          <w:bCs/>
          <w:sz w:val="20"/>
          <w:szCs w:val="20"/>
        </w:rPr>
        <w:t>(</w:t>
      </w:r>
      <w:r w:rsidRPr="00D77D06">
        <w:rPr>
          <w:rFonts w:ascii="Mangal" w:hAnsi="Mangal" w:cs="Mangal"/>
          <w:b/>
          <w:bCs/>
          <w:sz w:val="20"/>
          <w:szCs w:val="20"/>
          <w:cs/>
          <w:lang w:bidi="hi-IN"/>
        </w:rPr>
        <w:t>ग)</w:t>
      </w:r>
      <w:r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D77D06">
        <w:rPr>
          <w:rFonts w:ascii="Mangal" w:hAnsi="Mangal" w:cs="Mangal"/>
          <w:b/>
          <w:bCs/>
          <w:sz w:val="20"/>
          <w:szCs w:val="20"/>
          <w:cs/>
          <w:lang w:bidi="hi-IN"/>
        </w:rPr>
        <w:t>:</w:t>
      </w:r>
      <w:r>
        <w:rPr>
          <w:rFonts w:ascii="Mangal" w:hAnsi="Mangal" w:cs="Mangal"/>
          <w:sz w:val="20"/>
          <w:szCs w:val="20"/>
        </w:rPr>
        <w:t xml:space="preserve"> 30.11.2014 </w:t>
      </w:r>
      <w:r>
        <w:rPr>
          <w:rFonts w:ascii="Mangal" w:hAnsi="Mangal" w:cs="Mangal"/>
          <w:sz w:val="20"/>
          <w:szCs w:val="20"/>
          <w:cs/>
          <w:lang w:bidi="hi-IN"/>
        </w:rPr>
        <w:t>की स्थिति के अनुसार</w:t>
      </w:r>
      <w:r>
        <w:rPr>
          <w:rFonts w:ascii="Mangal" w:hAnsi="Mangal" w:cs="Mangal"/>
          <w:sz w:val="20"/>
          <w:szCs w:val="20"/>
        </w:rPr>
        <w:t xml:space="preserve">, 40798.76 </w:t>
      </w:r>
      <w:r>
        <w:rPr>
          <w:rFonts w:ascii="Mangal" w:hAnsi="Mangal" w:cs="Mangal"/>
          <w:sz w:val="20"/>
          <w:szCs w:val="20"/>
          <w:cs/>
          <w:lang w:bidi="hi-IN"/>
        </w:rPr>
        <w:t>मेगावाट की कुल संस्थापित क्षमता वाले</w:t>
      </w:r>
      <w:r>
        <w:rPr>
          <w:rFonts w:ascii="Mangal" w:hAnsi="Mangal" w:cs="Mangal"/>
          <w:sz w:val="20"/>
          <w:szCs w:val="20"/>
        </w:rPr>
        <w:t xml:space="preserve"> 188 </w:t>
      </w:r>
      <w:r>
        <w:rPr>
          <w:rFonts w:ascii="Mangal" w:hAnsi="Mangal" w:cs="Mangal"/>
          <w:sz w:val="20"/>
          <w:szCs w:val="20"/>
          <w:cs/>
          <w:lang w:bidi="hi-IN"/>
        </w:rPr>
        <w:t>जल विद्युत केन्द्र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जिनमें </w:t>
      </w:r>
      <w:r>
        <w:rPr>
          <w:rFonts w:ascii="Mangal" w:hAnsi="Mangal" w:cs="Mangal"/>
          <w:sz w:val="20"/>
          <w:szCs w:val="20"/>
        </w:rPr>
        <w:t xml:space="preserve">4785.6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मेगावाट की संस्थापित क्षमता वाली </w:t>
      </w:r>
      <w:r>
        <w:rPr>
          <w:rFonts w:ascii="Mangal" w:hAnsi="Mangal" w:cs="Mangal"/>
          <w:sz w:val="20"/>
          <w:szCs w:val="20"/>
        </w:rPr>
        <w:t xml:space="preserve">9 </w:t>
      </w:r>
      <w:r>
        <w:rPr>
          <w:rFonts w:ascii="Mangal" w:hAnsi="Mangal" w:cs="Mangal"/>
          <w:sz w:val="20"/>
          <w:szCs w:val="20"/>
          <w:cs/>
          <w:lang w:bidi="hi-IN"/>
        </w:rPr>
        <w:t>पंप्ड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स्टोरेज स्कीमें (पीएसएस) भी शामिल हैं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प्रचालनाधीन हैं। </w:t>
      </w:r>
      <w:r>
        <w:rPr>
          <w:rFonts w:ascii="Mangal" w:hAnsi="Mangal" w:cs="Mangal"/>
          <w:sz w:val="20"/>
          <w:szCs w:val="20"/>
        </w:rPr>
        <w:t>11</w:t>
      </w:r>
      <w:r>
        <w:rPr>
          <w:rFonts w:ascii="Mangal" w:hAnsi="Mangal" w:cs="Mangal"/>
          <w:sz w:val="20"/>
          <w:szCs w:val="20"/>
          <w:cs/>
          <w:lang w:bidi="hi-IN"/>
        </w:rPr>
        <w:t>वीं योजना के अंत में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देश में जल विद्युत क्षमता </w:t>
      </w:r>
      <w:r>
        <w:rPr>
          <w:rFonts w:ascii="Mangal" w:hAnsi="Mangal" w:cs="Mangal"/>
          <w:sz w:val="20"/>
          <w:szCs w:val="20"/>
        </w:rPr>
        <w:t xml:space="preserve">38990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मेगावाट की थी जो इस समय </w:t>
      </w:r>
      <w:r>
        <w:rPr>
          <w:rFonts w:ascii="Mangal" w:hAnsi="Mangal" w:cs="Mangal"/>
          <w:sz w:val="20"/>
          <w:szCs w:val="20"/>
        </w:rPr>
        <w:t xml:space="preserve">40798.75 </w:t>
      </w:r>
      <w:r>
        <w:rPr>
          <w:rFonts w:ascii="Mangal" w:hAnsi="Mangal" w:cs="Mangal"/>
          <w:sz w:val="20"/>
          <w:szCs w:val="20"/>
          <w:cs/>
          <w:lang w:bidi="hi-IN"/>
        </w:rPr>
        <w:t>मेगावाट हो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चुकी है। </w:t>
      </w:r>
      <w:r>
        <w:rPr>
          <w:rFonts w:ascii="Mangal" w:hAnsi="Mangal" w:cs="Mangal"/>
          <w:sz w:val="20"/>
          <w:szCs w:val="20"/>
        </w:rPr>
        <w:t>12</w:t>
      </w:r>
      <w:r>
        <w:rPr>
          <w:rFonts w:ascii="Mangal" w:hAnsi="Mangal" w:cs="Mangal"/>
          <w:sz w:val="20"/>
          <w:szCs w:val="20"/>
          <w:cs/>
          <w:lang w:bidi="hi-IN"/>
        </w:rPr>
        <w:t>वीं योजना में</w:t>
      </w:r>
      <w:r>
        <w:rPr>
          <w:rFonts w:ascii="Mangal" w:hAnsi="Mangal" w:cs="Mangal"/>
          <w:sz w:val="20"/>
          <w:szCs w:val="20"/>
        </w:rPr>
        <w:t xml:space="preserve">, 10,897 </w:t>
      </w:r>
      <w:r>
        <w:rPr>
          <w:rFonts w:ascii="Mangal" w:hAnsi="Mangal" w:cs="Mangal"/>
          <w:sz w:val="20"/>
          <w:szCs w:val="20"/>
          <w:cs/>
          <w:lang w:bidi="hi-IN"/>
        </w:rPr>
        <w:t>मेगावाट की जल विद्युत क्षमता अभिवृद्धि का लाभ होने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योजना है। </w:t>
      </w:r>
      <w:r>
        <w:rPr>
          <w:rFonts w:ascii="Mangal" w:hAnsi="Mangal" w:cs="Mangal"/>
          <w:sz w:val="20"/>
          <w:szCs w:val="20"/>
        </w:rPr>
        <w:t>12</w:t>
      </w:r>
      <w:r>
        <w:rPr>
          <w:rFonts w:ascii="Mangal" w:hAnsi="Mangal" w:cs="Mangal"/>
          <w:sz w:val="20"/>
          <w:szCs w:val="20"/>
          <w:cs/>
          <w:lang w:bidi="hi-IN"/>
        </w:rPr>
        <w:t>वीं योजना के अंत तक</w:t>
      </w:r>
      <w:r>
        <w:rPr>
          <w:rFonts w:ascii="Mangal" w:hAnsi="Mangal" w:cs="Mangal"/>
          <w:sz w:val="20"/>
          <w:szCs w:val="20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देश में कुल जल विद्युत क्षमता </w:t>
      </w:r>
      <w:r>
        <w:rPr>
          <w:rFonts w:ascii="Mangal" w:hAnsi="Mangal" w:cs="Mangal"/>
          <w:sz w:val="20"/>
          <w:szCs w:val="20"/>
        </w:rPr>
        <w:t xml:space="preserve">49887 </w:t>
      </w:r>
      <w:r>
        <w:rPr>
          <w:rFonts w:ascii="Mangal" w:hAnsi="Mangal" w:cs="Mangal"/>
          <w:sz w:val="20"/>
          <w:szCs w:val="20"/>
          <w:cs/>
          <w:lang w:bidi="hi-IN"/>
        </w:rPr>
        <w:t>मेगावाट</w:t>
      </w:r>
      <w:r>
        <w:rPr>
          <w:rFonts w:ascii="Mangal" w:hAnsi="Mangal" w:cs="Mangal"/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होने की संभावना है।</w:t>
      </w:r>
    </w:p>
    <w:p w:rsidR="00DD7AA0" w:rsidRDefault="00DC2D87" w:rsidP="00C301D4">
      <w:pPr>
        <w:jc w:val="center"/>
      </w:pPr>
      <w:r w:rsidRPr="009C3B3E">
        <w:rPr>
          <w:sz w:val="20"/>
          <w:szCs w:val="20"/>
          <w:cs/>
          <w:lang w:bidi="hi-IN"/>
        </w:rPr>
        <w:t>*********</w:t>
      </w:r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F4"/>
    <w:rsid w:val="003360F4"/>
    <w:rsid w:val="0068540F"/>
    <w:rsid w:val="00C301D4"/>
    <w:rsid w:val="00DC2D87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3</cp:revision>
  <dcterms:created xsi:type="dcterms:W3CDTF">2014-12-13T23:32:00Z</dcterms:created>
  <dcterms:modified xsi:type="dcterms:W3CDTF">2014-12-13T23:32:00Z</dcterms:modified>
</cp:coreProperties>
</file>