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E5" w:rsidRPr="00FD677F" w:rsidRDefault="00A74CE5" w:rsidP="00A74CE5">
      <w:pPr>
        <w:spacing w:line="192" w:lineRule="auto"/>
        <w:jc w:val="center"/>
      </w:pPr>
      <w:r w:rsidRPr="00FD677F">
        <w:rPr>
          <w:cs/>
        </w:rPr>
        <w:t>भारत सरकार</w:t>
      </w:r>
    </w:p>
    <w:p w:rsidR="00A74CE5" w:rsidRPr="00FD677F" w:rsidRDefault="00A74CE5" w:rsidP="00A74CE5">
      <w:pPr>
        <w:spacing w:line="192" w:lineRule="auto"/>
        <w:jc w:val="center"/>
        <w:rPr>
          <w:cs/>
        </w:rPr>
      </w:pPr>
      <w:r w:rsidRPr="00FD677F">
        <w:rPr>
          <w:cs/>
        </w:rPr>
        <w:t>मानव संसाधन विकास मंत्रालय</w:t>
      </w:r>
    </w:p>
    <w:p w:rsidR="00A74CE5" w:rsidRDefault="00A74CE5" w:rsidP="00A74CE5">
      <w:pPr>
        <w:spacing w:line="192" w:lineRule="auto"/>
        <w:jc w:val="center"/>
      </w:pPr>
      <w:r w:rsidRPr="00FD677F">
        <w:rPr>
          <w:cs/>
        </w:rPr>
        <w:t>उच्‍चतर शिक्षा विभाग</w:t>
      </w:r>
    </w:p>
    <w:p w:rsidR="00A74CE5" w:rsidRDefault="00A74CE5" w:rsidP="00A74CE5">
      <w:pPr>
        <w:spacing w:line="192" w:lineRule="auto"/>
        <w:jc w:val="center"/>
        <w:rPr>
          <w:rFonts w:hint="cs"/>
        </w:rPr>
      </w:pPr>
    </w:p>
    <w:p w:rsidR="00A74CE5" w:rsidRPr="00695E05" w:rsidRDefault="00A74CE5" w:rsidP="00A74CE5">
      <w:pPr>
        <w:spacing w:line="192" w:lineRule="auto"/>
        <w:jc w:val="center"/>
        <w:rPr>
          <w:b/>
          <w:bCs/>
        </w:rPr>
      </w:pPr>
      <w:r w:rsidRPr="00695E05">
        <w:rPr>
          <w:b/>
          <w:bCs/>
          <w:cs/>
        </w:rPr>
        <w:t>राज्‍य सभा</w:t>
      </w:r>
    </w:p>
    <w:p w:rsidR="00A74CE5" w:rsidRPr="00FD677F" w:rsidRDefault="00A74CE5" w:rsidP="00A74CE5">
      <w:pPr>
        <w:spacing w:line="192" w:lineRule="auto"/>
        <w:jc w:val="center"/>
        <w:rPr>
          <w:rFonts w:hint="cs"/>
        </w:rPr>
      </w:pPr>
      <w:r w:rsidRPr="00FD677F">
        <w:rPr>
          <w:cs/>
        </w:rPr>
        <w:t>तारांकित प्रश्‍न संख्‍या :</w:t>
      </w:r>
      <w:r>
        <w:rPr>
          <w:rFonts w:hint="cs"/>
          <w:cs/>
        </w:rPr>
        <w:t xml:space="preserve"> </w:t>
      </w:r>
      <w:r>
        <w:rPr>
          <w:lang w:val="en-IN"/>
        </w:rPr>
        <w:t>*</w:t>
      </w:r>
      <w:r>
        <w:rPr>
          <w:rFonts w:hint="cs"/>
          <w:cs/>
        </w:rPr>
        <w:t>6</w:t>
      </w:r>
    </w:p>
    <w:p w:rsidR="00A74CE5" w:rsidRPr="00FD677F" w:rsidRDefault="00A74CE5" w:rsidP="00A74CE5">
      <w:pPr>
        <w:spacing w:line="192" w:lineRule="auto"/>
        <w:jc w:val="center"/>
        <w:rPr>
          <w:rFonts w:hint="cs"/>
        </w:rPr>
      </w:pPr>
      <w:r w:rsidRPr="00FD677F">
        <w:rPr>
          <w:cs/>
        </w:rPr>
        <w:t xml:space="preserve">उत्‍तर देने की तारीख : </w:t>
      </w:r>
      <w:r>
        <w:rPr>
          <w:cs/>
        </w:rPr>
        <w:t>24</w:t>
      </w:r>
      <w:r>
        <w:rPr>
          <w:rFonts w:hint="cs"/>
          <w:cs/>
        </w:rPr>
        <w:t xml:space="preserve"> नवंबर</w:t>
      </w:r>
      <w:r w:rsidRPr="00FD677F">
        <w:rPr>
          <w:cs/>
        </w:rPr>
        <w:t>, 201</w:t>
      </w:r>
      <w:r>
        <w:rPr>
          <w:cs/>
        </w:rPr>
        <w:t>4</w:t>
      </w:r>
    </w:p>
    <w:p w:rsidR="00A74CE5" w:rsidRPr="00FD677F" w:rsidRDefault="00A74CE5" w:rsidP="00A74CE5"/>
    <w:p w:rsidR="00A74CE5" w:rsidRPr="00670FD0" w:rsidRDefault="00A74CE5" w:rsidP="00A74CE5">
      <w:pPr>
        <w:spacing w:line="192" w:lineRule="auto"/>
        <w:jc w:val="center"/>
        <w:rPr>
          <w:b/>
          <w:bCs/>
          <w:sz w:val="28"/>
          <w:szCs w:val="28"/>
        </w:rPr>
      </w:pPr>
      <w:r w:rsidRPr="00670FD0">
        <w:rPr>
          <w:b/>
          <w:bCs/>
          <w:sz w:val="28"/>
          <w:szCs w:val="28"/>
          <w:cs/>
        </w:rPr>
        <w:t>सम विश्वविद्यालयों की अवसंरचना</w:t>
      </w:r>
    </w:p>
    <w:p w:rsidR="00A74CE5" w:rsidRDefault="00A74CE5" w:rsidP="00A74CE5">
      <w:pPr>
        <w:spacing w:line="192" w:lineRule="auto"/>
        <w:rPr>
          <w:rFonts w:hint="cs"/>
        </w:rPr>
      </w:pPr>
    </w:p>
    <w:p w:rsidR="00A74CE5" w:rsidRPr="00670FD0" w:rsidRDefault="00A74CE5" w:rsidP="00A74CE5">
      <w:pPr>
        <w:spacing w:line="192" w:lineRule="auto"/>
        <w:rPr>
          <w:rFonts w:hint="cs"/>
          <w:b/>
          <w:bCs/>
        </w:rPr>
      </w:pPr>
      <w:r>
        <w:rPr>
          <w:b/>
          <w:bCs/>
          <w:lang w:val="en-IN"/>
        </w:rPr>
        <w:t>*</w:t>
      </w:r>
      <w:r w:rsidRPr="00670FD0">
        <w:rPr>
          <w:b/>
          <w:bCs/>
          <w:cs/>
        </w:rPr>
        <w:t xml:space="preserve">6. श्री मोहम्मद अदीबः </w:t>
      </w:r>
    </w:p>
    <w:p w:rsidR="00A74CE5" w:rsidRDefault="00A74CE5" w:rsidP="00A74CE5">
      <w:pPr>
        <w:spacing w:line="192" w:lineRule="auto"/>
        <w:rPr>
          <w:rFonts w:hint="cs"/>
        </w:rPr>
      </w:pPr>
    </w:p>
    <w:p w:rsidR="00A74CE5" w:rsidRDefault="00A74CE5" w:rsidP="00A74CE5">
      <w:pPr>
        <w:spacing w:line="192" w:lineRule="auto"/>
      </w:pPr>
      <w:r>
        <w:rPr>
          <w:cs/>
        </w:rPr>
        <w:t>क्या मानव संसाधन</w:t>
      </w:r>
      <w:r>
        <w:rPr>
          <w:rFonts w:hint="cs"/>
          <w:cs/>
        </w:rPr>
        <w:t xml:space="preserve"> </w:t>
      </w:r>
      <w:r>
        <w:rPr>
          <w:cs/>
        </w:rPr>
        <w:t>विकास मंत्री यह बताने की कृपा करेंगे किः</w:t>
      </w:r>
    </w:p>
    <w:p w:rsidR="00A74CE5" w:rsidRDefault="00A74CE5" w:rsidP="00A74CE5">
      <w:pPr>
        <w:spacing w:line="192" w:lineRule="auto"/>
      </w:pPr>
    </w:p>
    <w:p w:rsidR="00A74CE5" w:rsidRDefault="00A74CE5" w:rsidP="00A74CE5">
      <w:pPr>
        <w:spacing w:line="192" w:lineRule="auto"/>
        <w:ind w:left="720" w:hanging="720"/>
      </w:pPr>
      <w:r>
        <w:rPr>
          <w:cs/>
        </w:rPr>
        <w:t>(क)</w:t>
      </w:r>
      <w:r>
        <w:tab/>
      </w:r>
      <w:r>
        <w:rPr>
          <w:cs/>
        </w:rPr>
        <w:t>क्या यह सच है कि चवालीस सम</w:t>
      </w:r>
      <w:r>
        <w:rPr>
          <w:rFonts w:hint="cs"/>
          <w:cs/>
        </w:rPr>
        <w:t xml:space="preserve"> </w:t>
      </w:r>
      <w:r>
        <w:rPr>
          <w:cs/>
        </w:rPr>
        <w:t>विश्वविद्यालयों में से सात विश्वविद्यालयों में</w:t>
      </w:r>
      <w:r>
        <w:t xml:space="preserve"> </w:t>
      </w:r>
      <w:r>
        <w:rPr>
          <w:cs/>
        </w:rPr>
        <w:t>अवसंरचना का अभाव है</w:t>
      </w:r>
      <w:r>
        <w:t>;</w:t>
      </w:r>
    </w:p>
    <w:p w:rsidR="00A74CE5" w:rsidRDefault="00A74CE5" w:rsidP="00A74CE5">
      <w:pPr>
        <w:spacing w:line="192" w:lineRule="auto"/>
      </w:pPr>
      <w:r>
        <w:rPr>
          <w:cs/>
        </w:rPr>
        <w:t xml:space="preserve">(ख) </w:t>
      </w:r>
      <w:r>
        <w:tab/>
      </w:r>
      <w:r>
        <w:rPr>
          <w:cs/>
        </w:rPr>
        <w:t>यदि हां</w:t>
      </w:r>
      <w:r>
        <w:t xml:space="preserve">, </w:t>
      </w:r>
      <w:r>
        <w:rPr>
          <w:cs/>
        </w:rPr>
        <w:t>तो तत्संबंधी ब्यौरा क्या है</w:t>
      </w:r>
      <w:r>
        <w:t>;</w:t>
      </w:r>
    </w:p>
    <w:p w:rsidR="00A74CE5" w:rsidRDefault="00A74CE5" w:rsidP="00A74CE5">
      <w:pPr>
        <w:spacing w:line="192" w:lineRule="auto"/>
      </w:pPr>
      <w:r>
        <w:rPr>
          <w:cs/>
        </w:rPr>
        <w:t xml:space="preserve">(ग) </w:t>
      </w:r>
      <w:r>
        <w:tab/>
      </w:r>
      <w:r>
        <w:rPr>
          <w:cs/>
        </w:rPr>
        <w:t>अवसंरचना संबंधी मानदंड क्या-क्या</w:t>
      </w:r>
      <w:r>
        <w:rPr>
          <w:rFonts w:hint="cs"/>
          <w:cs/>
        </w:rPr>
        <w:t xml:space="preserve"> </w:t>
      </w:r>
      <w:r>
        <w:rPr>
          <w:cs/>
        </w:rPr>
        <w:t>हैं</w:t>
      </w:r>
      <w:r>
        <w:t xml:space="preserve">; </w:t>
      </w:r>
      <w:r>
        <w:rPr>
          <w:cs/>
        </w:rPr>
        <w:t>और</w:t>
      </w:r>
    </w:p>
    <w:p w:rsidR="00A74CE5" w:rsidRDefault="00A74CE5" w:rsidP="00A74CE5">
      <w:pPr>
        <w:spacing w:line="192" w:lineRule="auto"/>
        <w:ind w:left="720" w:hanging="720"/>
        <w:rPr>
          <w:rFonts w:hint="cs"/>
        </w:rPr>
      </w:pPr>
      <w:r>
        <w:rPr>
          <w:cs/>
        </w:rPr>
        <w:t xml:space="preserve">(घ) </w:t>
      </w:r>
      <w:r>
        <w:tab/>
      </w:r>
      <w:r>
        <w:rPr>
          <w:cs/>
        </w:rPr>
        <w:t>उन विश्वविद्यालयों के विरुद्ध क्या</w:t>
      </w:r>
      <w:r>
        <w:rPr>
          <w:rFonts w:hint="cs"/>
          <w:cs/>
        </w:rPr>
        <w:t xml:space="preserve"> </w:t>
      </w:r>
      <w:r>
        <w:rPr>
          <w:cs/>
        </w:rPr>
        <w:t>कार्रवाई की जा रही है</w:t>
      </w:r>
      <w:r>
        <w:t xml:space="preserve">, </w:t>
      </w:r>
      <w:r>
        <w:rPr>
          <w:cs/>
        </w:rPr>
        <w:t>जहां अवसंरचना का अभाव</w:t>
      </w:r>
      <w:r>
        <w:rPr>
          <w:rFonts w:hint="cs"/>
          <w:cs/>
        </w:rPr>
        <w:t xml:space="preserve"> </w:t>
      </w:r>
      <w:r>
        <w:rPr>
          <w:cs/>
        </w:rPr>
        <w:t>है</w:t>
      </w:r>
      <w:r>
        <w:t>?</w:t>
      </w:r>
    </w:p>
    <w:p w:rsidR="00A74CE5" w:rsidRDefault="00A74CE5" w:rsidP="00A74CE5">
      <w:pPr>
        <w:rPr>
          <w:rFonts w:hint="cs"/>
        </w:rPr>
      </w:pPr>
    </w:p>
    <w:p w:rsidR="00A74CE5" w:rsidRPr="00996A01" w:rsidRDefault="00A74CE5" w:rsidP="00A74CE5">
      <w:pPr>
        <w:jc w:val="center"/>
        <w:rPr>
          <w:b/>
          <w:bCs/>
          <w:sz w:val="26"/>
          <w:szCs w:val="26"/>
        </w:rPr>
      </w:pPr>
      <w:r w:rsidRPr="00996A01">
        <w:rPr>
          <w:b/>
          <w:bCs/>
          <w:sz w:val="26"/>
          <w:szCs w:val="26"/>
          <w:cs/>
        </w:rPr>
        <w:t>उत्‍तर</w:t>
      </w:r>
    </w:p>
    <w:p w:rsidR="00A74CE5" w:rsidRPr="001C4C09" w:rsidRDefault="00A74CE5" w:rsidP="00A74CE5">
      <w:pPr>
        <w:spacing w:line="192" w:lineRule="auto"/>
        <w:jc w:val="center"/>
        <w:rPr>
          <w:b/>
          <w:bCs/>
          <w:sz w:val="26"/>
          <w:szCs w:val="26"/>
        </w:rPr>
      </w:pPr>
      <w:r w:rsidRPr="001C4C09">
        <w:rPr>
          <w:b/>
          <w:bCs/>
          <w:sz w:val="26"/>
          <w:szCs w:val="26"/>
          <w:cs/>
        </w:rPr>
        <w:t xml:space="preserve">मानव संसाधन विकास मंत्री </w:t>
      </w:r>
    </w:p>
    <w:p w:rsidR="00A74CE5" w:rsidRPr="001C4C09" w:rsidRDefault="00A74CE5" w:rsidP="00A74CE5">
      <w:pPr>
        <w:spacing w:line="192" w:lineRule="auto"/>
        <w:jc w:val="center"/>
        <w:rPr>
          <w:b/>
          <w:bCs/>
          <w:sz w:val="26"/>
          <w:szCs w:val="26"/>
          <w:cs/>
        </w:rPr>
      </w:pPr>
      <w:r w:rsidRPr="001C4C09">
        <w:rPr>
          <w:b/>
          <w:bCs/>
          <w:sz w:val="26"/>
          <w:szCs w:val="26"/>
          <w:cs/>
        </w:rPr>
        <w:t>(श्रीमती स्‍मृति ज़ूबिन इरानी)</w:t>
      </w:r>
    </w:p>
    <w:p w:rsidR="00A74CE5" w:rsidRPr="001C4C09" w:rsidRDefault="00A74CE5" w:rsidP="00A74CE5">
      <w:pPr>
        <w:jc w:val="center"/>
      </w:pPr>
    </w:p>
    <w:p w:rsidR="00A74CE5" w:rsidRPr="001C4C09" w:rsidRDefault="00A74CE5" w:rsidP="00A74CE5">
      <w:pPr>
        <w:jc w:val="center"/>
      </w:pPr>
    </w:p>
    <w:p w:rsidR="00A74CE5" w:rsidRDefault="00A74CE5" w:rsidP="00A74CE5">
      <w:pPr>
        <w:jc w:val="both"/>
      </w:pPr>
      <w:r w:rsidRPr="001C4C09">
        <w:rPr>
          <w:cs/>
        </w:rPr>
        <w:t xml:space="preserve">(क) </w:t>
      </w:r>
      <w:r>
        <w:rPr>
          <w:rFonts w:hint="cs"/>
          <w:cs/>
        </w:rPr>
        <w:t xml:space="preserve">से </w:t>
      </w:r>
      <w:r w:rsidRPr="001C4C09">
        <w:t>(</w:t>
      </w:r>
      <w:r>
        <w:rPr>
          <w:rFonts w:ascii="Mangal" w:hAnsi="Mangal"/>
          <w:cs/>
        </w:rPr>
        <w:t>घ</w:t>
      </w:r>
      <w:r w:rsidRPr="001C4C09">
        <w:rPr>
          <w:cs/>
        </w:rPr>
        <w:t>):</w:t>
      </w:r>
      <w:r w:rsidRPr="001C4C09">
        <w:rPr>
          <w:cs/>
        </w:rPr>
        <w:tab/>
        <w:t>एक विवरण सभा-पटल पर रख दिया गया है।</w:t>
      </w: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Default="00A74CE5" w:rsidP="00A74CE5">
      <w:pPr>
        <w:jc w:val="both"/>
        <w:rPr>
          <w:rFonts w:hint="cs"/>
          <w:b/>
          <w:bCs/>
          <w:sz w:val="26"/>
          <w:szCs w:val="26"/>
        </w:rPr>
      </w:pPr>
    </w:p>
    <w:p w:rsidR="00A74CE5" w:rsidRPr="00F347A5" w:rsidRDefault="00A74CE5" w:rsidP="00A74CE5">
      <w:pPr>
        <w:jc w:val="both"/>
        <w:rPr>
          <w:rFonts w:hint="cs"/>
          <w:b/>
          <w:bCs/>
          <w:sz w:val="26"/>
          <w:szCs w:val="26"/>
        </w:rPr>
      </w:pPr>
      <w:r w:rsidRPr="00F347A5">
        <w:rPr>
          <w:b/>
          <w:bCs/>
          <w:sz w:val="26"/>
          <w:szCs w:val="26"/>
          <w:cs/>
        </w:rPr>
        <w:t>सम विश्वविद्यालयों की अवसंरचना</w:t>
      </w:r>
      <w:r w:rsidRPr="00F347A5">
        <w:rPr>
          <w:rFonts w:hint="cs"/>
          <w:b/>
          <w:bCs/>
          <w:sz w:val="26"/>
          <w:szCs w:val="26"/>
          <w:cs/>
        </w:rPr>
        <w:t xml:space="preserve"> </w:t>
      </w:r>
      <w:r w:rsidRPr="00F347A5">
        <w:rPr>
          <w:b/>
          <w:bCs/>
          <w:sz w:val="26"/>
          <w:szCs w:val="26"/>
          <w:cs/>
        </w:rPr>
        <w:t xml:space="preserve">के संबंध में माननीय संसद सदस्‍य श्री  मोहम्मद अदीब द्वारा दिनांक 24.11.2014 को पूछे जाने वाले राज्‍य सभा तारांकित प्रश्‍न सं. 6 के भाग (क) </w:t>
      </w:r>
      <w:r w:rsidRPr="00F347A5">
        <w:rPr>
          <w:rFonts w:hint="cs"/>
          <w:b/>
          <w:bCs/>
          <w:sz w:val="26"/>
          <w:szCs w:val="26"/>
          <w:cs/>
        </w:rPr>
        <w:t xml:space="preserve">से </w:t>
      </w:r>
      <w:r w:rsidRPr="00F347A5">
        <w:rPr>
          <w:b/>
          <w:bCs/>
          <w:sz w:val="26"/>
          <w:szCs w:val="26"/>
        </w:rPr>
        <w:t>(</w:t>
      </w:r>
      <w:r w:rsidRPr="00F347A5">
        <w:rPr>
          <w:b/>
          <w:bCs/>
          <w:sz w:val="26"/>
          <w:szCs w:val="26"/>
          <w:cs/>
        </w:rPr>
        <w:t>घ)</w:t>
      </w:r>
      <w:r w:rsidRPr="00F347A5">
        <w:rPr>
          <w:rFonts w:hint="cs"/>
          <w:b/>
          <w:bCs/>
          <w:sz w:val="26"/>
          <w:szCs w:val="26"/>
          <w:cs/>
        </w:rPr>
        <w:t xml:space="preserve"> </w:t>
      </w:r>
      <w:r w:rsidRPr="00F347A5">
        <w:rPr>
          <w:b/>
          <w:bCs/>
          <w:sz w:val="26"/>
          <w:szCs w:val="26"/>
          <w:cs/>
        </w:rPr>
        <w:t>के उत्‍तर में संदर्भित विवरण।</w:t>
      </w:r>
    </w:p>
    <w:p w:rsidR="00A74CE5" w:rsidRDefault="00A74CE5" w:rsidP="00A74CE5">
      <w:pPr>
        <w:jc w:val="both"/>
        <w:rPr>
          <w:rFonts w:hint="cs"/>
          <w:b/>
          <w:bCs/>
          <w:sz w:val="26"/>
          <w:szCs w:val="26"/>
        </w:rPr>
      </w:pPr>
    </w:p>
    <w:p w:rsidR="00A74CE5" w:rsidRDefault="00A74CE5" w:rsidP="00A74CE5">
      <w:pPr>
        <w:jc w:val="both"/>
        <w:rPr>
          <w:rFonts w:hint="cs"/>
        </w:rPr>
      </w:pPr>
      <w:r w:rsidRPr="00A228EF">
        <w:rPr>
          <w:rFonts w:hint="cs"/>
          <w:b/>
          <w:bCs/>
          <w:cs/>
        </w:rPr>
        <w:t>(क) और (ख) :</w:t>
      </w:r>
      <w:r w:rsidRPr="00F347A5">
        <w:rPr>
          <w:rFonts w:hint="cs"/>
          <w:cs/>
        </w:rPr>
        <w:t xml:space="preserve"> विप्‍लव शर्मा बनाम भारत</w:t>
      </w:r>
      <w:r>
        <w:rPr>
          <w:rFonts w:hint="cs"/>
          <w:cs/>
        </w:rPr>
        <w:t xml:space="preserve"> संघ एवं अन्‍य के मामले (रिट याचिका (सी) सं. 142 वर्ष 2006) में दिनांक 26 सितंबर</w:t>
      </w:r>
      <w:r>
        <w:rPr>
          <w:rFonts w:hint="cs"/>
        </w:rPr>
        <w:t>,</w:t>
      </w:r>
      <w:r>
        <w:rPr>
          <w:rFonts w:hint="cs"/>
          <w:cs/>
        </w:rPr>
        <w:t xml:space="preserve"> 2014 को हुई पिछली सुनवाई में</w:t>
      </w:r>
      <w:r>
        <w:rPr>
          <w:rFonts w:hint="cs"/>
        </w:rPr>
        <w:t>,</w:t>
      </w:r>
      <w:r>
        <w:rPr>
          <w:rFonts w:hint="cs"/>
          <w:cs/>
        </w:rPr>
        <w:t xml:space="preserve"> माननीय भारत के उच्‍चतम न्‍यायालय ने 12 सप्‍ताह के भीतर सात सम विश्‍वविद्यालयों का वास्‍तविक निरीक्षण करने का निदेश दिया है। </w:t>
      </w:r>
    </w:p>
    <w:p w:rsidR="00A74CE5" w:rsidRDefault="00A74CE5" w:rsidP="00A74CE5">
      <w:pPr>
        <w:jc w:val="both"/>
        <w:rPr>
          <w:rFonts w:hint="cs"/>
        </w:rPr>
      </w:pPr>
    </w:p>
    <w:p w:rsidR="00A74CE5" w:rsidRDefault="00A74CE5" w:rsidP="00A74CE5">
      <w:pPr>
        <w:jc w:val="both"/>
        <w:rPr>
          <w:rFonts w:ascii="Mangal" w:hAnsi="Mangal" w:hint="cs"/>
          <w:lang w:val="en-IN"/>
        </w:rPr>
      </w:pPr>
      <w:r>
        <w:rPr>
          <w:rFonts w:hint="cs"/>
          <w:cs/>
        </w:rPr>
        <w:tab/>
        <w:t>तदनुसार</w:t>
      </w:r>
      <w:r>
        <w:rPr>
          <w:rFonts w:hint="cs"/>
        </w:rPr>
        <w:t>,</w:t>
      </w:r>
      <w:r>
        <w:rPr>
          <w:rFonts w:hint="cs"/>
          <w:cs/>
        </w:rPr>
        <w:t xml:space="preserve"> यूजीसी ने इन सदस्‍यों अर्थात् </w:t>
      </w:r>
      <w:r>
        <w:rPr>
          <w:lang w:val="en-IN"/>
        </w:rPr>
        <w:t xml:space="preserve"> (</w:t>
      </w:r>
      <w:proofErr w:type="spellStart"/>
      <w:r>
        <w:rPr>
          <w:lang w:val="en-IN"/>
        </w:rPr>
        <w:t>i</w:t>
      </w:r>
      <w:proofErr w:type="spellEnd"/>
      <w:r>
        <w:rPr>
          <w:lang w:val="en-IN"/>
        </w:rPr>
        <w:t>)</w:t>
      </w:r>
      <w:r>
        <w:rPr>
          <w:rFonts w:hint="cs"/>
          <w:cs/>
          <w:lang w:val="en-IN"/>
        </w:rPr>
        <w:t xml:space="preserve"> प्रो. डा. जसपाल एस. संधु</w:t>
      </w:r>
      <w:r>
        <w:rPr>
          <w:rFonts w:hint="cs"/>
          <w:lang w:val="en-IN"/>
        </w:rPr>
        <w:t>,</w:t>
      </w:r>
      <w:r>
        <w:rPr>
          <w:rFonts w:hint="cs"/>
          <w:cs/>
          <w:lang w:val="en-IN"/>
        </w:rPr>
        <w:t xml:space="preserve"> सचिव</w:t>
      </w:r>
      <w:r>
        <w:rPr>
          <w:rFonts w:hint="cs"/>
          <w:lang w:val="en-IN"/>
        </w:rPr>
        <w:t>,</w:t>
      </w:r>
      <w:r>
        <w:rPr>
          <w:rFonts w:hint="cs"/>
          <w:cs/>
          <w:lang w:val="en-IN"/>
        </w:rPr>
        <w:t xml:space="preserve"> यूजीसी (अध्‍यक्ष)</w:t>
      </w:r>
      <w:r>
        <w:rPr>
          <w:rFonts w:hint="cs"/>
          <w:lang w:val="en-IN"/>
        </w:rPr>
        <w:t>,</w:t>
      </w:r>
      <w:r>
        <w:rPr>
          <w:rFonts w:hint="cs"/>
          <w:cs/>
          <w:lang w:val="en-IN"/>
        </w:rPr>
        <w:t xml:space="preserve"> </w:t>
      </w:r>
      <w:r>
        <w:rPr>
          <w:lang w:val="en-IN"/>
        </w:rPr>
        <w:t xml:space="preserve">(ii) </w:t>
      </w:r>
      <w:r>
        <w:rPr>
          <w:rFonts w:ascii="Mangal" w:hAnsi="Mangal"/>
          <w:cs/>
          <w:lang w:val="en-IN"/>
        </w:rPr>
        <w:t>श्री</w:t>
      </w:r>
      <w:r>
        <w:rPr>
          <w:rFonts w:ascii="Mangal" w:hAnsi="Mangal" w:hint="cs"/>
          <w:cs/>
          <w:lang w:val="en-IN"/>
        </w:rPr>
        <w:t xml:space="preserve"> एस.पी. गोयल</w:t>
      </w:r>
      <w:r>
        <w:rPr>
          <w:rFonts w:ascii="Mangal" w:hAnsi="Mangal" w:hint="cs"/>
          <w:lang w:val="en-IN"/>
        </w:rPr>
        <w:t>,</w:t>
      </w:r>
      <w:r>
        <w:rPr>
          <w:rFonts w:ascii="Mangal" w:hAnsi="Mangal" w:hint="cs"/>
          <w:cs/>
          <w:lang w:val="en-IN"/>
        </w:rPr>
        <w:t xml:space="preserve"> संयुक्‍त सचिव</w:t>
      </w:r>
      <w:r>
        <w:rPr>
          <w:rFonts w:ascii="Mangal" w:hAnsi="Mangal" w:hint="cs"/>
          <w:lang w:val="en-IN"/>
        </w:rPr>
        <w:t>,</w:t>
      </w:r>
      <w:r>
        <w:rPr>
          <w:rFonts w:ascii="Mangal" w:hAnsi="Mangal" w:hint="cs"/>
          <w:cs/>
          <w:lang w:val="en-IN"/>
        </w:rPr>
        <w:t xml:space="preserve"> मानव संसाधन विकास मंत्रालय (सदस्‍य)</w:t>
      </w:r>
      <w:r>
        <w:rPr>
          <w:rFonts w:ascii="Mangal" w:hAnsi="Mangal" w:hint="cs"/>
          <w:lang w:val="en-IN"/>
        </w:rPr>
        <w:t>,</w:t>
      </w:r>
      <w:r>
        <w:rPr>
          <w:lang w:val="en-IN"/>
        </w:rPr>
        <w:t xml:space="preserve"> (iii) </w:t>
      </w:r>
      <w:r>
        <w:rPr>
          <w:rFonts w:ascii="Mangal" w:hAnsi="Mangal"/>
          <w:cs/>
          <w:lang w:val="en-IN"/>
        </w:rPr>
        <w:t>प्रो.</w:t>
      </w:r>
      <w:r>
        <w:rPr>
          <w:rFonts w:ascii="Mangal" w:hAnsi="Mangal" w:hint="cs"/>
          <w:cs/>
          <w:lang w:val="en-IN"/>
        </w:rPr>
        <w:t xml:space="preserve"> डॉ. ओ.पी. कालरा</w:t>
      </w:r>
      <w:r>
        <w:rPr>
          <w:rFonts w:ascii="Mangal" w:hAnsi="Mangal" w:hint="cs"/>
          <w:lang w:val="en-IN"/>
        </w:rPr>
        <w:t>,</w:t>
      </w:r>
      <w:r>
        <w:rPr>
          <w:rFonts w:ascii="Mangal" w:hAnsi="Mangal" w:hint="cs"/>
          <w:cs/>
          <w:lang w:val="en-IN"/>
        </w:rPr>
        <w:t xml:space="preserve"> प्राचार्य</w:t>
      </w:r>
      <w:r>
        <w:rPr>
          <w:rFonts w:ascii="Mangal" w:hAnsi="Mangal" w:hint="cs"/>
          <w:lang w:val="en-IN"/>
        </w:rPr>
        <w:t>,</w:t>
      </w:r>
      <w:r>
        <w:rPr>
          <w:rFonts w:ascii="Mangal" w:hAnsi="Mangal" w:hint="cs"/>
          <w:cs/>
          <w:lang w:val="en-IN"/>
        </w:rPr>
        <w:t xml:space="preserve"> विश्‍वविद्यालय आयुर्विज्ञान कालेज</w:t>
      </w:r>
      <w:r>
        <w:rPr>
          <w:rFonts w:ascii="Mangal" w:hAnsi="Mangal" w:hint="cs"/>
          <w:lang w:val="en-IN"/>
        </w:rPr>
        <w:t>,</w:t>
      </w:r>
      <w:r>
        <w:rPr>
          <w:rFonts w:ascii="Mangal" w:hAnsi="Mangal" w:hint="cs"/>
          <w:cs/>
          <w:lang w:val="en-IN"/>
        </w:rPr>
        <w:t xml:space="preserve"> दिल्‍ली (सदस्‍य)</w:t>
      </w:r>
      <w:r>
        <w:rPr>
          <w:rFonts w:ascii="Mangal" w:hAnsi="Mangal" w:hint="cs"/>
          <w:lang w:val="en-IN"/>
        </w:rPr>
        <w:t>,</w:t>
      </w:r>
      <w:r>
        <w:rPr>
          <w:rFonts w:ascii="Mangal" w:hAnsi="Mangal" w:hint="cs"/>
          <w:cs/>
          <w:lang w:val="en-IN"/>
        </w:rPr>
        <w:t xml:space="preserve"> </w:t>
      </w:r>
      <w:r>
        <w:rPr>
          <w:lang w:val="en-IN"/>
        </w:rPr>
        <w:t xml:space="preserve">(iv) </w:t>
      </w:r>
      <w:r>
        <w:rPr>
          <w:rFonts w:ascii="Mangal" w:hAnsi="Mangal"/>
          <w:cs/>
          <w:lang w:val="en-IN"/>
        </w:rPr>
        <w:t>प्रो.</w:t>
      </w:r>
      <w:r>
        <w:rPr>
          <w:rFonts w:ascii="Mangal" w:hAnsi="Mangal" w:hint="cs"/>
          <w:cs/>
          <w:lang w:val="en-IN"/>
        </w:rPr>
        <w:t xml:space="preserve"> डॉ. एम.पी. पूनिया</w:t>
      </w:r>
      <w:r>
        <w:rPr>
          <w:rFonts w:ascii="Mangal" w:hAnsi="Mangal" w:hint="cs"/>
          <w:lang w:val="en-IN"/>
        </w:rPr>
        <w:t>,</w:t>
      </w:r>
      <w:r>
        <w:rPr>
          <w:rFonts w:ascii="Mangal" w:hAnsi="Mangal" w:hint="cs"/>
          <w:cs/>
          <w:lang w:val="en-IN"/>
        </w:rPr>
        <w:t xml:space="preserve"> प्राचार्य</w:t>
      </w:r>
      <w:r>
        <w:rPr>
          <w:rFonts w:ascii="Mangal" w:hAnsi="Mangal" w:hint="cs"/>
          <w:lang w:val="en-IN"/>
        </w:rPr>
        <w:t>,</w:t>
      </w:r>
      <w:r>
        <w:rPr>
          <w:rFonts w:ascii="Mangal" w:hAnsi="Mangal" w:hint="cs"/>
          <w:cs/>
          <w:lang w:val="en-IN"/>
        </w:rPr>
        <w:t xml:space="preserve"> राष्‍ट्रीय तकनीकी शिक्षक प्रशिक्षण एवं अनुसंधान संस्‍थान</w:t>
      </w:r>
      <w:r>
        <w:rPr>
          <w:rFonts w:ascii="Mangal" w:hAnsi="Mangal" w:hint="cs"/>
          <w:lang w:val="en-IN"/>
        </w:rPr>
        <w:t>,</w:t>
      </w:r>
      <w:r>
        <w:rPr>
          <w:rFonts w:ascii="Mangal" w:hAnsi="Mangal" w:hint="cs"/>
          <w:cs/>
          <w:lang w:val="en-IN"/>
        </w:rPr>
        <w:t xml:space="preserve"> चंडीगढ़ (सदस्‍य)</w:t>
      </w:r>
      <w:r>
        <w:rPr>
          <w:rFonts w:ascii="Mangal" w:hAnsi="Mangal" w:hint="cs"/>
          <w:lang w:val="en-IN"/>
        </w:rPr>
        <w:t>,</w:t>
      </w:r>
      <w:r>
        <w:rPr>
          <w:lang w:val="en-IN"/>
        </w:rPr>
        <w:t xml:space="preserve"> (v) </w:t>
      </w:r>
      <w:r>
        <w:rPr>
          <w:rFonts w:ascii="Mangal" w:hAnsi="Mangal"/>
          <w:cs/>
          <w:lang w:val="en-IN"/>
        </w:rPr>
        <w:t>प्रो.</w:t>
      </w:r>
      <w:r>
        <w:rPr>
          <w:rFonts w:ascii="Mangal" w:hAnsi="Mangal" w:hint="cs"/>
          <w:cs/>
          <w:lang w:val="en-IN"/>
        </w:rPr>
        <w:t xml:space="preserve"> रमेश दधीच</w:t>
      </w:r>
      <w:r>
        <w:rPr>
          <w:rFonts w:ascii="Mangal" w:hAnsi="Mangal" w:hint="cs"/>
          <w:lang w:val="en-IN"/>
        </w:rPr>
        <w:t>,</w:t>
      </w:r>
      <w:r>
        <w:rPr>
          <w:rFonts w:ascii="Mangal" w:hAnsi="Mangal" w:hint="cs"/>
          <w:cs/>
          <w:lang w:val="en-IN"/>
        </w:rPr>
        <w:t xml:space="preserve"> सदस्‍य</w:t>
      </w:r>
      <w:r>
        <w:rPr>
          <w:lang w:val="en-IN"/>
        </w:rPr>
        <w:t>-</w:t>
      </w:r>
      <w:r>
        <w:rPr>
          <w:rFonts w:hint="cs"/>
          <w:cs/>
          <w:lang w:val="en-IN"/>
        </w:rPr>
        <w:t>सचिव</w:t>
      </w:r>
      <w:r>
        <w:rPr>
          <w:rFonts w:hint="cs"/>
          <w:lang w:val="en-IN"/>
        </w:rPr>
        <w:t>,</w:t>
      </w:r>
      <w:r>
        <w:rPr>
          <w:rFonts w:hint="cs"/>
          <w:cs/>
          <w:lang w:val="en-IN"/>
        </w:rPr>
        <w:t xml:space="preserve"> आईसीएसएसआर</w:t>
      </w:r>
      <w:r>
        <w:rPr>
          <w:rFonts w:hint="cs"/>
          <w:lang w:val="en-IN"/>
        </w:rPr>
        <w:t>,</w:t>
      </w:r>
      <w:r>
        <w:rPr>
          <w:rFonts w:hint="cs"/>
          <w:cs/>
          <w:lang w:val="en-IN"/>
        </w:rPr>
        <w:t xml:space="preserve"> नई दिल्‍ली (सदस्‍य)</w:t>
      </w:r>
      <w:r>
        <w:rPr>
          <w:rFonts w:hint="cs"/>
          <w:lang w:val="en-IN"/>
        </w:rPr>
        <w:t>,</w:t>
      </w:r>
      <w:r>
        <w:rPr>
          <w:rFonts w:hint="cs"/>
          <w:cs/>
          <w:lang w:val="en-IN"/>
        </w:rPr>
        <w:t xml:space="preserve"> और </w:t>
      </w:r>
      <w:r>
        <w:rPr>
          <w:lang w:val="en-IN"/>
        </w:rPr>
        <w:t xml:space="preserve">(vi) </w:t>
      </w:r>
      <w:r>
        <w:rPr>
          <w:rFonts w:ascii="Mangal" w:hAnsi="Mangal"/>
          <w:cs/>
          <w:lang w:val="en-IN"/>
        </w:rPr>
        <w:t>उप</w:t>
      </w:r>
      <w:r>
        <w:rPr>
          <w:rFonts w:ascii="Mangal" w:hAnsi="Mangal" w:hint="cs"/>
          <w:cs/>
          <w:lang w:val="en-IN"/>
        </w:rPr>
        <w:t xml:space="preserve"> सचिव (सम विश्‍वविद्यालय) यूजीसी</w:t>
      </w:r>
      <w:r>
        <w:rPr>
          <w:rFonts w:ascii="Mangal" w:hAnsi="Mangal" w:hint="cs"/>
          <w:lang w:val="en-IN"/>
        </w:rPr>
        <w:t>,</w:t>
      </w:r>
      <w:r>
        <w:rPr>
          <w:rFonts w:ascii="Mangal" w:hAnsi="Mangal" w:hint="cs"/>
          <w:cs/>
          <w:lang w:val="en-IN"/>
        </w:rPr>
        <w:t xml:space="preserve"> नई दिल्‍ली (समन्‍वय अधिकारी) को शामिल करते हुए निर्धारित समय सीमा में इन सात सम विश्‍वविद्यालयों का वास्‍तविक निरीक्षण करने के लिए एक विशेषज्ञ समिति का गठन किया है।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Pr>
          <w:rFonts w:ascii="Mangal" w:hAnsi="Mangal" w:hint="cs"/>
          <w:cs/>
          <w:lang w:val="en-IN"/>
        </w:rPr>
        <w:tab/>
        <w:t xml:space="preserve">इन सात सम विश्‍वविद्यालयों का निरीक्षण इस समय चल रहा है। इन विश्‍वविद्यालयों में अवसंरचना के बारे में कोई टिप्‍पणी यूजीसी से उक्‍त समिति की रिपोर्ट प्राप्‍त होने के बाद ही की जा सकती है।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sidRPr="00A228EF">
        <w:rPr>
          <w:rFonts w:ascii="Mangal" w:hAnsi="Mangal" w:hint="cs"/>
          <w:b/>
          <w:bCs/>
          <w:cs/>
          <w:lang w:val="en-IN"/>
        </w:rPr>
        <w:t>(ग) :</w:t>
      </w:r>
      <w:r>
        <w:rPr>
          <w:rFonts w:ascii="Mangal" w:hAnsi="Mangal" w:hint="cs"/>
          <w:cs/>
          <w:lang w:val="en-IN"/>
        </w:rPr>
        <w:t xml:space="preserve"> यूजीसी (सम विश्‍वविद्यालय संस्‍थाएं) विनियम</w:t>
      </w:r>
      <w:r>
        <w:rPr>
          <w:rFonts w:ascii="Mangal" w:hAnsi="Mangal" w:hint="cs"/>
          <w:lang w:val="en-IN"/>
        </w:rPr>
        <w:t>,</w:t>
      </w:r>
      <w:r>
        <w:rPr>
          <w:rFonts w:ascii="Mangal" w:hAnsi="Mangal" w:hint="cs"/>
          <w:cs/>
          <w:lang w:val="en-IN"/>
        </w:rPr>
        <w:t xml:space="preserve"> 2010 के अंतर्गत अवसरंचना की आवश्‍यकता इस प्रकार है:-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Pr>
          <w:rFonts w:ascii="Mangal" w:hAnsi="Mangal" w:hint="cs"/>
          <w:cs/>
          <w:lang w:val="en-IN"/>
        </w:rPr>
        <w:t>1.</w:t>
      </w:r>
      <w:r>
        <w:rPr>
          <w:rFonts w:ascii="Mangal" w:hAnsi="Mangal" w:hint="cs"/>
          <w:cs/>
          <w:lang w:val="en-IN"/>
        </w:rPr>
        <w:tab/>
        <w:t>इसके पास सम विश्‍वविद्यालय संस्‍था के रूप में संस्‍था को चलाने और बनाए रखने के लिए आवश्‍यक वित्‍तीय एवं अवसंरचनात्‍मक अंकुरणक्षमता होगी और इसका प्रंबधन विश्‍वविद्यालय के आदर्शों तथा परंपराओं में योगदान देने और शिक्षण</w:t>
      </w:r>
      <w:r>
        <w:rPr>
          <w:rFonts w:ascii="Mangal" w:hAnsi="Mangal" w:hint="cs"/>
          <w:lang w:val="en-IN"/>
        </w:rPr>
        <w:t>,</w:t>
      </w:r>
      <w:r>
        <w:rPr>
          <w:rFonts w:ascii="Mangal" w:hAnsi="Mangal" w:hint="cs"/>
          <w:cs/>
          <w:lang w:val="en-IN"/>
        </w:rPr>
        <w:t xml:space="preserve"> अनुसंधान तथा विस्‍तार कार्यकलापों को बढ़ाने में सक्षम होगा।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Pr>
          <w:rFonts w:ascii="Mangal" w:hAnsi="Mangal" w:hint="cs"/>
          <w:cs/>
          <w:lang w:val="en-IN"/>
        </w:rPr>
        <w:t>2.</w:t>
      </w:r>
      <w:r>
        <w:rPr>
          <w:rFonts w:ascii="Mangal" w:hAnsi="Mangal" w:hint="cs"/>
          <w:cs/>
          <w:lang w:val="en-IN"/>
        </w:rPr>
        <w:tab/>
        <w:t>भूमि तथा भवन : यदि यह महानगर क्षेत्र में अवस्थित है तो इसके मुख्‍य परिसर के लिए कम से कम पांच एकड़ भूमि</w:t>
      </w:r>
      <w:r>
        <w:rPr>
          <w:rFonts w:ascii="Mangal" w:hAnsi="Mangal" w:hint="cs"/>
          <w:lang w:val="en-IN"/>
        </w:rPr>
        <w:t>,</w:t>
      </w:r>
      <w:r>
        <w:rPr>
          <w:rFonts w:ascii="Mangal" w:hAnsi="Mangal" w:hint="cs"/>
          <w:cs/>
          <w:lang w:val="en-IN"/>
        </w:rPr>
        <w:t xml:space="preserve"> यदि ये गैर-महानगर शहरी क्षेत्र में स्थित है तो मुख्‍य परिसर हेतु सात एकड़ भूमि अथवा</w:t>
      </w:r>
      <w:r>
        <w:rPr>
          <w:rFonts w:ascii="Mangal" w:hAnsi="Mangal" w:hint="cs"/>
          <w:lang w:val="en-IN"/>
        </w:rPr>
        <w:t>,</w:t>
      </w:r>
      <w:r>
        <w:rPr>
          <w:rFonts w:ascii="Mangal" w:hAnsi="Mangal" w:hint="cs"/>
          <w:cs/>
          <w:lang w:val="en-IN"/>
        </w:rPr>
        <w:t xml:space="preserve"> यदि ये गैर-शहरी क्षेत्रों  में है तो मुख्‍य परिसर हेतु दस एकड़ भूमि या संबंधित सांविधिक/नियामक निकाय के मानदंडों के अनुसार</w:t>
      </w:r>
      <w:r>
        <w:rPr>
          <w:rFonts w:ascii="Mangal" w:hAnsi="Mangal" w:hint="cs"/>
          <w:lang w:val="en-IN"/>
        </w:rPr>
        <w:t>,</w:t>
      </w:r>
      <w:r>
        <w:rPr>
          <w:rFonts w:ascii="Mangal" w:hAnsi="Mangal" w:hint="cs"/>
          <w:cs/>
          <w:lang w:val="en-IN"/>
        </w:rPr>
        <w:t xml:space="preserve"> जो भी अधिक हो</w:t>
      </w:r>
      <w:r>
        <w:rPr>
          <w:rFonts w:ascii="Mangal" w:hAnsi="Mangal" w:hint="cs"/>
          <w:lang w:val="en-IN"/>
        </w:rPr>
        <w:t>,</w:t>
      </w:r>
      <w:r>
        <w:rPr>
          <w:rFonts w:ascii="Mangal" w:hAnsi="Mangal" w:hint="cs"/>
          <w:cs/>
          <w:lang w:val="en-IN"/>
        </w:rPr>
        <w:t xml:space="preserve"> आवश्‍यक है। बहु-विषयक संस्‍था के मामले में कुल भूमि की आवश्‍यकता विभिन्‍न सांविधिक परिषदों द्वारा सभी पाठ्यक्रमों के लिए निर्धारित भूमि क्षेत्र का जोड़ होगा।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Pr>
          <w:rFonts w:ascii="Mangal" w:hAnsi="Mangal" w:hint="cs"/>
          <w:cs/>
          <w:lang w:val="en-IN"/>
        </w:rPr>
        <w:t>3.</w:t>
      </w:r>
      <w:r>
        <w:rPr>
          <w:rFonts w:ascii="Mangal" w:hAnsi="Mangal" w:hint="cs"/>
          <w:cs/>
          <w:lang w:val="en-IN"/>
        </w:rPr>
        <w:tab/>
        <w:t>कम से कम 1</w:t>
      </w:r>
      <w:r>
        <w:rPr>
          <w:rFonts w:ascii="Mangal" w:hAnsi="Mangal" w:hint="cs"/>
          <w:lang w:val="en-IN"/>
        </w:rPr>
        <w:t>,</w:t>
      </w:r>
      <w:r>
        <w:rPr>
          <w:rFonts w:ascii="Mangal" w:hAnsi="Mangal" w:hint="cs"/>
          <w:cs/>
          <w:lang w:val="en-IN"/>
        </w:rPr>
        <w:t xml:space="preserve">000 वर्ग मीटर का प्रशासनिक भवन </w:t>
      </w:r>
    </w:p>
    <w:p w:rsidR="00A74CE5" w:rsidRDefault="00A74CE5" w:rsidP="00A74CE5">
      <w:pPr>
        <w:jc w:val="both"/>
        <w:rPr>
          <w:rFonts w:ascii="Mangal" w:hAnsi="Mangal" w:hint="cs"/>
          <w:lang w:val="en-IN"/>
        </w:rPr>
      </w:pPr>
    </w:p>
    <w:p w:rsidR="00A74CE5" w:rsidRDefault="00A74CE5" w:rsidP="00A74CE5">
      <w:pPr>
        <w:jc w:val="both"/>
        <w:rPr>
          <w:rFonts w:ascii="Mangal" w:hAnsi="Mangal" w:hint="cs"/>
          <w:lang w:val="en-IN"/>
        </w:rPr>
      </w:pPr>
      <w:r>
        <w:rPr>
          <w:rFonts w:ascii="Mangal" w:hAnsi="Mangal" w:hint="cs"/>
          <w:cs/>
          <w:lang w:val="en-IN"/>
        </w:rPr>
        <w:t>4.</w:t>
      </w:r>
      <w:r>
        <w:rPr>
          <w:rFonts w:ascii="Mangal" w:hAnsi="Mangal" w:hint="cs"/>
          <w:cs/>
          <w:lang w:val="en-IN"/>
        </w:rPr>
        <w:tab/>
        <w:t>कम से कम 10</w:t>
      </w:r>
      <w:r>
        <w:rPr>
          <w:rFonts w:ascii="Mangal" w:hAnsi="Mangal" w:hint="cs"/>
          <w:lang w:val="en-IN"/>
        </w:rPr>
        <w:t>,</w:t>
      </w:r>
      <w:r>
        <w:rPr>
          <w:rFonts w:ascii="Mangal" w:hAnsi="Mangal" w:hint="cs"/>
          <w:cs/>
          <w:lang w:val="en-IN"/>
        </w:rPr>
        <w:t>000 वर्ग मीटर का पुस्‍तकालय</w:t>
      </w:r>
      <w:r>
        <w:rPr>
          <w:rFonts w:ascii="Mangal" w:hAnsi="Mangal" w:hint="cs"/>
          <w:lang w:val="en-IN"/>
        </w:rPr>
        <w:t>,</w:t>
      </w:r>
      <w:r>
        <w:rPr>
          <w:rFonts w:ascii="Mangal" w:hAnsi="Mangal" w:hint="cs"/>
          <w:cs/>
          <w:lang w:val="en-IN"/>
        </w:rPr>
        <w:t xml:space="preserve"> लेक्‍चर थिएटर एवं प्रयोगशालाओं सहित अकादमिक भवन</w:t>
      </w:r>
      <w:r>
        <w:rPr>
          <w:rFonts w:ascii="Mangal" w:hAnsi="Mangal" w:hint="cs"/>
          <w:lang w:val="en-IN"/>
        </w:rPr>
        <w:t>,</w:t>
      </w:r>
      <w:r>
        <w:rPr>
          <w:rFonts w:ascii="Mangal" w:hAnsi="Mangal" w:hint="cs"/>
          <w:cs/>
          <w:lang w:val="en-IN"/>
        </w:rPr>
        <w:t xml:space="preserve"> जिसमें केन्‍द्रीय पुस्‍तकालय अकेला ही लगभग 2</w:t>
      </w:r>
      <w:r>
        <w:rPr>
          <w:rFonts w:ascii="Mangal" w:hAnsi="Mangal" w:hint="cs"/>
          <w:lang w:val="en-IN"/>
        </w:rPr>
        <w:t>,</w:t>
      </w:r>
      <w:r>
        <w:rPr>
          <w:rFonts w:ascii="Mangal" w:hAnsi="Mangal" w:hint="cs"/>
          <w:cs/>
          <w:lang w:val="en-IN"/>
        </w:rPr>
        <w:t xml:space="preserve">000 वर्ग मीटर का होगा। </w:t>
      </w:r>
    </w:p>
    <w:p w:rsidR="00A74CE5" w:rsidRDefault="00A74CE5" w:rsidP="00A74CE5">
      <w:pPr>
        <w:jc w:val="both"/>
        <w:rPr>
          <w:rFonts w:ascii="Mangal" w:hAnsi="Mangal" w:hint="cs"/>
          <w:lang w:val="en-IN"/>
        </w:rPr>
      </w:pPr>
    </w:p>
    <w:p w:rsidR="00A74CE5" w:rsidRDefault="00A74CE5" w:rsidP="00A74CE5">
      <w:pPr>
        <w:jc w:val="both"/>
        <w:rPr>
          <w:rFonts w:ascii="Mangal" w:hAnsi="Mangal" w:hint="cs"/>
        </w:rPr>
      </w:pPr>
      <w:r>
        <w:rPr>
          <w:rFonts w:ascii="Mangal" w:hAnsi="Mangal" w:hint="cs"/>
          <w:cs/>
          <w:lang w:val="en-IN"/>
        </w:rPr>
        <w:t>5.</w:t>
      </w:r>
      <w:r>
        <w:rPr>
          <w:rFonts w:ascii="Mangal" w:hAnsi="Mangal" w:hint="cs"/>
          <w:cs/>
          <w:lang w:val="en-IN"/>
        </w:rPr>
        <w:tab/>
        <w:t>सम विश्‍वविद्यालय संस्‍था के रूप में घोषित करने हेतु आवेदन करते समय संस्‍था के पास शिक्षकों के लिए कुछ अवासीय भवन</w:t>
      </w:r>
      <w:r>
        <w:rPr>
          <w:rFonts w:ascii="Mangal" w:hAnsi="Mangal" w:hint="cs"/>
          <w:lang w:val="en-IN"/>
        </w:rPr>
        <w:t>,</w:t>
      </w:r>
      <w:r>
        <w:rPr>
          <w:rFonts w:ascii="Mangal" w:hAnsi="Mangal" w:hint="cs"/>
          <w:cs/>
          <w:lang w:val="en-IN"/>
        </w:rPr>
        <w:t xml:space="preserve"> अतिथि गृह तथा छात्रों के लिए छात्रावास की सुविधाएं</w:t>
      </w:r>
      <w:r>
        <w:rPr>
          <w:rFonts w:ascii="Mangal" w:hAnsi="Mangal" w:hint="cs"/>
          <w:lang w:val="en-IN"/>
        </w:rPr>
        <w:t>,</w:t>
      </w:r>
      <w:r>
        <w:rPr>
          <w:rFonts w:ascii="Mangal" w:hAnsi="Mangal" w:hint="cs"/>
          <w:cs/>
          <w:lang w:val="en-IN"/>
        </w:rPr>
        <w:t xml:space="preserve"> अस्तित्‍व में होनी चाहिए। सम विश्‍वविद्यालय संस्‍था के अस्तित्‍व के 3 वर्षों के भीतर छात्रावास आवास को धीरे-धीरे छात्रों की कम से कम 25</w:t>
      </w:r>
      <w:r>
        <w:rPr>
          <w:rFonts w:ascii="Mangal" w:hAnsi="Mangal"/>
          <w:lang w:val="en-IN"/>
        </w:rPr>
        <w:t>%</w:t>
      </w:r>
      <w:r>
        <w:rPr>
          <w:rFonts w:ascii="Mangal" w:hAnsi="Mangal" w:hint="cs"/>
          <w:cs/>
        </w:rPr>
        <w:t xml:space="preserve"> संख्‍या तक बढ़ाया जाएगा। </w:t>
      </w:r>
    </w:p>
    <w:p w:rsidR="00A74CE5" w:rsidRDefault="00A74CE5" w:rsidP="00A74CE5">
      <w:pPr>
        <w:jc w:val="both"/>
        <w:rPr>
          <w:rFonts w:ascii="Mangal" w:hAnsi="Mangal" w:hint="cs"/>
        </w:rPr>
      </w:pPr>
    </w:p>
    <w:p w:rsidR="00A74CE5" w:rsidRDefault="00A74CE5" w:rsidP="00A74CE5">
      <w:pPr>
        <w:jc w:val="both"/>
        <w:rPr>
          <w:rFonts w:ascii="Mangal" w:hAnsi="Mangal" w:hint="cs"/>
        </w:rPr>
      </w:pPr>
      <w:r>
        <w:rPr>
          <w:rFonts w:ascii="Mangal" w:hAnsi="Mangal" w:hint="cs"/>
          <w:cs/>
        </w:rPr>
        <w:t>6.</w:t>
      </w:r>
      <w:r>
        <w:rPr>
          <w:rFonts w:ascii="Mangal" w:hAnsi="Mangal" w:hint="cs"/>
          <w:cs/>
        </w:rPr>
        <w:tab/>
        <w:t>संस्‍था के व्‍यावसायिक अध्‍ययन कार्यक्रम प्रदान करने के मामले में</w:t>
      </w:r>
      <w:r>
        <w:rPr>
          <w:rFonts w:ascii="Mangal" w:hAnsi="Mangal" w:hint="cs"/>
        </w:rPr>
        <w:t>,</w:t>
      </w:r>
      <w:r>
        <w:rPr>
          <w:rFonts w:ascii="Mangal" w:hAnsi="Mangal" w:hint="cs"/>
          <w:cs/>
        </w:rPr>
        <w:t xml:space="preserve"> उपर्युक्‍त के अतिरिक्‍त संबंधित सांविधिक निकाय के विद्यमान मानदंड तथा मानक लागू होंगे। </w:t>
      </w:r>
    </w:p>
    <w:p w:rsidR="00A74CE5" w:rsidRDefault="00A74CE5" w:rsidP="00A74CE5">
      <w:pPr>
        <w:jc w:val="both"/>
        <w:rPr>
          <w:rFonts w:ascii="Mangal" w:hAnsi="Mangal" w:hint="cs"/>
        </w:rPr>
      </w:pPr>
    </w:p>
    <w:p w:rsidR="00A74CE5" w:rsidRDefault="00A74CE5" w:rsidP="00A74CE5">
      <w:pPr>
        <w:jc w:val="both"/>
        <w:rPr>
          <w:rFonts w:ascii="Mangal" w:hAnsi="Mangal" w:hint="cs"/>
        </w:rPr>
      </w:pPr>
      <w:r>
        <w:rPr>
          <w:rFonts w:ascii="Mangal" w:hAnsi="Mangal" w:hint="cs"/>
          <w:cs/>
        </w:rPr>
        <w:t>7.</w:t>
      </w:r>
      <w:r>
        <w:rPr>
          <w:rFonts w:ascii="Mangal" w:hAnsi="Mangal" w:hint="cs"/>
          <w:cs/>
        </w:rPr>
        <w:tab/>
        <w:t>उपकरण</w:t>
      </w:r>
      <w:r>
        <w:rPr>
          <w:rFonts w:ascii="Mangal" w:hAnsi="Mangal" w:hint="cs"/>
        </w:rPr>
        <w:t>,</w:t>
      </w:r>
      <w:r>
        <w:rPr>
          <w:rFonts w:ascii="Mangal" w:hAnsi="Mangal" w:hint="cs"/>
          <w:cs/>
        </w:rPr>
        <w:t xml:space="preserve"> पुस्‍तकें</w:t>
      </w:r>
      <w:r>
        <w:rPr>
          <w:rFonts w:ascii="Mangal" w:hAnsi="Mangal" w:hint="cs"/>
        </w:rPr>
        <w:t>,</w:t>
      </w:r>
      <w:r>
        <w:rPr>
          <w:rFonts w:ascii="Mangal" w:hAnsi="Mangal" w:hint="cs"/>
          <w:cs/>
        </w:rPr>
        <w:t xml:space="preserve"> पत्रिकाएं और अन्‍य अवसंरचनात्‍मक सुविधाएं: संस्‍था के उपकरण</w:t>
      </w:r>
      <w:r>
        <w:rPr>
          <w:rFonts w:ascii="Mangal" w:hAnsi="Mangal" w:hint="cs"/>
        </w:rPr>
        <w:t>,</w:t>
      </w:r>
      <w:r>
        <w:rPr>
          <w:rFonts w:ascii="Mangal" w:hAnsi="Mangal" w:hint="cs"/>
          <w:cs/>
        </w:rPr>
        <w:t xml:space="preserve"> पुस्‍तकें और पत्रिकाएं</w:t>
      </w:r>
      <w:r>
        <w:rPr>
          <w:rFonts w:ascii="Mangal" w:hAnsi="Mangal" w:hint="cs"/>
        </w:rPr>
        <w:t>,</w:t>
      </w:r>
      <w:r>
        <w:rPr>
          <w:rFonts w:ascii="Mangal" w:hAnsi="Mangal" w:hint="cs"/>
          <w:cs/>
        </w:rPr>
        <w:t xml:space="preserve"> उस संस्‍थान के आकार एवं कार्यकलापों के अनुरूप होगा तथा संबंधित सांविधिक/नियामक निकाय की अपेक्षाओं के अनुसार होगा। संस्‍था के पास स्‍व:अध्‍यनन/वर्चुअल प्रयोगों/ तकनीकी अपेक्षाओं के लिए आवश्‍यकता को पूरा करने हेतु समुचित स्‍तर की ब्राडबैंड कनेक्टिविटी के साथ-साथ पत्रिकाओं</w:t>
      </w:r>
      <w:r>
        <w:rPr>
          <w:rFonts w:ascii="Mangal" w:hAnsi="Mangal" w:hint="cs"/>
        </w:rPr>
        <w:t>,</w:t>
      </w:r>
      <w:r>
        <w:rPr>
          <w:rFonts w:ascii="Mangal" w:hAnsi="Mangal" w:hint="cs"/>
          <w:cs/>
        </w:rPr>
        <w:t xml:space="preserve"> पुस्‍तकों तथा अन्‍य अधिगम सामग्रियों के लिए इलेक्‍ट्रॉनिक पहुंच की सुविधा भी होनी चाहिए। </w:t>
      </w:r>
    </w:p>
    <w:p w:rsidR="00A74CE5" w:rsidRDefault="00A74CE5" w:rsidP="00A74CE5">
      <w:pPr>
        <w:jc w:val="both"/>
        <w:rPr>
          <w:rFonts w:ascii="Mangal" w:hAnsi="Mangal" w:hint="cs"/>
        </w:rPr>
      </w:pPr>
    </w:p>
    <w:p w:rsidR="00A74CE5" w:rsidRPr="00405F59" w:rsidRDefault="00A74CE5" w:rsidP="00A74CE5">
      <w:pPr>
        <w:jc w:val="both"/>
        <w:rPr>
          <w:rFonts w:hint="cs"/>
          <w:cs/>
        </w:rPr>
      </w:pPr>
      <w:r w:rsidRPr="00A228EF">
        <w:rPr>
          <w:rFonts w:ascii="Mangal" w:hAnsi="Mangal" w:hint="cs"/>
          <w:b/>
          <w:bCs/>
          <w:cs/>
        </w:rPr>
        <w:t>(घ) :</w:t>
      </w:r>
      <w:r>
        <w:rPr>
          <w:rFonts w:ascii="Mangal" w:hAnsi="Mangal" w:hint="cs"/>
          <w:cs/>
        </w:rPr>
        <w:t xml:space="preserve"> यह माननीय उच्‍चतम न्‍यायालय द्वारा यथानिर्देशित रिपोर्ट प्रस्‍तुत करने के बाद ही माननीय उच्‍चतम न्‍यायालय के निदेशों पर कोई अगामी कार्रवाई संभव होगी। </w:t>
      </w:r>
    </w:p>
    <w:p w:rsidR="00A74CE5" w:rsidRPr="00FD677F" w:rsidRDefault="00A74CE5" w:rsidP="00A74CE5">
      <w:pPr>
        <w:jc w:val="center"/>
      </w:pPr>
      <w:r w:rsidRPr="00FD677F">
        <w:rPr>
          <w:cs/>
        </w:rPr>
        <w:t>*****</w:t>
      </w:r>
    </w:p>
    <w:p w:rsidR="00F32F39" w:rsidRDefault="00A74CE5"/>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A74CE5"/>
    <w:rsid w:val="006A7CFD"/>
    <w:rsid w:val="00850672"/>
    <w:rsid w:val="00A74CE5"/>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E5"/>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Company>Hewlett-Packard Company</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2014-11-24T07:33:00Z</dcterms:created>
  <dcterms:modified xsi:type="dcterms:W3CDTF">2014-11-24T07:34:00Z</dcterms:modified>
</cp:coreProperties>
</file>