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F2" w:rsidRPr="00B07A78" w:rsidRDefault="00B906F2" w:rsidP="00B906F2">
      <w:pPr>
        <w:spacing w:line="276" w:lineRule="auto"/>
        <w:jc w:val="center"/>
        <w:rPr>
          <w:rFonts w:ascii="Kruti Dev 010" w:hAnsi="Kruti Dev 010"/>
          <w:b/>
          <w:bCs/>
          <w:sz w:val="30"/>
          <w:szCs w:val="30"/>
          <w:lang w:val="fr-FR"/>
        </w:rPr>
      </w:pPr>
      <w:proofErr w:type="spellStart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Hkkjr</w:t>
      </w:r>
      <w:proofErr w:type="spellEnd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 xml:space="preserve"> </w:t>
      </w:r>
      <w:proofErr w:type="spellStart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ljdkj</w:t>
      </w:r>
      <w:proofErr w:type="spellEnd"/>
    </w:p>
    <w:p w:rsidR="00B906F2" w:rsidRPr="00B07A78" w:rsidRDefault="00B906F2" w:rsidP="00B906F2">
      <w:pPr>
        <w:spacing w:line="276" w:lineRule="auto"/>
        <w:jc w:val="center"/>
        <w:rPr>
          <w:rFonts w:ascii="Kruti Dev 010" w:hAnsi="Kruti Dev 010"/>
          <w:b/>
          <w:bCs/>
          <w:sz w:val="30"/>
          <w:szCs w:val="30"/>
          <w:lang w:val="fr-FR"/>
        </w:rPr>
      </w:pPr>
      <w:proofErr w:type="spellStart"/>
      <w:proofErr w:type="gramStart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dks;</w:t>
      </w:r>
      <w:proofErr w:type="gramEnd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yk</w:t>
      </w:r>
      <w:proofErr w:type="spellEnd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 xml:space="preserve"> </w:t>
      </w:r>
      <w:proofErr w:type="spellStart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ea</w:t>
      </w:r>
      <w:proofErr w:type="spellEnd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=</w:t>
      </w:r>
      <w:proofErr w:type="spellStart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ky</w:t>
      </w:r>
      <w:proofErr w:type="spellEnd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;</w:t>
      </w:r>
    </w:p>
    <w:p w:rsidR="00B906F2" w:rsidRPr="00B07A78" w:rsidRDefault="00B906F2" w:rsidP="00B906F2">
      <w:pPr>
        <w:spacing w:line="276" w:lineRule="auto"/>
        <w:jc w:val="center"/>
        <w:rPr>
          <w:rFonts w:ascii="Kruti Dev 010" w:hAnsi="Kruti Dev 010"/>
          <w:b/>
          <w:bCs/>
          <w:sz w:val="30"/>
          <w:szCs w:val="30"/>
          <w:lang w:val="fr-FR"/>
        </w:rPr>
      </w:pPr>
      <w:proofErr w:type="spellStart"/>
      <w:proofErr w:type="gramStart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jkT</w:t>
      </w:r>
      <w:proofErr w:type="spellEnd"/>
      <w:proofErr w:type="gramEnd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 xml:space="preserve">; </w:t>
      </w:r>
      <w:proofErr w:type="spellStart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lHkk</w:t>
      </w:r>
      <w:proofErr w:type="spellEnd"/>
    </w:p>
    <w:p w:rsidR="00B906F2" w:rsidRPr="00B07A78" w:rsidRDefault="00B906F2" w:rsidP="00B906F2">
      <w:pPr>
        <w:spacing w:line="276" w:lineRule="auto"/>
        <w:jc w:val="right"/>
        <w:rPr>
          <w:rFonts w:ascii="Kruti Dev 010" w:hAnsi="Kruti Dev 010"/>
          <w:sz w:val="30"/>
          <w:szCs w:val="30"/>
          <w:lang w:val="fr-FR"/>
        </w:rPr>
      </w:pPr>
      <w:proofErr w:type="spellStart"/>
      <w:r w:rsidRPr="00B07A78">
        <w:rPr>
          <w:rFonts w:ascii="Kruti Dev 010" w:hAnsi="Kruti Dev 010"/>
          <w:b/>
          <w:bCs/>
          <w:sz w:val="30"/>
          <w:szCs w:val="30"/>
          <w:u w:val="single"/>
          <w:lang w:val="fr-FR"/>
        </w:rPr>
        <w:t>rkjkafdr</w:t>
      </w:r>
      <w:proofErr w:type="spellEnd"/>
      <w:r w:rsidRPr="00B07A78">
        <w:rPr>
          <w:rFonts w:ascii="Kruti Dev 010" w:hAnsi="Kruti Dev 010"/>
          <w:b/>
          <w:bCs/>
          <w:sz w:val="30"/>
          <w:szCs w:val="30"/>
          <w:u w:val="single"/>
          <w:lang w:val="fr-FR"/>
        </w:rPr>
        <w:t xml:space="preserve"> </w:t>
      </w:r>
      <w:proofErr w:type="spellStart"/>
      <w:r w:rsidRPr="00B07A78">
        <w:rPr>
          <w:rFonts w:ascii="Kruti Dev 010" w:hAnsi="Kruti Dev 010"/>
          <w:b/>
          <w:bCs/>
          <w:sz w:val="30"/>
          <w:szCs w:val="30"/>
          <w:u w:val="single"/>
          <w:lang w:val="fr-FR"/>
        </w:rPr>
        <w:t>iz'u</w:t>
      </w:r>
      <w:proofErr w:type="spellEnd"/>
      <w:r w:rsidRPr="00B07A78">
        <w:rPr>
          <w:rFonts w:ascii="Kruti Dev 010" w:hAnsi="Kruti Dev 010"/>
          <w:b/>
          <w:bCs/>
          <w:sz w:val="30"/>
          <w:szCs w:val="30"/>
          <w:u w:val="single"/>
          <w:lang w:val="fr-FR"/>
        </w:rPr>
        <w:t xml:space="preserve"> </w:t>
      </w:r>
      <w:proofErr w:type="gramStart"/>
      <w:r w:rsidRPr="00B07A78">
        <w:rPr>
          <w:rFonts w:ascii="Kruti Dev 010" w:hAnsi="Kruti Dev 010"/>
          <w:b/>
          <w:bCs/>
          <w:sz w:val="30"/>
          <w:szCs w:val="30"/>
          <w:u w:val="single"/>
          <w:lang w:val="fr-FR"/>
        </w:rPr>
        <w:t>la[</w:t>
      </w:r>
      <w:proofErr w:type="gramEnd"/>
      <w:r w:rsidRPr="00B07A78">
        <w:rPr>
          <w:rFonts w:ascii="Kruti Dev 010" w:hAnsi="Kruti Dev 010"/>
          <w:b/>
          <w:bCs/>
          <w:sz w:val="30"/>
          <w:szCs w:val="30"/>
          <w:u w:val="single"/>
          <w:lang w:val="fr-FR"/>
        </w:rPr>
        <w:t xml:space="preserve">;k </w:t>
      </w:r>
      <w:r>
        <w:rPr>
          <w:rFonts w:ascii="Kruti Dev 010" w:hAnsi="Kruti Dev 010" w:cstheme="minorBidi" w:hint="cs"/>
          <w:b/>
          <w:bCs/>
          <w:sz w:val="30"/>
          <w:szCs w:val="27"/>
          <w:u w:val="single"/>
          <w:cs/>
          <w:lang w:val="fr-FR" w:bidi="hi-IN"/>
        </w:rPr>
        <w:t xml:space="preserve"> </w:t>
      </w:r>
      <w:r>
        <w:rPr>
          <w:rFonts w:ascii="Kruti Dev 010" w:hAnsi="Kruti Dev 010"/>
          <w:b/>
          <w:bCs/>
          <w:sz w:val="30"/>
          <w:szCs w:val="30"/>
          <w:u w:val="single"/>
          <w:lang w:val="fr-FR"/>
        </w:rPr>
        <w:t>13</w:t>
      </w:r>
    </w:p>
    <w:p w:rsidR="00B906F2" w:rsidRPr="00B07A78" w:rsidRDefault="00B906F2" w:rsidP="00B906F2">
      <w:pPr>
        <w:spacing w:line="276" w:lineRule="auto"/>
        <w:jc w:val="center"/>
        <w:rPr>
          <w:rFonts w:ascii="Kruti Dev 010" w:hAnsi="Kruti Dev 010"/>
          <w:sz w:val="30"/>
          <w:szCs w:val="30"/>
          <w:lang w:val="fr-FR"/>
        </w:rPr>
      </w:pPr>
    </w:p>
    <w:p w:rsidR="00B906F2" w:rsidRPr="00B07A78" w:rsidRDefault="00B906F2" w:rsidP="00B906F2">
      <w:pPr>
        <w:spacing w:line="276" w:lineRule="auto"/>
        <w:jc w:val="center"/>
        <w:rPr>
          <w:rFonts w:ascii="Kruti Dev 010" w:hAnsi="Kruti Dev 010"/>
          <w:b/>
          <w:bCs/>
          <w:sz w:val="30"/>
          <w:szCs w:val="30"/>
          <w:u w:val="single"/>
          <w:lang w:val="fr-FR"/>
        </w:rPr>
      </w:pPr>
      <w:proofErr w:type="spellStart"/>
      <w:proofErr w:type="gramStart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ftldk</w:t>
      </w:r>
      <w:proofErr w:type="spellEnd"/>
      <w:proofErr w:type="gramEnd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 xml:space="preserve"> </w:t>
      </w:r>
      <w:proofErr w:type="spellStart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mRrj</w:t>
      </w:r>
      <w:proofErr w:type="spellEnd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 xml:space="preserve"> </w:t>
      </w:r>
      <w:r>
        <w:rPr>
          <w:rFonts w:ascii="Kruti Dev 010" w:hAnsi="Kruti Dev 010"/>
          <w:b/>
          <w:bCs/>
          <w:sz w:val="30"/>
          <w:szCs w:val="30"/>
          <w:lang w:val="fr-FR"/>
        </w:rPr>
        <w:t xml:space="preserve">24 </w:t>
      </w:r>
      <w:proofErr w:type="spellStart"/>
      <w:r>
        <w:rPr>
          <w:rFonts w:ascii="Kruti Dev 010" w:hAnsi="Kruti Dev 010"/>
          <w:b/>
          <w:bCs/>
          <w:sz w:val="30"/>
          <w:szCs w:val="30"/>
          <w:lang w:val="fr-FR"/>
        </w:rPr>
        <w:t>uoEcj</w:t>
      </w:r>
      <w:proofErr w:type="spellEnd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 xml:space="preserve">] 2014 </w:t>
      </w:r>
      <w:proofErr w:type="spellStart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dks</w:t>
      </w:r>
      <w:proofErr w:type="spellEnd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 xml:space="preserve"> </w:t>
      </w:r>
      <w:proofErr w:type="spellStart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fn;k</w:t>
      </w:r>
      <w:proofErr w:type="spellEnd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 xml:space="preserve"> </w:t>
      </w:r>
      <w:proofErr w:type="spellStart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tkuk</w:t>
      </w:r>
      <w:proofErr w:type="spellEnd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 xml:space="preserve"> </w:t>
      </w:r>
      <w:proofErr w:type="spellStart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gS</w:t>
      </w:r>
      <w:proofErr w:type="spellEnd"/>
    </w:p>
    <w:p w:rsidR="00B906F2" w:rsidRPr="00227363" w:rsidRDefault="00B906F2" w:rsidP="00B906F2">
      <w:pPr>
        <w:spacing w:line="276" w:lineRule="auto"/>
        <w:jc w:val="right"/>
        <w:rPr>
          <w:rFonts w:ascii="Mangal" w:hAnsi="Mangal" w:cs="Mangal"/>
          <w:b/>
          <w:bCs/>
          <w:sz w:val="30"/>
          <w:szCs w:val="30"/>
          <w:u w:val="single"/>
          <w:lang w:val="fr-FR"/>
        </w:rPr>
      </w:pPr>
      <w:r w:rsidRPr="00227363">
        <w:rPr>
          <w:rFonts w:ascii="Mangal" w:hAnsi="Mangal" w:cs="Mangal"/>
          <w:b/>
          <w:bCs/>
          <w:sz w:val="30"/>
          <w:szCs w:val="30"/>
          <w:u w:val="single"/>
          <w:lang w:val="fr-FR"/>
        </w:rPr>
        <w:t xml:space="preserve">  </w:t>
      </w:r>
    </w:p>
    <w:p w:rsidR="00B906F2" w:rsidRPr="00603F04" w:rsidRDefault="000E7CEA" w:rsidP="00B906F2">
      <w:pPr>
        <w:jc w:val="center"/>
        <w:rPr>
          <w:rFonts w:ascii="DevLys 010" w:hAnsi="DevLys 010" w:cs="Vivek-BoldA"/>
          <w:b/>
          <w:bCs/>
          <w:color w:val="231F20"/>
          <w:sz w:val="30"/>
          <w:szCs w:val="30"/>
        </w:rPr>
      </w:pPr>
      <w:proofErr w:type="spellStart"/>
      <w:proofErr w:type="gramStart"/>
      <w:r w:rsidRPr="000E7CEA">
        <w:rPr>
          <w:rFonts w:ascii="DevLys 010" w:hAnsi="DevLys 010" w:cs="Vivek-BoldA"/>
          <w:b/>
          <w:bCs/>
          <w:color w:val="231F20"/>
          <w:sz w:val="30"/>
          <w:szCs w:val="30"/>
        </w:rPr>
        <w:t>mR</w:t>
      </w:r>
      <w:proofErr w:type="spellEnd"/>
      <w:r w:rsidRPr="000E7CEA">
        <w:rPr>
          <w:rFonts w:ascii="DevLys 010" w:hAnsi="DevLys 010" w:cs="Vivek-BoldA"/>
          <w:b/>
          <w:bCs/>
          <w:color w:val="231F20"/>
          <w:sz w:val="30"/>
          <w:szCs w:val="30"/>
        </w:rPr>
        <w:t>[</w:t>
      </w:r>
      <w:proofErr w:type="spellStart"/>
      <w:proofErr w:type="gramEnd"/>
      <w:r w:rsidRPr="000E7CEA">
        <w:rPr>
          <w:rFonts w:ascii="DevLys 010" w:hAnsi="DevLys 010" w:cs="Vivek-BoldA"/>
          <w:b/>
          <w:bCs/>
          <w:color w:val="231F20"/>
          <w:sz w:val="30"/>
          <w:szCs w:val="30"/>
        </w:rPr>
        <w:t>kfur</w:t>
      </w:r>
      <w:proofErr w:type="spellEnd"/>
      <w:r w:rsidRPr="000E7CEA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DevLys 010" w:hAnsi="DevLys 010" w:cs="Vivek-BoldA"/>
          <w:b/>
          <w:bCs/>
          <w:color w:val="231F20"/>
          <w:sz w:val="30"/>
          <w:szCs w:val="30"/>
        </w:rPr>
        <w:t>dks;yk</w:t>
      </w:r>
      <w:proofErr w:type="spellEnd"/>
      <w:r w:rsidRPr="000E7CEA">
        <w:rPr>
          <w:rFonts w:ascii="DevLys 010" w:hAnsi="DevLys 010" w:cs="Vivek-BoldA"/>
          <w:b/>
          <w:bCs/>
          <w:color w:val="231F20"/>
          <w:sz w:val="30"/>
          <w:szCs w:val="30"/>
        </w:rPr>
        <w:t>&amp;{</w:t>
      </w:r>
      <w:proofErr w:type="spellStart"/>
      <w:r w:rsidRPr="000E7CEA">
        <w:rPr>
          <w:rFonts w:ascii="DevLys 010" w:hAnsi="DevLys 010" w:cs="Vivek-BoldA"/>
          <w:b/>
          <w:bCs/>
          <w:color w:val="231F20"/>
          <w:sz w:val="30"/>
          <w:szCs w:val="30"/>
        </w:rPr>
        <w:t>ks</w:t>
      </w:r>
      <w:proofErr w:type="spellEnd"/>
      <w:r w:rsidRPr="000E7CEA">
        <w:rPr>
          <w:rFonts w:ascii="DevLys 010" w:hAnsi="DevLys 010" w:cs="Vivek-BoldA"/>
          <w:b/>
          <w:bCs/>
          <w:color w:val="231F20"/>
          <w:sz w:val="30"/>
          <w:szCs w:val="30"/>
        </w:rPr>
        <w:t>=</w:t>
      </w:r>
      <w:proofErr w:type="spellStart"/>
      <w:r w:rsidRPr="000E7CEA">
        <w:rPr>
          <w:rFonts w:ascii="DevLys 010" w:hAnsi="DevLys 010" w:cs="Vivek-BoldA"/>
          <w:b/>
          <w:bCs/>
          <w:color w:val="231F20"/>
          <w:sz w:val="30"/>
          <w:szCs w:val="30"/>
        </w:rPr>
        <w:t>ksa</w:t>
      </w:r>
      <w:proofErr w:type="spellEnd"/>
      <w:r w:rsidRPr="000E7CEA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DevLys 010" w:hAnsi="DevLys 010" w:cs="Vivek-BoldA"/>
          <w:b/>
          <w:bCs/>
          <w:color w:val="231F20"/>
          <w:sz w:val="30"/>
          <w:szCs w:val="30"/>
        </w:rPr>
        <w:t>dk</w:t>
      </w:r>
      <w:proofErr w:type="spellEnd"/>
      <w:r w:rsidRPr="000E7CEA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DevLys 010" w:hAnsi="DevLys 010" w:cs="Vivek-BoldA"/>
          <w:b/>
          <w:bCs/>
          <w:color w:val="231F20"/>
          <w:sz w:val="30"/>
          <w:szCs w:val="30"/>
        </w:rPr>
        <w:t>iquHkZj.k</w:t>
      </w:r>
      <w:proofErr w:type="spellEnd"/>
    </w:p>
    <w:p w:rsidR="00B906F2" w:rsidRPr="00B07A78" w:rsidRDefault="00B906F2" w:rsidP="00B906F2">
      <w:pPr>
        <w:jc w:val="center"/>
        <w:rPr>
          <w:rFonts w:ascii="DevLys 010" w:hAnsi="DevLys 010" w:cs="Vivek-BoldA"/>
          <w:b/>
          <w:bCs/>
          <w:color w:val="231F20"/>
          <w:sz w:val="30"/>
          <w:szCs w:val="30"/>
        </w:rPr>
      </w:pPr>
    </w:p>
    <w:p w:rsidR="00B906F2" w:rsidRPr="00B07A78" w:rsidRDefault="00B906F2" w:rsidP="00B906F2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color w:val="231F20"/>
          <w:sz w:val="30"/>
          <w:szCs w:val="30"/>
          <w:lang w:val="fr-FR"/>
        </w:rPr>
      </w:pPr>
      <w:r w:rsidRPr="000B7326">
        <w:rPr>
          <w:rFonts w:ascii="Mangal" w:hAnsi="Mangal" w:cs="Mangal"/>
          <w:b/>
          <w:bCs/>
          <w:lang w:val="fr-FR"/>
        </w:rPr>
        <w:t>*</w:t>
      </w:r>
      <w:r>
        <w:rPr>
          <w:rFonts w:ascii="Mangal" w:hAnsi="Mangal" w:cs="Mangal"/>
          <w:b/>
          <w:bCs/>
          <w:lang w:val="fr-FR"/>
        </w:rPr>
        <w:t>13</w:t>
      </w:r>
      <w:r w:rsidRPr="00227363">
        <w:rPr>
          <w:rFonts w:ascii="Mangal" w:hAnsi="Mangal" w:cs="Mangal"/>
          <w:b/>
          <w:bCs/>
          <w:sz w:val="30"/>
          <w:szCs w:val="30"/>
          <w:lang w:val="fr-FR"/>
        </w:rPr>
        <w:t xml:space="preserve"> </w:t>
      </w:r>
      <w:proofErr w:type="spellStart"/>
      <w:r w:rsidR="000E7CEA" w:rsidRPr="000E7CEA">
        <w:rPr>
          <w:rFonts w:ascii="DevLys 010" w:hAnsi="DevLys 010" w:cs="Vivek-BoldA"/>
          <w:b/>
          <w:bCs/>
          <w:color w:val="231F20"/>
          <w:sz w:val="30"/>
          <w:szCs w:val="30"/>
        </w:rPr>
        <w:t>Jh</w:t>
      </w:r>
      <w:proofErr w:type="spellEnd"/>
      <w:r w:rsidR="000E7CEA" w:rsidRPr="000E7CEA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</w:t>
      </w:r>
      <w:proofErr w:type="spellStart"/>
      <w:r w:rsidR="000E7CEA" w:rsidRPr="000E7CEA">
        <w:rPr>
          <w:rFonts w:ascii="DevLys 010" w:hAnsi="DevLys 010" w:cs="Vivek-BoldA"/>
          <w:b/>
          <w:bCs/>
          <w:color w:val="231F20"/>
          <w:sz w:val="30"/>
          <w:szCs w:val="30"/>
        </w:rPr>
        <w:t>I;kjheksgu</w:t>
      </w:r>
      <w:proofErr w:type="spellEnd"/>
      <w:r w:rsidR="000E7CEA" w:rsidRPr="000E7CEA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</w:t>
      </w:r>
      <w:proofErr w:type="spellStart"/>
      <w:r w:rsidR="000E7CEA" w:rsidRPr="000E7CEA">
        <w:rPr>
          <w:rFonts w:ascii="DevLys 010" w:hAnsi="DevLys 010" w:cs="Vivek-BoldA"/>
          <w:b/>
          <w:bCs/>
          <w:color w:val="231F20"/>
          <w:sz w:val="30"/>
          <w:szCs w:val="30"/>
        </w:rPr>
        <w:t>egkik</w:t>
      </w:r>
      <w:proofErr w:type="spellEnd"/>
      <w:r w:rsidR="000E7CEA" w:rsidRPr="000E7CEA">
        <w:rPr>
          <w:rFonts w:ascii="DevLys 010" w:hAnsi="DevLys 010" w:cs="Vivek-BoldA"/>
          <w:b/>
          <w:bCs/>
          <w:color w:val="231F20"/>
          <w:sz w:val="30"/>
          <w:szCs w:val="30"/>
        </w:rPr>
        <w:t>=</w:t>
      </w:r>
      <w:r w:rsidRPr="00B07A78">
        <w:rPr>
          <w:rFonts w:ascii="DevLys 010" w:hAnsi="DevLys 010" w:cs="Vivek-BoldA"/>
          <w:b/>
          <w:bCs/>
          <w:color w:val="231F20"/>
          <w:sz w:val="30"/>
          <w:szCs w:val="30"/>
        </w:rPr>
        <w:t xml:space="preserve"> %</w:t>
      </w:r>
    </w:p>
    <w:p w:rsidR="00B906F2" w:rsidRPr="00B07A78" w:rsidRDefault="00B906F2" w:rsidP="00B906F2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color w:val="231F20"/>
          <w:sz w:val="30"/>
          <w:szCs w:val="30"/>
          <w:lang w:val="fr-FR"/>
        </w:rPr>
      </w:pPr>
    </w:p>
    <w:p w:rsidR="00B906F2" w:rsidRPr="00B07A78" w:rsidRDefault="00B906F2" w:rsidP="00B906F2">
      <w:pPr>
        <w:jc w:val="both"/>
        <w:rPr>
          <w:rFonts w:ascii="Kruti Dev 010" w:hAnsi="Kruti Dev 010"/>
          <w:sz w:val="30"/>
          <w:szCs w:val="30"/>
          <w:lang w:val="fr-FR"/>
        </w:rPr>
      </w:pPr>
      <w:proofErr w:type="spellStart"/>
      <w:r w:rsidRPr="00B07A78">
        <w:rPr>
          <w:rFonts w:ascii="Kruti Dev 010" w:hAnsi="Kruti Dev 010"/>
          <w:sz w:val="30"/>
          <w:szCs w:val="30"/>
          <w:lang w:val="fr-FR"/>
        </w:rPr>
        <w:t>D;k</w:t>
      </w:r>
      <w:proofErr w:type="spellEnd"/>
      <w:r w:rsidRPr="00B07A78">
        <w:rPr>
          <w:rFonts w:ascii="Kruti Dev 010" w:hAnsi="Kruti Dev 010"/>
          <w:sz w:val="30"/>
          <w:szCs w:val="30"/>
          <w:lang w:val="fr-FR"/>
        </w:rPr>
        <w:t xml:space="preserve"> </w:t>
      </w:r>
      <w:proofErr w:type="spellStart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dks;yk</w:t>
      </w:r>
      <w:proofErr w:type="spellEnd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 xml:space="preserve"> </w:t>
      </w:r>
      <w:proofErr w:type="spellStart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ea</w:t>
      </w:r>
      <w:proofErr w:type="spellEnd"/>
      <w:r w:rsidRPr="00B07A78">
        <w:rPr>
          <w:rFonts w:ascii="Kruti Dev 010" w:hAnsi="Kruti Dev 010"/>
          <w:b/>
          <w:bCs/>
          <w:sz w:val="30"/>
          <w:szCs w:val="30"/>
          <w:lang w:val="fr-FR"/>
        </w:rPr>
        <w:t>=h</w:t>
      </w:r>
      <w:r w:rsidRPr="00B07A78">
        <w:rPr>
          <w:rFonts w:ascii="Kruti Dev 010" w:hAnsi="Kruti Dev 010"/>
          <w:sz w:val="30"/>
          <w:szCs w:val="30"/>
          <w:lang w:val="fr-FR"/>
        </w:rPr>
        <w:t xml:space="preserve"> </w:t>
      </w:r>
      <w:proofErr w:type="gramStart"/>
      <w:r w:rsidRPr="00B07A78">
        <w:rPr>
          <w:rFonts w:ascii="Kruti Dev 010" w:hAnsi="Kruti Dev 010"/>
          <w:sz w:val="30"/>
          <w:szCs w:val="30"/>
          <w:lang w:val="fr-FR"/>
        </w:rPr>
        <w:t>;g</w:t>
      </w:r>
      <w:proofErr w:type="gramEnd"/>
      <w:r w:rsidRPr="00B07A78">
        <w:rPr>
          <w:rFonts w:ascii="Kruti Dev 010" w:hAnsi="Kruti Dev 010"/>
          <w:sz w:val="30"/>
          <w:szCs w:val="30"/>
          <w:lang w:val="fr-FR"/>
        </w:rPr>
        <w:t xml:space="preserve"> </w:t>
      </w:r>
      <w:proofErr w:type="spellStart"/>
      <w:r w:rsidRPr="00B07A78">
        <w:rPr>
          <w:rFonts w:ascii="Kruti Dev 010" w:hAnsi="Kruti Dev 010"/>
          <w:sz w:val="30"/>
          <w:szCs w:val="30"/>
          <w:lang w:val="fr-FR"/>
        </w:rPr>
        <w:t>crkus</w:t>
      </w:r>
      <w:proofErr w:type="spellEnd"/>
      <w:r w:rsidRPr="00B07A78">
        <w:rPr>
          <w:rFonts w:ascii="Kruti Dev 010" w:hAnsi="Kruti Dev 010"/>
          <w:sz w:val="30"/>
          <w:szCs w:val="30"/>
          <w:lang w:val="fr-FR"/>
        </w:rPr>
        <w:t xml:space="preserve"> </w:t>
      </w:r>
      <w:proofErr w:type="spellStart"/>
      <w:r w:rsidRPr="00B07A78">
        <w:rPr>
          <w:rFonts w:ascii="Kruti Dev 010" w:hAnsi="Kruti Dev 010"/>
          <w:sz w:val="30"/>
          <w:szCs w:val="30"/>
          <w:lang w:val="fr-FR"/>
        </w:rPr>
        <w:t>dh</w:t>
      </w:r>
      <w:proofErr w:type="spellEnd"/>
      <w:r w:rsidRPr="00B07A78">
        <w:rPr>
          <w:rFonts w:ascii="Kruti Dev 010" w:hAnsi="Kruti Dev 010"/>
          <w:sz w:val="30"/>
          <w:szCs w:val="30"/>
          <w:lang w:val="fr-FR"/>
        </w:rPr>
        <w:t xml:space="preserve"> d`</w:t>
      </w:r>
      <w:proofErr w:type="spellStart"/>
      <w:r w:rsidRPr="00B07A78">
        <w:rPr>
          <w:rFonts w:ascii="Kruti Dev 010" w:hAnsi="Kruti Dev 010"/>
          <w:sz w:val="30"/>
          <w:szCs w:val="30"/>
          <w:lang w:val="fr-FR"/>
        </w:rPr>
        <w:t>ik</w:t>
      </w:r>
      <w:proofErr w:type="spellEnd"/>
      <w:r w:rsidRPr="00B07A78">
        <w:rPr>
          <w:rFonts w:ascii="Kruti Dev 010" w:hAnsi="Kruti Dev 010"/>
          <w:sz w:val="30"/>
          <w:szCs w:val="30"/>
          <w:lang w:val="fr-FR"/>
        </w:rPr>
        <w:t xml:space="preserve"> </w:t>
      </w:r>
      <w:proofErr w:type="spellStart"/>
      <w:r w:rsidRPr="00B07A78">
        <w:rPr>
          <w:rFonts w:ascii="Kruti Dev 010" w:hAnsi="Kruti Dev 010"/>
          <w:sz w:val="30"/>
          <w:szCs w:val="30"/>
          <w:lang w:val="fr-FR"/>
        </w:rPr>
        <w:t>djsaxs</w:t>
      </w:r>
      <w:proofErr w:type="spellEnd"/>
      <w:r w:rsidRPr="00B07A78">
        <w:rPr>
          <w:rFonts w:ascii="Kruti Dev 010" w:hAnsi="Kruti Dev 010"/>
          <w:sz w:val="30"/>
          <w:szCs w:val="30"/>
          <w:lang w:val="fr-FR"/>
        </w:rPr>
        <w:t xml:space="preserve"> </w:t>
      </w:r>
      <w:proofErr w:type="spellStart"/>
      <w:r w:rsidRPr="00B07A78">
        <w:rPr>
          <w:rFonts w:ascii="Kruti Dev 010" w:hAnsi="Kruti Dev 010"/>
          <w:sz w:val="30"/>
          <w:szCs w:val="30"/>
          <w:lang w:val="fr-FR"/>
        </w:rPr>
        <w:t>fd</w:t>
      </w:r>
      <w:proofErr w:type="spellEnd"/>
      <w:r w:rsidRPr="00B07A78">
        <w:rPr>
          <w:rFonts w:ascii="Kruti Dev 010" w:hAnsi="Kruti Dev 010"/>
          <w:sz w:val="30"/>
          <w:szCs w:val="30"/>
          <w:lang w:val="fr-FR"/>
        </w:rPr>
        <w:t>%</w:t>
      </w:r>
    </w:p>
    <w:p w:rsidR="00B906F2" w:rsidRPr="00B07A78" w:rsidRDefault="00B906F2" w:rsidP="00B906F2">
      <w:pPr>
        <w:jc w:val="both"/>
        <w:rPr>
          <w:rFonts w:ascii="Kruti Dev 010" w:hAnsi="Kruti Dev 010"/>
          <w:sz w:val="30"/>
          <w:szCs w:val="30"/>
          <w:lang w:val="fr-FR"/>
        </w:rPr>
      </w:pPr>
    </w:p>
    <w:p w:rsidR="000E7CEA" w:rsidRPr="000E7CEA" w:rsidRDefault="000E7CEA" w:rsidP="001D4012">
      <w:pPr>
        <w:ind w:left="630" w:hanging="630"/>
        <w:jc w:val="both"/>
        <w:rPr>
          <w:rFonts w:ascii="Kruti Dev 010" w:hAnsi="Kruti Dev 010" w:cs="Vivek-BoldA"/>
          <w:color w:val="231F20"/>
          <w:sz w:val="30"/>
          <w:szCs w:val="30"/>
        </w:rPr>
      </w:pPr>
      <w:r w:rsidRPr="000E7CEA">
        <w:rPr>
          <w:rFonts w:ascii="Kruti Dev 010" w:hAnsi="Kruti Dev 010" w:cs="Vivek-BoldA"/>
          <w:color w:val="231F20"/>
          <w:sz w:val="30"/>
          <w:szCs w:val="30"/>
        </w:rPr>
        <w:t>¼d½</w:t>
      </w:r>
      <w:r w:rsidR="001D4012">
        <w:rPr>
          <w:rFonts w:ascii="Kruti Dev 010" w:hAnsi="Kruti Dev 010" w:cs="Vivek-BoldA"/>
          <w:color w:val="231F20"/>
          <w:sz w:val="30"/>
          <w:szCs w:val="30"/>
        </w:rPr>
        <w:tab/>
      </w:r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mu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fodflr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ns'kksa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ds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uke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D;k&amp;D;k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gSa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>]</w:t>
      </w:r>
      <w:r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tgka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mR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>[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kfur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dks;yk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>&amp;{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ks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>=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ksa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esa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rki&amp;fo|qr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la;a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>=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ksa</w:t>
      </w:r>
      <w:proofErr w:type="spellEnd"/>
      <w:r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ls</w:t>
      </w:r>
      <w:proofErr w:type="spellEnd"/>
      <w:r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fudyus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okyh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jk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[k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dk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iquHkZj.k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fd;k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tkrk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gS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>(</w:t>
      </w:r>
    </w:p>
    <w:p w:rsidR="001D4012" w:rsidRDefault="001D4012" w:rsidP="001D4012">
      <w:pPr>
        <w:ind w:left="630" w:hanging="630"/>
        <w:jc w:val="both"/>
        <w:rPr>
          <w:rFonts w:ascii="Kruti Dev 010" w:hAnsi="Kruti Dev 010" w:cs="Vivek-BoldA"/>
          <w:color w:val="231F20"/>
          <w:sz w:val="30"/>
          <w:szCs w:val="30"/>
        </w:rPr>
      </w:pPr>
    </w:p>
    <w:p w:rsidR="000E7CEA" w:rsidRDefault="000E7CEA" w:rsidP="001D4012">
      <w:pPr>
        <w:ind w:left="630" w:hanging="630"/>
        <w:jc w:val="both"/>
        <w:rPr>
          <w:rFonts w:ascii="Kruti Dev 010" w:hAnsi="Kruti Dev 010" w:cs="Vivek-BoldA"/>
          <w:color w:val="231F20"/>
          <w:sz w:val="30"/>
          <w:szCs w:val="30"/>
        </w:rPr>
      </w:pPr>
      <w:r w:rsidRPr="000E7CEA">
        <w:rPr>
          <w:rFonts w:ascii="Kruti Dev 010" w:hAnsi="Kruti Dev 010" w:cs="Vivek-BoldA"/>
          <w:color w:val="231F20"/>
          <w:sz w:val="30"/>
          <w:szCs w:val="30"/>
        </w:rPr>
        <w:t>¼[k½</w:t>
      </w:r>
      <w:r w:rsidR="001D4012">
        <w:rPr>
          <w:rFonts w:ascii="Kruti Dev 010" w:hAnsi="Kruti Dev 010" w:cs="Vivek-BoldA"/>
          <w:color w:val="231F20"/>
          <w:sz w:val="30"/>
          <w:szCs w:val="30"/>
        </w:rPr>
        <w:tab/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D;k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fdlh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ns'k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esa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blds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ifj.kkeLo:i</w:t>
      </w:r>
      <w:proofErr w:type="spellEnd"/>
      <w:r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Hkwty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ds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iznwf"kr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="002E77C1">
        <w:rPr>
          <w:rFonts w:ascii="Kruti Dev 010" w:hAnsi="Kruti Dev 010" w:cs="Vivek-BoldA"/>
          <w:color w:val="231F20"/>
          <w:sz w:val="30"/>
          <w:szCs w:val="30"/>
        </w:rPr>
        <w:t>gksus</w:t>
      </w:r>
      <w:r w:rsidRPr="000E7CEA">
        <w:rPr>
          <w:rFonts w:ascii="Kruti Dev 010" w:hAnsi="Kruti Dev 010" w:cs="Vivek-BoldA"/>
          <w:color w:val="231F20"/>
          <w:sz w:val="30"/>
          <w:szCs w:val="30"/>
        </w:rPr>
        <w:t>s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ds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ekeys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lkeus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vk;s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gSa</w:t>
      </w:r>
      <w:proofErr w:type="spellEnd"/>
      <w:r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vkSj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;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fn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gka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]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rks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,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sls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ns'kksa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}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kjk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bl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laca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/k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esa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D;k&amp;D;k</w:t>
      </w:r>
      <w:proofErr w:type="spellEnd"/>
      <w:r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mipkjkRed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dkjZokbZ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dh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xbZ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gS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(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vkSj</w:t>
      </w:r>
      <w:proofErr w:type="spellEnd"/>
    </w:p>
    <w:p w:rsidR="001D4012" w:rsidRPr="000E7CEA" w:rsidRDefault="001D4012" w:rsidP="001D4012">
      <w:pPr>
        <w:ind w:left="630" w:hanging="630"/>
        <w:jc w:val="both"/>
        <w:rPr>
          <w:rFonts w:ascii="Kruti Dev 010" w:hAnsi="Kruti Dev 010" w:cs="Vivek-BoldA"/>
          <w:color w:val="231F20"/>
          <w:sz w:val="30"/>
          <w:szCs w:val="30"/>
        </w:rPr>
      </w:pPr>
    </w:p>
    <w:p w:rsidR="00B906F2" w:rsidRPr="00EA0B55" w:rsidRDefault="000E7CEA" w:rsidP="00EA0B55">
      <w:pPr>
        <w:ind w:left="630" w:hanging="630"/>
        <w:jc w:val="both"/>
        <w:rPr>
          <w:rFonts w:ascii="Kruti Dev 010" w:hAnsi="Kruti Dev 010" w:cs="Vivek-BoldA"/>
          <w:color w:val="231F20"/>
          <w:sz w:val="30"/>
          <w:szCs w:val="30"/>
        </w:rPr>
      </w:pPr>
      <w:r w:rsidRPr="000E7CEA">
        <w:rPr>
          <w:rFonts w:ascii="Kruti Dev 010" w:hAnsi="Kruti Dev 010" w:cs="Vivek-BoldA"/>
          <w:color w:val="231F20"/>
          <w:sz w:val="30"/>
          <w:szCs w:val="30"/>
        </w:rPr>
        <w:t>¼x½</w:t>
      </w:r>
      <w:r w:rsidR="001D4012">
        <w:rPr>
          <w:rFonts w:ascii="Kruti Dev 010" w:hAnsi="Kruti Dev 010" w:cs="Vivek-BoldA"/>
          <w:color w:val="231F20"/>
          <w:sz w:val="30"/>
          <w:szCs w:val="30"/>
        </w:rPr>
        <w:tab/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Hkkjr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us ,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sls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ns'kksa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ls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D;k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lcd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>] ;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fn</w:t>
      </w:r>
      <w:proofErr w:type="spellEnd"/>
      <w:r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dksbZ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gks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]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fy;k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gS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vkSj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blls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,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slh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dks;yk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[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kkuksa</w:t>
      </w:r>
      <w:proofErr w:type="spellEnd"/>
      <w:r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ds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iquHkZj.k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laca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>/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kh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n`f"Vdks.k</w:t>
      </w:r>
      <w:proofErr w:type="spellEnd"/>
      <w:r w:rsidR="00EA0B55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="00EA0B55">
        <w:rPr>
          <w:rFonts w:ascii="Kruti Dev 010" w:hAnsi="Kruti Dev 010" w:cs="Vivek-BoldA"/>
          <w:color w:val="231F20"/>
          <w:sz w:val="30"/>
          <w:szCs w:val="30"/>
        </w:rPr>
        <w:t>esa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fdu&amp;fdu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mik;ksa</w:t>
      </w:r>
      <w:proofErr w:type="spellEnd"/>
      <w:r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dks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>] ;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fn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dksbZ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gksa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>] '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kkfey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fd;k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r>
        <w:rPr>
          <w:rFonts w:ascii="Kruti Dev 010" w:hAnsi="Kruti Dev 010" w:cs="Vivek-BoldA"/>
          <w:color w:val="231F20"/>
          <w:sz w:val="30"/>
          <w:szCs w:val="30"/>
        </w:rPr>
        <w:t xml:space="preserve"> </w:t>
      </w:r>
      <w:proofErr w:type="spellStart"/>
      <w:r w:rsidRPr="000E7CEA">
        <w:rPr>
          <w:rFonts w:ascii="Kruti Dev 010" w:hAnsi="Kruti Dev 010" w:cs="Vivek-BoldA"/>
          <w:color w:val="231F20"/>
          <w:sz w:val="30"/>
          <w:szCs w:val="30"/>
        </w:rPr>
        <w:t>tk,xk</w:t>
      </w:r>
      <w:proofErr w:type="spellEnd"/>
      <w:r w:rsidRPr="000E7CEA">
        <w:rPr>
          <w:rFonts w:ascii="Kruti Dev 010" w:hAnsi="Kruti Dev 010" w:cs="Vivek-BoldA"/>
          <w:color w:val="231F20"/>
          <w:sz w:val="30"/>
          <w:szCs w:val="30"/>
        </w:rPr>
        <w:t>\</w:t>
      </w:r>
    </w:p>
    <w:p w:rsidR="00B906F2" w:rsidRDefault="00B906F2" w:rsidP="00B906F2">
      <w:pPr>
        <w:jc w:val="both"/>
        <w:rPr>
          <w:rFonts w:ascii="Kruti Dev 010" w:hAnsi="Kruti Dev 010" w:cstheme="minorBidi"/>
          <w:color w:val="231F20"/>
          <w:sz w:val="30"/>
          <w:szCs w:val="30"/>
          <w:lang w:bidi="hi-IN"/>
        </w:rPr>
      </w:pPr>
    </w:p>
    <w:p w:rsidR="00B906F2" w:rsidRDefault="00B906F2" w:rsidP="00B906F2">
      <w:pPr>
        <w:jc w:val="center"/>
        <w:rPr>
          <w:rFonts w:ascii="Kruti Dev 010" w:hAnsi="Kruti Dev 010" w:cstheme="minorBidi"/>
          <w:b/>
          <w:bCs/>
          <w:color w:val="231F20"/>
          <w:u w:val="single"/>
          <w:lang w:bidi="hi-IN"/>
        </w:rPr>
      </w:pPr>
      <w:r w:rsidRPr="00B07A78">
        <w:rPr>
          <w:rFonts w:ascii="Kruti Dev 010" w:hAnsi="Kruti Dev 010" w:cstheme="minorBidi" w:hint="cs"/>
          <w:b/>
          <w:bCs/>
          <w:color w:val="231F20"/>
          <w:u w:val="single"/>
          <w:cs/>
          <w:lang w:bidi="hi-IN"/>
        </w:rPr>
        <w:t>उत्‍तर</w:t>
      </w:r>
    </w:p>
    <w:p w:rsidR="001D4012" w:rsidRPr="00B07A78" w:rsidRDefault="001D4012" w:rsidP="00B906F2">
      <w:pPr>
        <w:jc w:val="center"/>
        <w:rPr>
          <w:rFonts w:ascii="Kruti Dev 010" w:hAnsi="Kruti Dev 010" w:cstheme="minorBidi"/>
          <w:b/>
          <w:bCs/>
          <w:color w:val="231F20"/>
          <w:u w:val="single"/>
          <w:lang w:bidi="hi-IN"/>
        </w:rPr>
      </w:pPr>
    </w:p>
    <w:p w:rsidR="00B906F2" w:rsidRDefault="00B906F2" w:rsidP="00B906F2">
      <w:pPr>
        <w:jc w:val="center"/>
        <w:rPr>
          <w:rFonts w:ascii="Mangal" w:hAnsi="Mangal" w:cs="Mangal"/>
          <w:b/>
          <w:bCs/>
          <w:color w:val="231F20"/>
          <w:lang w:bidi="hi-IN"/>
        </w:rPr>
      </w:pPr>
      <w:r w:rsidRPr="00B07A78">
        <w:rPr>
          <w:rFonts w:ascii="Mangal" w:hAnsi="Mangal" w:cs="Mangal" w:hint="cs"/>
          <w:b/>
          <w:bCs/>
          <w:color w:val="231F20"/>
          <w:u w:val="single"/>
          <w:cs/>
          <w:lang w:bidi="hi-IN"/>
        </w:rPr>
        <w:t>कोयला</w:t>
      </w:r>
      <w:r>
        <w:rPr>
          <w:rFonts w:ascii="Mangal" w:hAnsi="Mangal" w:cs="Mangal" w:hint="cs"/>
          <w:b/>
          <w:bCs/>
          <w:color w:val="231F20"/>
          <w:u w:val="single"/>
          <w:lang w:bidi="hi-IN"/>
        </w:rPr>
        <w:t>,</w:t>
      </w:r>
      <w:r w:rsidRPr="00B07A78">
        <w:rPr>
          <w:rFonts w:ascii="Mangal" w:hAnsi="Mangal" w:cs="Mangal"/>
          <w:b/>
          <w:bCs/>
          <w:color w:val="231F20"/>
          <w:u w:val="single"/>
          <w:cs/>
          <w:lang w:bidi="hi-IN"/>
        </w:rPr>
        <w:t xml:space="preserve"> विद्युत</w:t>
      </w:r>
      <w:r w:rsidRPr="00B07A78">
        <w:rPr>
          <w:rFonts w:ascii="Mangal" w:hAnsi="Mangal" w:cs="Mangal"/>
          <w:b/>
          <w:bCs/>
          <w:color w:val="231F20"/>
          <w:u w:val="single"/>
          <w:lang w:bidi="hi-IN"/>
        </w:rPr>
        <w:t>,</w:t>
      </w:r>
      <w:r w:rsidRPr="00B07A78">
        <w:rPr>
          <w:rFonts w:ascii="Mangal" w:hAnsi="Mangal" w:cs="Mangal" w:hint="cs"/>
          <w:b/>
          <w:bCs/>
          <w:color w:val="231F20"/>
          <w:u w:val="single"/>
          <w:cs/>
          <w:lang w:bidi="hi-IN"/>
        </w:rPr>
        <w:t xml:space="preserve"> एवं नवीन और नवीकरणीय ऊर्जा मंत्रालय में राज्‍य मंत्री (स्‍वतंत्र प्रभार)</w:t>
      </w:r>
      <w:r w:rsidRPr="00B07A78">
        <w:rPr>
          <w:rFonts w:ascii="Mangal" w:hAnsi="Mangal" w:cs="Mangal" w:hint="cs"/>
          <w:b/>
          <w:bCs/>
          <w:color w:val="231F20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olor w:val="231F20"/>
          <w:cs/>
          <w:lang w:bidi="hi-IN"/>
        </w:rPr>
        <w:t xml:space="preserve"> </w:t>
      </w:r>
    </w:p>
    <w:p w:rsidR="00B906F2" w:rsidRPr="00B07A78" w:rsidRDefault="00B906F2" w:rsidP="00B906F2">
      <w:pPr>
        <w:jc w:val="center"/>
        <w:rPr>
          <w:rFonts w:ascii="Kruti Dev 010" w:hAnsi="Kruti Dev 010" w:cs="Vivek-BoldA"/>
          <w:b/>
          <w:bCs/>
          <w:color w:val="231F20"/>
          <w:sz w:val="30"/>
          <w:szCs w:val="30"/>
        </w:rPr>
      </w:pPr>
      <w:r w:rsidRPr="00B07A78">
        <w:rPr>
          <w:rFonts w:ascii="Mangal" w:hAnsi="Mangal" w:cs="Mangal" w:hint="cs"/>
          <w:b/>
          <w:bCs/>
          <w:color w:val="231F20"/>
          <w:cs/>
          <w:lang w:bidi="hi-IN"/>
        </w:rPr>
        <w:t>(श्री पीयूष गोयल)</w:t>
      </w:r>
    </w:p>
    <w:p w:rsidR="00B906F2" w:rsidRPr="006F3BB4" w:rsidRDefault="00B906F2" w:rsidP="00B906F2">
      <w:pPr>
        <w:jc w:val="both"/>
        <w:rPr>
          <w:rFonts w:ascii="Kruti Dev 010" w:hAnsi="Kruti Dev 010" w:cs="Vivek-BoldA"/>
          <w:color w:val="231F20"/>
          <w:sz w:val="32"/>
          <w:szCs w:val="32"/>
        </w:rPr>
      </w:pPr>
    </w:p>
    <w:p w:rsidR="00B906F2" w:rsidRPr="00227363" w:rsidRDefault="00B906F2" w:rsidP="00B906F2">
      <w:pPr>
        <w:jc w:val="center"/>
        <w:rPr>
          <w:rFonts w:ascii="Mangal" w:hAnsi="Mangal" w:cs="Mangal"/>
          <w:b/>
          <w:bCs/>
          <w:sz w:val="30"/>
          <w:szCs w:val="27"/>
          <w:u w:val="single"/>
          <w:lang w:val="fr-FR" w:bidi="hi-IN"/>
        </w:rPr>
      </w:pPr>
      <w:r>
        <w:rPr>
          <w:rFonts w:ascii="Kruti Dev 010" w:hAnsi="Kruti Dev 010"/>
          <w:sz w:val="30"/>
          <w:szCs w:val="30"/>
          <w:lang w:val="fr-FR"/>
        </w:rPr>
        <w:t xml:space="preserve"> </w:t>
      </w:r>
    </w:p>
    <w:p w:rsidR="00B906F2" w:rsidRPr="00227363" w:rsidRDefault="00B906F2" w:rsidP="00B906F2">
      <w:pPr>
        <w:jc w:val="both"/>
        <w:rPr>
          <w:rFonts w:ascii="Mangal" w:hAnsi="Mangal" w:cs="Mangal"/>
          <w:lang w:val="fr-FR" w:bidi="hi-IN"/>
        </w:rPr>
      </w:pPr>
      <w:r w:rsidRPr="00082CA5">
        <w:rPr>
          <w:rFonts w:ascii="Aryan2" w:hAnsi="Aryan2" w:cstheme="minorBidi" w:hint="cs"/>
          <w:b/>
          <w:bCs/>
          <w:cs/>
          <w:lang w:val="fr-FR" w:bidi="hi-IN"/>
        </w:rPr>
        <w:t>(क) से (</w:t>
      </w:r>
      <w:r w:rsidRPr="00004C57">
        <w:rPr>
          <w:rFonts w:ascii="Kruti Dev 010" w:hAnsi="Kruti Dev 010" w:cs="Vivek-BoldA"/>
          <w:b/>
          <w:bCs/>
          <w:color w:val="231F20"/>
          <w:sz w:val="30"/>
          <w:szCs w:val="30"/>
        </w:rPr>
        <w:t>x</w:t>
      </w:r>
      <w:r w:rsidRPr="00082CA5">
        <w:rPr>
          <w:rFonts w:ascii="Aryan2" w:hAnsi="Aryan2" w:cstheme="minorBidi" w:hint="cs"/>
          <w:b/>
          <w:bCs/>
          <w:cs/>
          <w:lang w:val="fr-FR" w:bidi="hi-IN"/>
        </w:rPr>
        <w:t xml:space="preserve">) : </w:t>
      </w:r>
      <w:r w:rsidRPr="00082CA5">
        <w:rPr>
          <w:rFonts w:ascii="Aryan2" w:hAnsi="Aryan2" w:cstheme="minorBidi" w:hint="cs"/>
          <w:cs/>
          <w:lang w:val="fr-FR" w:bidi="hi-IN"/>
        </w:rPr>
        <w:t>एक विवरण- पत्र सभा पटल पर रख दिया गया है।</w:t>
      </w:r>
    </w:p>
    <w:p w:rsidR="00B906F2" w:rsidRDefault="00B906F2" w:rsidP="00B906F2">
      <w:pPr>
        <w:jc w:val="both"/>
        <w:rPr>
          <w:rFonts w:ascii="Aryan2" w:hAnsi="Aryan2" w:cstheme="minorBidi"/>
          <w:sz w:val="30"/>
          <w:szCs w:val="27"/>
          <w:cs/>
          <w:lang w:val="fr-FR" w:bidi="hi-IN"/>
        </w:rPr>
        <w:sectPr w:rsidR="00B906F2" w:rsidSect="00DE7511">
          <w:pgSz w:w="11907" w:h="16839" w:code="9"/>
          <w:pgMar w:top="1276" w:right="1440" w:bottom="1440" w:left="1440" w:header="720" w:footer="720" w:gutter="0"/>
          <w:cols w:space="720"/>
          <w:docGrid w:linePitch="360"/>
        </w:sectPr>
      </w:pPr>
    </w:p>
    <w:p w:rsidR="00B6159A" w:rsidRDefault="00936F05" w:rsidP="00936F05">
      <w:pPr>
        <w:jc w:val="both"/>
        <w:rPr>
          <w:rFonts w:ascii="Aryan2" w:hAnsi="Aryan2" w:cstheme="minorBidi"/>
          <w:b/>
          <w:bCs/>
          <w:sz w:val="26"/>
          <w:szCs w:val="26"/>
          <w:lang w:val="fr-FR" w:bidi="hi-IN"/>
        </w:rPr>
      </w:pPr>
      <w:r>
        <w:rPr>
          <w:rFonts w:ascii="Aryan2" w:hAnsi="Aryan2" w:cstheme="minorBidi" w:hint="cs"/>
          <w:b/>
          <w:bCs/>
          <w:sz w:val="26"/>
          <w:szCs w:val="26"/>
          <w:cs/>
          <w:lang w:val="fr-FR" w:bidi="hi-IN"/>
        </w:rPr>
        <w:lastRenderedPageBreak/>
        <w:t xml:space="preserve">उत्‍खनित कोयला </w:t>
      </w:r>
      <w:r>
        <w:rPr>
          <w:rFonts w:ascii="Aryan2" w:hAnsi="Aryan2" w:cstheme="minorBidi"/>
          <w:b/>
          <w:bCs/>
          <w:sz w:val="26"/>
          <w:szCs w:val="26"/>
          <w:cs/>
          <w:lang w:val="fr-FR" w:bidi="hi-IN"/>
        </w:rPr>
        <w:t>–</w:t>
      </w:r>
      <w:r>
        <w:rPr>
          <w:rFonts w:ascii="Aryan2" w:hAnsi="Aryan2" w:cstheme="minorBidi" w:hint="cs"/>
          <w:b/>
          <w:bCs/>
          <w:sz w:val="26"/>
          <w:szCs w:val="26"/>
          <w:cs/>
          <w:lang w:val="fr-FR" w:bidi="hi-IN"/>
        </w:rPr>
        <w:t xml:space="preserve"> क्षेत्रों के पुनर्भरण के संबंध में </w:t>
      </w:r>
      <w:r w:rsidR="00B906F2" w:rsidRPr="006B4C04">
        <w:rPr>
          <w:rFonts w:ascii="Aryan2" w:hAnsi="Aryan2" w:cstheme="minorBidi" w:hint="cs"/>
          <w:b/>
          <w:bCs/>
          <w:sz w:val="26"/>
          <w:szCs w:val="26"/>
          <w:cs/>
          <w:lang w:val="fr-FR" w:bidi="hi-IN"/>
        </w:rPr>
        <w:t xml:space="preserve">श्री </w:t>
      </w:r>
      <w:r w:rsidR="00A94527">
        <w:rPr>
          <w:rFonts w:ascii="Aryan2" w:hAnsi="Aryan2" w:cstheme="minorBidi" w:hint="cs"/>
          <w:b/>
          <w:bCs/>
          <w:sz w:val="26"/>
          <w:szCs w:val="26"/>
          <w:cs/>
          <w:lang w:val="fr-FR" w:bidi="hi-IN"/>
        </w:rPr>
        <w:t>प्‍यारी</w:t>
      </w:r>
      <w:r>
        <w:rPr>
          <w:rFonts w:ascii="Aryan2" w:hAnsi="Aryan2" w:cstheme="minorBidi" w:hint="cs"/>
          <w:b/>
          <w:bCs/>
          <w:sz w:val="26"/>
          <w:szCs w:val="26"/>
          <w:cs/>
          <w:lang w:val="fr-FR" w:bidi="hi-IN"/>
        </w:rPr>
        <w:t>मोहन महापात्र</w:t>
      </w:r>
      <w:r>
        <w:rPr>
          <w:rFonts w:ascii="Aryan2" w:hAnsi="Aryan2" w:cstheme="minorBidi" w:hint="cs"/>
          <w:b/>
          <w:bCs/>
          <w:sz w:val="26"/>
          <w:szCs w:val="26"/>
          <w:lang w:val="fr-FR" w:bidi="hi-IN"/>
        </w:rPr>
        <w:t>,</w:t>
      </w:r>
      <w:r>
        <w:rPr>
          <w:rFonts w:ascii="Aryan2" w:hAnsi="Aryan2" w:cstheme="minorBidi" w:hint="cs"/>
          <w:b/>
          <w:bCs/>
          <w:sz w:val="26"/>
          <w:szCs w:val="26"/>
          <w:cs/>
          <w:lang w:val="fr-FR" w:bidi="hi-IN"/>
        </w:rPr>
        <w:t xml:space="preserve"> संसद सदस्‍य</w:t>
      </w:r>
      <w:r w:rsidR="00B906F2" w:rsidRPr="006B4C04">
        <w:rPr>
          <w:rFonts w:ascii="Aryan2" w:hAnsi="Aryan2" w:cstheme="minorBidi" w:hint="cs"/>
          <w:b/>
          <w:bCs/>
          <w:sz w:val="26"/>
          <w:szCs w:val="26"/>
          <w:cs/>
          <w:lang w:val="fr-FR" w:bidi="hi-IN"/>
        </w:rPr>
        <w:t xml:space="preserve"> द्वारा दिनांक </w:t>
      </w:r>
      <w:r>
        <w:rPr>
          <w:rFonts w:ascii="Aryan2" w:hAnsi="Aryan2" w:cstheme="minorBidi" w:hint="cs"/>
          <w:b/>
          <w:bCs/>
          <w:sz w:val="26"/>
          <w:szCs w:val="26"/>
          <w:cs/>
          <w:lang w:val="fr-FR" w:bidi="hi-IN"/>
        </w:rPr>
        <w:t>24</w:t>
      </w:r>
      <w:r w:rsidR="00B906F2" w:rsidRPr="006B4C04">
        <w:rPr>
          <w:rFonts w:ascii="Aryan2" w:hAnsi="Aryan2" w:cstheme="minorBidi" w:hint="cs"/>
          <w:b/>
          <w:bCs/>
          <w:sz w:val="26"/>
          <w:szCs w:val="26"/>
          <w:cs/>
          <w:lang w:val="fr-FR" w:bidi="hi-IN"/>
        </w:rPr>
        <w:t>.</w:t>
      </w:r>
      <w:r>
        <w:rPr>
          <w:rFonts w:ascii="Aryan2" w:hAnsi="Aryan2" w:cstheme="minorBidi" w:hint="cs"/>
          <w:b/>
          <w:bCs/>
          <w:sz w:val="26"/>
          <w:szCs w:val="26"/>
          <w:cs/>
          <w:lang w:val="fr-FR" w:bidi="hi-IN"/>
        </w:rPr>
        <w:t>11</w:t>
      </w:r>
      <w:r w:rsidR="00B906F2" w:rsidRPr="006B4C04">
        <w:rPr>
          <w:rFonts w:ascii="Aryan2" w:hAnsi="Aryan2" w:cstheme="minorBidi" w:hint="cs"/>
          <w:b/>
          <w:bCs/>
          <w:sz w:val="26"/>
          <w:szCs w:val="26"/>
          <w:cs/>
          <w:lang w:val="fr-FR" w:bidi="hi-IN"/>
        </w:rPr>
        <w:t xml:space="preserve">.2014 को पूछे जाने वाले राज्‍य सभा तारांकित प्रश्‍न सं. </w:t>
      </w:r>
      <w:r>
        <w:rPr>
          <w:rFonts w:ascii="Aryan2" w:hAnsi="Aryan2" w:cstheme="minorBidi" w:hint="cs"/>
          <w:b/>
          <w:bCs/>
          <w:sz w:val="26"/>
          <w:szCs w:val="26"/>
          <w:cs/>
          <w:lang w:val="fr-FR" w:bidi="hi-IN"/>
        </w:rPr>
        <w:t>13</w:t>
      </w:r>
      <w:r w:rsidR="00B906F2" w:rsidRPr="006B4C04">
        <w:rPr>
          <w:rFonts w:ascii="Aryan2" w:hAnsi="Aryan2" w:cstheme="minorBidi" w:hint="cs"/>
          <w:b/>
          <w:bCs/>
          <w:sz w:val="26"/>
          <w:szCs w:val="26"/>
          <w:cs/>
          <w:lang w:val="fr-FR" w:bidi="hi-IN"/>
        </w:rPr>
        <w:t xml:space="preserve"> के भाग (क) से (ग</w:t>
      </w:r>
      <w:r>
        <w:rPr>
          <w:rFonts w:ascii="Aryan2" w:hAnsi="Aryan2" w:cstheme="minorBidi" w:hint="cs"/>
          <w:b/>
          <w:bCs/>
          <w:sz w:val="26"/>
          <w:szCs w:val="26"/>
          <w:cs/>
          <w:lang w:val="fr-FR" w:bidi="hi-IN"/>
        </w:rPr>
        <w:t>) के उत्‍तर में उल्‍लिखित विवरण</w:t>
      </w:r>
      <w:r w:rsidR="00B906F2" w:rsidRPr="006B4C04">
        <w:rPr>
          <w:rFonts w:ascii="Aryan2" w:hAnsi="Aryan2" w:cstheme="minorBidi" w:hint="cs"/>
          <w:b/>
          <w:bCs/>
          <w:sz w:val="26"/>
          <w:szCs w:val="26"/>
          <w:cs/>
          <w:lang w:val="fr-FR" w:bidi="hi-IN"/>
        </w:rPr>
        <w:t>।</w:t>
      </w:r>
    </w:p>
    <w:p w:rsidR="00867CB5" w:rsidRDefault="00867CB5" w:rsidP="00936F05">
      <w:pPr>
        <w:jc w:val="both"/>
        <w:rPr>
          <w:rFonts w:ascii="Aryan2" w:hAnsi="Aryan2" w:cstheme="minorBidi"/>
          <w:b/>
          <w:bCs/>
          <w:sz w:val="26"/>
          <w:szCs w:val="26"/>
          <w:lang w:val="fr-FR" w:bidi="hi-IN"/>
        </w:rPr>
      </w:pPr>
    </w:p>
    <w:p w:rsidR="00936F05" w:rsidRDefault="00936F05" w:rsidP="00936F05">
      <w:pPr>
        <w:jc w:val="both"/>
        <w:rPr>
          <w:rFonts w:ascii="Aryan2" w:hAnsi="Aryan2" w:cstheme="minorBidi"/>
          <w:b/>
          <w:bCs/>
          <w:sz w:val="26"/>
          <w:szCs w:val="26"/>
          <w:lang w:val="fr-FR" w:bidi="hi-IN"/>
        </w:rPr>
      </w:pPr>
    </w:p>
    <w:p w:rsidR="00867CB5" w:rsidRDefault="00936F05" w:rsidP="00936F05">
      <w:pPr>
        <w:jc w:val="both"/>
        <w:rPr>
          <w:rFonts w:ascii="Aryan2" w:hAnsi="Aryan2" w:cstheme="minorBidi"/>
          <w:sz w:val="26"/>
          <w:szCs w:val="26"/>
          <w:lang w:val="fr-FR" w:bidi="hi-IN"/>
        </w:rPr>
      </w:pPr>
      <w:r w:rsidRPr="00867CB5">
        <w:rPr>
          <w:rFonts w:ascii="Aryan2" w:hAnsi="Aryan2" w:cstheme="minorBidi" w:hint="cs"/>
          <w:b/>
          <w:bCs/>
          <w:sz w:val="26"/>
          <w:szCs w:val="26"/>
          <w:cs/>
          <w:lang w:val="fr-FR" w:bidi="hi-IN"/>
        </w:rPr>
        <w:t>(क)</w:t>
      </w:r>
      <w:r w:rsidR="00867CB5">
        <w:rPr>
          <w:rFonts w:ascii="Aryan2" w:hAnsi="Aryan2" w:cstheme="minorBidi" w:hint="cs"/>
          <w:b/>
          <w:bCs/>
          <w:sz w:val="26"/>
          <w:szCs w:val="26"/>
          <w:cs/>
          <w:lang w:val="fr-FR" w:bidi="hi-IN"/>
        </w:rPr>
        <w:t xml:space="preserve"> : </w:t>
      </w:r>
      <w:r w:rsidR="00A94527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पब्‍लिक डोमेन </w:t>
      </w:r>
      <w:r>
        <w:rPr>
          <w:rFonts w:ascii="Aryan2" w:hAnsi="Aryan2" w:cstheme="minorBidi" w:hint="cs"/>
          <w:sz w:val="26"/>
          <w:szCs w:val="26"/>
          <w:cs/>
          <w:lang w:val="fr-FR" w:bidi="hi-IN"/>
        </w:rPr>
        <w:t>में उपलब्‍ध सूचना के आधार पर स</w:t>
      </w:r>
      <w:r w:rsidR="00A94527">
        <w:rPr>
          <w:rFonts w:ascii="Aryan2" w:hAnsi="Aryan2" w:cstheme="minorBidi" w:hint="cs"/>
          <w:sz w:val="26"/>
          <w:szCs w:val="26"/>
          <w:cs/>
          <w:lang w:val="fr-FR" w:bidi="hi-IN"/>
        </w:rPr>
        <w:t>ं</w:t>
      </w:r>
      <w:r>
        <w:rPr>
          <w:rFonts w:ascii="Aryan2" w:hAnsi="Aryan2" w:cstheme="minorBidi" w:hint="cs"/>
          <w:sz w:val="26"/>
          <w:szCs w:val="26"/>
          <w:cs/>
          <w:lang w:val="fr-FR" w:bidi="hi-IN"/>
        </w:rPr>
        <w:t>युक्‍त राज्‍य अमेरिका</w:t>
      </w:r>
      <w:r>
        <w:rPr>
          <w:rFonts w:ascii="Aryan2" w:hAnsi="Aryan2" w:cstheme="minorBidi" w:hint="cs"/>
          <w:sz w:val="26"/>
          <w:szCs w:val="26"/>
          <w:lang w:val="fr-FR" w:bidi="hi-IN"/>
        </w:rPr>
        <w:t>,</w:t>
      </w:r>
      <w:r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आस्‍ट्रेलिया जैसे</w:t>
      </w:r>
      <w:r w:rsidR="00EA0B55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कुछ</w:t>
      </w:r>
      <w:r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देशो</w:t>
      </w:r>
      <w:r w:rsidR="00EA0B55">
        <w:rPr>
          <w:rFonts w:ascii="Aryan2" w:hAnsi="Aryan2" w:cstheme="minorBidi" w:hint="cs"/>
          <w:sz w:val="26"/>
          <w:szCs w:val="26"/>
          <w:cs/>
          <w:lang w:val="fr-FR" w:bidi="hi-IN"/>
        </w:rPr>
        <w:t>ं</w:t>
      </w:r>
      <w:r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तथा यूरोप के कुछ देशों में कोयला खानों के उत्‍खनित क्षेत्रों का पुनर्भरण ताप विद्युत संयंत्रों से निकलने वाली </w:t>
      </w:r>
      <w:r w:rsidR="00A94527">
        <w:rPr>
          <w:rFonts w:ascii="Aryan2" w:hAnsi="Aryan2" w:cstheme="minorBidi" w:hint="cs"/>
          <w:sz w:val="26"/>
          <w:szCs w:val="26"/>
          <w:cs/>
          <w:lang w:val="fr-FR" w:bidi="hi-IN"/>
        </w:rPr>
        <w:t>उड़न</w:t>
      </w:r>
      <w:r w:rsidR="00867CB5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राख </w:t>
      </w:r>
      <w:r>
        <w:rPr>
          <w:rFonts w:ascii="Aryan2" w:hAnsi="Aryan2" w:cstheme="minorBidi" w:hint="cs"/>
          <w:sz w:val="26"/>
          <w:szCs w:val="26"/>
          <w:cs/>
          <w:lang w:val="fr-FR" w:bidi="hi-IN"/>
        </w:rPr>
        <w:t>/ कोयला राख से किया जाता है।</w:t>
      </w:r>
      <w:r w:rsidR="00A44406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</w:t>
      </w:r>
    </w:p>
    <w:p w:rsidR="00936F05" w:rsidRDefault="00936F05" w:rsidP="00936F05">
      <w:pPr>
        <w:jc w:val="both"/>
        <w:rPr>
          <w:rFonts w:ascii="Aryan2" w:hAnsi="Aryan2" w:cstheme="minorBidi"/>
          <w:sz w:val="26"/>
          <w:szCs w:val="26"/>
          <w:lang w:val="fr-FR" w:bidi="hi-IN"/>
        </w:rPr>
      </w:pPr>
      <w:r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</w:t>
      </w:r>
    </w:p>
    <w:p w:rsidR="00583E31" w:rsidRDefault="00936F05" w:rsidP="00936F05">
      <w:pPr>
        <w:jc w:val="both"/>
        <w:rPr>
          <w:rFonts w:ascii="Aryan2" w:hAnsi="Aryan2" w:cstheme="minorBidi"/>
          <w:sz w:val="26"/>
          <w:szCs w:val="26"/>
          <w:lang w:val="fr-FR" w:bidi="hi-IN"/>
        </w:rPr>
      </w:pPr>
      <w:r w:rsidRPr="00867CB5">
        <w:rPr>
          <w:rFonts w:ascii="Aryan2" w:hAnsi="Aryan2" w:cstheme="minorBidi" w:hint="cs"/>
          <w:b/>
          <w:bCs/>
          <w:sz w:val="26"/>
          <w:szCs w:val="26"/>
          <w:cs/>
          <w:lang w:val="fr-FR" w:bidi="hi-IN"/>
        </w:rPr>
        <w:t>(ख) :</w:t>
      </w:r>
      <w:r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 </w:t>
      </w:r>
      <w:r w:rsidR="00A94527">
        <w:rPr>
          <w:rFonts w:ascii="Aryan2" w:hAnsi="Aryan2" w:cstheme="minorBidi" w:hint="cs"/>
          <w:sz w:val="26"/>
          <w:szCs w:val="26"/>
          <w:cs/>
          <w:lang w:val="fr-FR" w:bidi="hi-IN"/>
        </w:rPr>
        <w:t>पब्‍लिक डोमेन</w:t>
      </w:r>
      <w:r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में उपलब्‍ध साहित्‍य के अनुसार</w:t>
      </w:r>
      <w:r w:rsidR="00867CB5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ऐ</w:t>
      </w:r>
      <w:r w:rsidR="00A94527">
        <w:rPr>
          <w:rFonts w:ascii="Aryan2" w:hAnsi="Aryan2" w:cstheme="minorBidi" w:hint="cs"/>
          <w:sz w:val="26"/>
          <w:szCs w:val="26"/>
          <w:cs/>
          <w:lang w:val="fr-FR" w:bidi="hi-IN"/>
        </w:rPr>
        <w:t>सी</w:t>
      </w:r>
      <w:r w:rsidR="00867CB5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रिपो</w:t>
      </w:r>
      <w:r w:rsidR="00A94527">
        <w:rPr>
          <w:rFonts w:ascii="Aryan2" w:hAnsi="Aryan2" w:cstheme="minorBidi" w:hint="cs"/>
          <w:sz w:val="26"/>
          <w:szCs w:val="26"/>
          <w:cs/>
          <w:lang w:val="fr-FR" w:bidi="hi-IN"/>
        </w:rPr>
        <w:t>र्टें</w:t>
      </w:r>
      <w:r w:rsidR="00867CB5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है</w:t>
      </w:r>
      <w:r w:rsidR="00BC4E59">
        <w:rPr>
          <w:rFonts w:ascii="Aryan2" w:hAnsi="Aryan2" w:cstheme="minorBidi" w:hint="cs"/>
          <w:sz w:val="26"/>
          <w:szCs w:val="26"/>
          <w:cs/>
          <w:lang w:val="fr-FR" w:bidi="hi-IN"/>
        </w:rPr>
        <w:t>ं</w:t>
      </w:r>
      <w:r w:rsidR="00867CB5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जिनमें</w:t>
      </w:r>
      <w:r w:rsidR="00BC4E59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उत्‍खनित भूमि के</w:t>
      </w:r>
      <w:r w:rsidR="00867CB5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</w:t>
      </w:r>
      <w:r w:rsidR="00A94527">
        <w:rPr>
          <w:rFonts w:ascii="Aryan2" w:hAnsi="Aryan2" w:cstheme="minorBidi" w:hint="cs"/>
          <w:sz w:val="26"/>
          <w:szCs w:val="26"/>
          <w:cs/>
          <w:lang w:val="fr-FR" w:bidi="hi-IN"/>
        </w:rPr>
        <w:t>उड़न</w:t>
      </w:r>
      <w:r w:rsidR="00867CB5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राख/ कोयला राख से </w:t>
      </w:r>
      <w:r w:rsidR="00244C1E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भराव के प्रभाव </w:t>
      </w:r>
      <w:r w:rsidR="00EA0B55">
        <w:rPr>
          <w:rFonts w:ascii="Aryan2" w:hAnsi="Aryan2" w:cstheme="minorBidi" w:hint="cs"/>
          <w:sz w:val="26"/>
          <w:szCs w:val="26"/>
          <w:cs/>
          <w:lang w:val="fr-FR" w:bidi="hi-IN"/>
        </w:rPr>
        <w:t>दर्शाए गए हैं जैसे कि</w:t>
      </w:r>
      <w:r w:rsidR="00244C1E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कोयला खान पु</w:t>
      </w:r>
      <w:r w:rsidR="003E2170">
        <w:rPr>
          <w:rFonts w:ascii="Aryan2" w:hAnsi="Aryan2" w:cstheme="minorBidi" w:hint="cs"/>
          <w:sz w:val="26"/>
          <w:szCs w:val="26"/>
          <w:cs/>
          <w:lang w:val="fr-FR" w:bidi="hi-IN"/>
        </w:rPr>
        <w:t>न</w:t>
      </w:r>
      <w:r w:rsidR="00244C1E">
        <w:rPr>
          <w:rFonts w:ascii="Aryan2" w:hAnsi="Aryan2" w:cstheme="minorBidi" w:hint="cs"/>
          <w:sz w:val="26"/>
          <w:szCs w:val="26"/>
          <w:cs/>
          <w:lang w:val="fr-FR" w:bidi="hi-IN"/>
        </w:rPr>
        <w:t>रूद्धार</w:t>
      </w:r>
      <w:r w:rsidR="00244C1E">
        <w:rPr>
          <w:rFonts w:ascii="Aryan2" w:hAnsi="Aryan2" w:cstheme="minorBidi" w:hint="cs"/>
          <w:sz w:val="26"/>
          <w:szCs w:val="26"/>
          <w:lang w:val="fr-FR" w:bidi="hi-IN"/>
        </w:rPr>
        <w:t>,</w:t>
      </w:r>
      <w:r w:rsidR="00244C1E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भूमिगत खानों में ध</w:t>
      </w:r>
      <w:r w:rsidR="003E2170">
        <w:rPr>
          <w:rFonts w:ascii="Aryan2" w:hAnsi="Aryan2" w:cstheme="minorBidi" w:hint="cs"/>
          <w:sz w:val="26"/>
          <w:szCs w:val="26"/>
          <w:cs/>
          <w:lang w:val="fr-FR" w:bidi="hi-IN"/>
        </w:rPr>
        <w:t>ं</w:t>
      </w:r>
      <w:r w:rsidR="00244C1E">
        <w:rPr>
          <w:rFonts w:ascii="Aryan2" w:hAnsi="Aryan2" w:cstheme="minorBidi" w:hint="cs"/>
          <w:sz w:val="26"/>
          <w:szCs w:val="26"/>
          <w:cs/>
          <w:lang w:val="fr-FR" w:bidi="hi-IN"/>
        </w:rPr>
        <w:t>साव की रोकथाम के लिए ढा़</w:t>
      </w:r>
      <w:r w:rsidR="00BC4E59">
        <w:rPr>
          <w:rFonts w:ascii="Aryan2" w:hAnsi="Aryan2" w:cstheme="minorBidi" w:hint="cs"/>
          <w:sz w:val="26"/>
          <w:szCs w:val="26"/>
          <w:cs/>
          <w:lang w:val="fr-FR" w:bidi="hi-IN"/>
        </w:rPr>
        <w:t>ं</w:t>
      </w:r>
      <w:r w:rsidR="00244C1E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चागत सहारा तथा एसिड खान </w:t>
      </w:r>
      <w:r w:rsidR="00A94527">
        <w:rPr>
          <w:rFonts w:ascii="Aryan2" w:hAnsi="Aryan2" w:cstheme="minorBidi" w:hint="cs"/>
          <w:sz w:val="26"/>
          <w:szCs w:val="26"/>
          <w:cs/>
          <w:lang w:val="fr-FR" w:bidi="hi-IN"/>
        </w:rPr>
        <w:t>ड्रेनेज</w:t>
      </w:r>
      <w:r w:rsidR="00EA0B55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को कम से कम करना</w:t>
      </w:r>
      <w:r w:rsidR="00244C1E">
        <w:rPr>
          <w:rFonts w:ascii="Aryan2" w:hAnsi="Aryan2" w:cstheme="minorBidi" w:hint="cs"/>
          <w:sz w:val="26"/>
          <w:szCs w:val="26"/>
          <w:cs/>
          <w:lang w:val="fr-FR" w:bidi="hi-IN"/>
        </w:rPr>
        <w:t>।</w:t>
      </w:r>
      <w:r w:rsidR="00EA0B55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यह भी रिपोर्ट किया गया है कि</w:t>
      </w:r>
      <w:r w:rsidR="00244C1E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</w:t>
      </w:r>
      <w:r w:rsidR="00583E31">
        <w:rPr>
          <w:rFonts w:ascii="Aryan2" w:hAnsi="Aryan2" w:cstheme="minorBidi" w:hint="cs"/>
          <w:sz w:val="26"/>
          <w:szCs w:val="26"/>
          <w:cs/>
          <w:lang w:val="fr-FR" w:bidi="hi-IN"/>
        </w:rPr>
        <w:t>लाइ</w:t>
      </w:r>
      <w:r w:rsidR="00BC4E59">
        <w:rPr>
          <w:rFonts w:ascii="Aryan2" w:hAnsi="Aryan2" w:cstheme="minorBidi" w:hint="cs"/>
          <w:sz w:val="26"/>
          <w:szCs w:val="26"/>
          <w:cs/>
          <w:lang w:val="fr-FR" w:bidi="hi-IN"/>
        </w:rPr>
        <w:t>म</w:t>
      </w:r>
      <w:r w:rsidR="00583E31">
        <w:rPr>
          <w:rFonts w:ascii="Aryan2" w:hAnsi="Aryan2" w:cstheme="minorBidi" w:hint="cs"/>
          <w:sz w:val="26"/>
          <w:szCs w:val="26"/>
          <w:cs/>
          <w:lang w:val="fr-FR" w:bidi="hi-IN"/>
        </w:rPr>
        <w:t>स्</w:t>
      </w:r>
      <w:r w:rsidR="00BC4E59">
        <w:rPr>
          <w:rFonts w:ascii="Aryan2" w:hAnsi="Aryan2" w:cstheme="minorBidi" w:hint="cs"/>
          <w:sz w:val="26"/>
          <w:szCs w:val="26"/>
          <w:cs/>
          <w:lang w:val="fr-FR" w:bidi="hi-IN"/>
        </w:rPr>
        <w:t>‍टो</w:t>
      </w:r>
      <w:r w:rsidR="00A94527">
        <w:rPr>
          <w:rFonts w:ascii="Aryan2" w:hAnsi="Aryan2" w:cstheme="minorBidi" w:hint="cs"/>
          <w:sz w:val="26"/>
          <w:szCs w:val="26"/>
          <w:cs/>
          <w:lang w:val="fr-FR" w:bidi="hi-IN"/>
        </w:rPr>
        <w:t>न</w:t>
      </w:r>
      <w:r w:rsidR="00583E31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/ </w:t>
      </w:r>
      <w:r w:rsidR="00A94527">
        <w:rPr>
          <w:rFonts w:ascii="Aryan2" w:hAnsi="Aryan2" w:cstheme="minorBidi" w:hint="cs"/>
          <w:sz w:val="26"/>
          <w:szCs w:val="26"/>
          <w:cs/>
          <w:lang w:val="fr-FR" w:bidi="hi-IN"/>
        </w:rPr>
        <w:t>कैल्‍शियम</w:t>
      </w:r>
      <w:r w:rsidR="00583E31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कार्बोनेट/सीमेंट का उपयोग करके </w:t>
      </w:r>
      <w:r w:rsidR="00A94527">
        <w:rPr>
          <w:rFonts w:ascii="Aryan2" w:hAnsi="Aryan2" w:cstheme="minorBidi" w:hint="cs"/>
          <w:sz w:val="26"/>
          <w:szCs w:val="26"/>
          <w:cs/>
          <w:lang w:val="fr-FR" w:bidi="hi-IN"/>
        </w:rPr>
        <w:t>उड़न</w:t>
      </w:r>
      <w:r w:rsidR="00583E31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राख/कोयला राख का </w:t>
      </w:r>
      <w:r w:rsidR="003E2170">
        <w:rPr>
          <w:rFonts w:ascii="Aryan2" w:hAnsi="Aryan2" w:cstheme="minorBidi" w:hint="cs"/>
          <w:sz w:val="26"/>
          <w:szCs w:val="26"/>
          <w:cs/>
          <w:lang w:val="fr-FR" w:bidi="hi-IN"/>
        </w:rPr>
        <w:t>मिश्रण</w:t>
      </w:r>
      <w:r w:rsidR="00583E31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बनाने के लिए</w:t>
      </w:r>
      <w:r w:rsidR="00EA0B55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कुछ</w:t>
      </w:r>
      <w:r w:rsidR="00583E31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उपाय किए जाते है</w:t>
      </w:r>
      <w:r w:rsidR="00BC4E59">
        <w:rPr>
          <w:rFonts w:ascii="Aryan2" w:hAnsi="Aryan2" w:cstheme="minorBidi" w:hint="cs"/>
          <w:sz w:val="26"/>
          <w:szCs w:val="26"/>
          <w:cs/>
          <w:lang w:val="fr-FR" w:bidi="hi-IN"/>
        </w:rPr>
        <w:t>ं</w:t>
      </w:r>
      <w:r w:rsidR="00583E31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ताकि</w:t>
      </w:r>
      <w:r w:rsidR="00A94527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उत्‍खनित</w:t>
      </w:r>
      <w:r w:rsidR="00583E31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खानो</w:t>
      </w:r>
      <w:r w:rsidR="00A94527">
        <w:rPr>
          <w:rFonts w:ascii="Aryan2" w:hAnsi="Aryan2" w:cstheme="minorBidi" w:hint="cs"/>
          <w:sz w:val="26"/>
          <w:szCs w:val="26"/>
          <w:cs/>
          <w:lang w:val="fr-FR" w:bidi="hi-IN"/>
        </w:rPr>
        <w:t>ं</w:t>
      </w:r>
      <w:r w:rsidR="00583E31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को भरने से पहले </w:t>
      </w:r>
      <w:r w:rsidR="003E2170">
        <w:rPr>
          <w:rFonts w:ascii="Aryan2" w:hAnsi="Aryan2" w:cstheme="minorBidi" w:hint="cs"/>
          <w:sz w:val="26"/>
          <w:szCs w:val="26"/>
          <w:cs/>
          <w:lang w:val="fr-FR" w:bidi="hi-IN"/>
        </w:rPr>
        <w:t>मिश्रण</w:t>
      </w:r>
      <w:r w:rsidR="00A94527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अपेक्षाकृत</w:t>
      </w:r>
      <w:r w:rsidR="00583E31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अधिक क्षारी</w:t>
      </w:r>
      <w:r w:rsidR="00A94527">
        <w:rPr>
          <w:rFonts w:ascii="Aryan2" w:hAnsi="Aryan2" w:cstheme="minorBidi" w:hint="cs"/>
          <w:sz w:val="26"/>
          <w:szCs w:val="26"/>
          <w:cs/>
          <w:lang w:val="fr-FR" w:bidi="hi-IN"/>
        </w:rPr>
        <w:t>य</w:t>
      </w:r>
      <w:r w:rsidR="00BC4E59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हो जाये और इस </w:t>
      </w:r>
      <w:r w:rsidR="00583E31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प्रकार भूमिगत जल पर </w:t>
      </w:r>
      <w:r w:rsidR="00A94527">
        <w:rPr>
          <w:rFonts w:ascii="Aryan2" w:hAnsi="Aryan2" w:cstheme="minorBidi" w:hint="cs"/>
          <w:sz w:val="26"/>
          <w:szCs w:val="26"/>
          <w:cs/>
          <w:lang w:val="fr-FR" w:bidi="hi-IN"/>
        </w:rPr>
        <w:t>उड़न</w:t>
      </w:r>
      <w:r w:rsidR="00583E31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राख की भराई का प्रभाव कम हो सके। </w:t>
      </w:r>
      <w:r w:rsidR="00A94527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</w:t>
      </w:r>
    </w:p>
    <w:p w:rsidR="00583E31" w:rsidRDefault="00583E31" w:rsidP="00936F05">
      <w:pPr>
        <w:jc w:val="both"/>
        <w:rPr>
          <w:rFonts w:ascii="Aryan2" w:hAnsi="Aryan2" w:cstheme="minorBidi"/>
          <w:sz w:val="26"/>
          <w:szCs w:val="26"/>
          <w:lang w:val="fr-FR" w:bidi="hi-IN"/>
        </w:rPr>
      </w:pPr>
    </w:p>
    <w:p w:rsidR="00C2035D" w:rsidRDefault="00583E31" w:rsidP="00936F05">
      <w:pPr>
        <w:jc w:val="both"/>
        <w:rPr>
          <w:rFonts w:ascii="Aryan2" w:hAnsi="Aryan2" w:cstheme="minorBidi"/>
          <w:sz w:val="26"/>
          <w:szCs w:val="26"/>
          <w:lang w:val="fr-FR" w:bidi="hi-IN"/>
        </w:rPr>
      </w:pPr>
      <w:r>
        <w:rPr>
          <w:rFonts w:ascii="Aryan2" w:hAnsi="Aryan2" w:cstheme="minorBidi" w:hint="cs"/>
          <w:b/>
          <w:bCs/>
          <w:sz w:val="26"/>
          <w:szCs w:val="26"/>
          <w:cs/>
          <w:lang w:val="fr-FR" w:bidi="hi-IN"/>
        </w:rPr>
        <w:t xml:space="preserve">(ग) : </w:t>
      </w:r>
      <w:r>
        <w:rPr>
          <w:rFonts w:ascii="Aryan2" w:hAnsi="Aryan2" w:cstheme="minorBidi" w:hint="cs"/>
          <w:sz w:val="26"/>
          <w:szCs w:val="26"/>
          <w:cs/>
          <w:lang w:val="fr-FR" w:bidi="hi-IN"/>
        </w:rPr>
        <w:tab/>
        <w:t xml:space="preserve">  बड़ी मात्रा में उत्‍पन्‍न हो</w:t>
      </w:r>
      <w:r w:rsidR="00A44406">
        <w:rPr>
          <w:rFonts w:ascii="Aryan2" w:hAnsi="Aryan2" w:cstheme="minorBidi" w:hint="cs"/>
          <w:sz w:val="26"/>
          <w:szCs w:val="26"/>
          <w:cs/>
          <w:lang w:val="fr-FR" w:bidi="hi-IN"/>
        </w:rPr>
        <w:t>ने</w:t>
      </w:r>
      <w:r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वाली </w:t>
      </w:r>
      <w:r w:rsidR="00A94527">
        <w:rPr>
          <w:rFonts w:ascii="Aryan2" w:hAnsi="Aryan2" w:cstheme="minorBidi" w:hint="cs"/>
          <w:sz w:val="26"/>
          <w:szCs w:val="26"/>
          <w:cs/>
          <w:lang w:val="fr-FR" w:bidi="hi-IN"/>
        </w:rPr>
        <w:t>उड़न</w:t>
      </w:r>
      <w:r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राख को देखते हुए पर्यावरण और वन तथा जलवायु परिवर्तन मंत्रालय ने दिनांक 03 नवम्‍बर</w:t>
      </w:r>
      <w:r>
        <w:rPr>
          <w:rFonts w:ascii="Aryan2" w:hAnsi="Aryan2" w:cstheme="minorBidi" w:hint="cs"/>
          <w:sz w:val="26"/>
          <w:szCs w:val="26"/>
          <w:lang w:val="fr-FR" w:bidi="hi-IN"/>
        </w:rPr>
        <w:t>,</w:t>
      </w:r>
      <w:r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2009 को एक अधिसूचना जारी की है जिसमें उन क्षेत्रों का उल्‍लेख है जिनमें </w:t>
      </w:r>
      <w:r w:rsidR="00A94527">
        <w:rPr>
          <w:rFonts w:ascii="Aryan2" w:hAnsi="Aryan2" w:cstheme="minorBidi" w:hint="cs"/>
          <w:sz w:val="26"/>
          <w:szCs w:val="26"/>
          <w:cs/>
          <w:lang w:val="fr-FR" w:bidi="hi-IN"/>
        </w:rPr>
        <w:t>उड़न</w:t>
      </w:r>
      <w:r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राख का उपयोग किया जाना है और इसमें मात्रा की दृष्‍टि से खानों में कम से कम 25</w:t>
      </w:r>
      <w:r>
        <w:rPr>
          <w:rFonts w:ascii="Mangal" w:hAnsi="Mangal" w:cs="Mangal"/>
          <w:sz w:val="26"/>
          <w:szCs w:val="26"/>
          <w:cs/>
          <w:lang w:val="fr-FR" w:bidi="hi-IN"/>
        </w:rPr>
        <w:t>%</w:t>
      </w:r>
      <w:r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</w:t>
      </w:r>
      <w:r w:rsidR="00A94527">
        <w:rPr>
          <w:rFonts w:ascii="Aryan2" w:hAnsi="Aryan2" w:cstheme="minorBidi" w:hint="cs"/>
          <w:sz w:val="26"/>
          <w:szCs w:val="26"/>
          <w:cs/>
          <w:lang w:val="fr-FR" w:bidi="hi-IN"/>
        </w:rPr>
        <w:t>उड़न</w:t>
      </w:r>
      <w:r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राख का उपयोग शामिल है। इससे पहले खानों में राख से भराई की आयोजना के संबंध में अमेरिका के ऊर्जा विभाग (यूएस-डीओई) तथा </w:t>
      </w:r>
      <w:r w:rsidR="000B3F21">
        <w:rPr>
          <w:rFonts w:ascii="Aryan2" w:hAnsi="Aryan2" w:cstheme="minorBidi" w:hint="cs"/>
          <w:sz w:val="26"/>
          <w:szCs w:val="26"/>
          <w:cs/>
          <w:lang w:val="fr-FR" w:bidi="hi-IN"/>
        </w:rPr>
        <w:t>अमेरिका की अंतर्राष्‍ट्रीय विकास एजेंसी</w:t>
      </w:r>
      <w:r w:rsidR="00EA0B55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(यूएस-एआईडी) </w:t>
      </w:r>
      <w:r w:rsidR="00C2035D">
        <w:rPr>
          <w:rFonts w:ascii="Aryan2" w:hAnsi="Aryan2" w:cstheme="minorBidi" w:hint="cs"/>
          <w:sz w:val="26"/>
          <w:szCs w:val="26"/>
          <w:cs/>
          <w:lang w:val="fr-FR" w:bidi="hi-IN"/>
        </w:rPr>
        <w:t>द्वारा तकनी</w:t>
      </w:r>
      <w:r w:rsidR="00A94527">
        <w:rPr>
          <w:rFonts w:ascii="Aryan2" w:hAnsi="Aryan2" w:cstheme="minorBidi" w:hint="cs"/>
          <w:sz w:val="26"/>
          <w:szCs w:val="26"/>
          <w:cs/>
          <w:lang w:val="fr-FR" w:bidi="hi-IN"/>
        </w:rPr>
        <w:t>की</w:t>
      </w:r>
      <w:r w:rsidR="00C2035D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सहायता दी गई थी जिसके आधार पर </w:t>
      </w:r>
      <w:r w:rsidR="00D7517F">
        <w:rPr>
          <w:rFonts w:ascii="Aryan2" w:hAnsi="Aryan2" w:cstheme="minorBidi" w:hint="cs"/>
          <w:sz w:val="26"/>
          <w:szCs w:val="26"/>
          <w:cs/>
          <w:lang w:val="fr-FR" w:bidi="hi-IN"/>
        </w:rPr>
        <w:t>नेशनल थर्मल पावर कारपोरेशन</w:t>
      </w:r>
      <w:r w:rsidR="00C2035D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ने सिंगरौली क्षेत्र में गौरबी खानों की भराई का अध्‍ययन शुर</w:t>
      </w:r>
      <w:r w:rsidR="00A94527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ू किया है। </w:t>
      </w:r>
      <w:r w:rsidR="00D7517F">
        <w:rPr>
          <w:rFonts w:ascii="Aryan2" w:hAnsi="Aryan2" w:cstheme="minorBidi" w:hint="cs"/>
          <w:sz w:val="26"/>
          <w:szCs w:val="26"/>
          <w:cs/>
          <w:lang w:val="fr-FR" w:bidi="hi-IN"/>
        </w:rPr>
        <w:t>नेशनल थर्मल पावर कारपोरेशन</w:t>
      </w:r>
      <w:r w:rsidR="00A94527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द्वारा महान</w:t>
      </w:r>
      <w:r w:rsidR="00C2035D">
        <w:rPr>
          <w:rFonts w:ascii="Aryan2" w:hAnsi="Aryan2" w:cstheme="minorBidi" w:hint="cs"/>
          <w:sz w:val="26"/>
          <w:szCs w:val="26"/>
          <w:cs/>
          <w:lang w:val="fr-FR" w:bidi="hi-IN"/>
        </w:rPr>
        <w:t>दी कोलफील्‍ड्स</w:t>
      </w:r>
      <w:r w:rsidR="002C6CDE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</w:t>
      </w:r>
      <w:r w:rsidR="00C2035D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लिमिटेड की दक्षिण </w:t>
      </w:r>
      <w:r w:rsidR="00A94527">
        <w:rPr>
          <w:rFonts w:ascii="Aryan2" w:hAnsi="Aryan2" w:cstheme="minorBidi" w:hint="cs"/>
          <w:sz w:val="26"/>
          <w:szCs w:val="26"/>
          <w:cs/>
          <w:lang w:val="fr-FR" w:bidi="hi-IN"/>
        </w:rPr>
        <w:t>बालंदा</w:t>
      </w:r>
      <w:r w:rsidR="00C2035D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खानों में राख भराई का कार्य वर्ष 2006 से शुरू कर दिया गया है। इसके अतिरिक्‍त </w:t>
      </w:r>
      <w:r w:rsidR="002C6CDE">
        <w:rPr>
          <w:rFonts w:ascii="Aryan2" w:hAnsi="Aryan2" w:cstheme="minorBidi" w:hint="cs"/>
          <w:sz w:val="26"/>
          <w:szCs w:val="26"/>
          <w:cs/>
          <w:lang w:val="fr-FR" w:bidi="hi-IN"/>
        </w:rPr>
        <w:t>नेशनल थर्मल पावर कारपोरेशन</w:t>
      </w:r>
      <w:r w:rsidR="00C2035D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ने </w:t>
      </w:r>
      <w:r w:rsidR="002C6CDE">
        <w:rPr>
          <w:rFonts w:ascii="Aryan2" w:hAnsi="Aryan2" w:cstheme="minorBidi" w:hint="cs"/>
          <w:sz w:val="26"/>
          <w:szCs w:val="26"/>
          <w:cs/>
          <w:lang w:val="fr-FR" w:bidi="hi-IN"/>
        </w:rPr>
        <w:t>महानदी कोलफील्‍ड्स लिमिटेड</w:t>
      </w:r>
      <w:r w:rsidR="00C2035D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की जगन्‍नाथ ओसीपी खानों की भराई के लिए अध्‍ययन शुरू कर दिया है। </w:t>
      </w:r>
    </w:p>
    <w:p w:rsidR="00C2035D" w:rsidRDefault="00C2035D" w:rsidP="00936F05">
      <w:pPr>
        <w:jc w:val="both"/>
        <w:rPr>
          <w:rFonts w:ascii="Aryan2" w:hAnsi="Aryan2" w:cstheme="minorBidi"/>
          <w:sz w:val="26"/>
          <w:szCs w:val="26"/>
          <w:lang w:val="fr-FR" w:bidi="hi-IN"/>
        </w:rPr>
      </w:pPr>
    </w:p>
    <w:p w:rsidR="00C2035D" w:rsidRDefault="00C2035D" w:rsidP="00C2035D">
      <w:pPr>
        <w:jc w:val="center"/>
        <w:rPr>
          <w:rFonts w:ascii="Aryan2" w:hAnsi="Aryan2" w:cstheme="minorBidi"/>
          <w:sz w:val="26"/>
          <w:szCs w:val="26"/>
          <w:lang w:val="fr-FR" w:bidi="hi-IN"/>
        </w:rPr>
      </w:pPr>
      <w:r>
        <w:rPr>
          <w:rFonts w:ascii="Aryan2" w:hAnsi="Aryan2" w:cstheme="minorBidi" w:hint="cs"/>
          <w:sz w:val="26"/>
          <w:szCs w:val="26"/>
          <w:cs/>
          <w:lang w:val="fr-FR" w:bidi="hi-IN"/>
        </w:rPr>
        <w:t>---------</w:t>
      </w:r>
    </w:p>
    <w:p w:rsidR="00936F05" w:rsidRDefault="000B3F21" w:rsidP="00936F05">
      <w:pPr>
        <w:jc w:val="both"/>
      </w:pPr>
      <w:r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</w:t>
      </w:r>
      <w:r w:rsidR="00583E31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  </w:t>
      </w:r>
      <w:r w:rsidR="00244C1E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 </w:t>
      </w:r>
      <w:r w:rsidR="00867CB5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 </w:t>
      </w:r>
      <w:bookmarkStart w:id="0" w:name="_GoBack"/>
      <w:bookmarkEnd w:id="0"/>
    </w:p>
    <w:sectPr w:rsidR="00936F05" w:rsidSect="00C2035D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ivek-Bold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yan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F2"/>
    <w:rsid w:val="000B3F21"/>
    <w:rsid w:val="000E7CEA"/>
    <w:rsid w:val="00170BFA"/>
    <w:rsid w:val="00171F7D"/>
    <w:rsid w:val="001D4012"/>
    <w:rsid w:val="00244C1E"/>
    <w:rsid w:val="002C6CDE"/>
    <w:rsid w:val="002E77C1"/>
    <w:rsid w:val="003E2170"/>
    <w:rsid w:val="00583E31"/>
    <w:rsid w:val="005B5483"/>
    <w:rsid w:val="006327E8"/>
    <w:rsid w:val="00867CB5"/>
    <w:rsid w:val="008F3E76"/>
    <w:rsid w:val="00936F05"/>
    <w:rsid w:val="00A44406"/>
    <w:rsid w:val="00A94527"/>
    <w:rsid w:val="00AE3D8D"/>
    <w:rsid w:val="00B6159A"/>
    <w:rsid w:val="00B906F2"/>
    <w:rsid w:val="00BC4E59"/>
    <w:rsid w:val="00C2035D"/>
    <w:rsid w:val="00D7517F"/>
    <w:rsid w:val="00DA4EB6"/>
    <w:rsid w:val="00DE0D1C"/>
    <w:rsid w:val="00E86823"/>
    <w:rsid w:val="00EA0B55"/>
    <w:rsid w:val="00FB2379"/>
    <w:rsid w:val="00FC3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F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63D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F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63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20</cp:revision>
  <cp:lastPrinted>2014-11-21T07:29:00Z</cp:lastPrinted>
  <dcterms:created xsi:type="dcterms:W3CDTF">2014-11-19T08:45:00Z</dcterms:created>
  <dcterms:modified xsi:type="dcterms:W3CDTF">2014-11-21T07:29:00Z</dcterms:modified>
</cp:coreProperties>
</file>