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61" w:rsidRDefault="00777261" w:rsidP="00777261">
      <w:pPr>
        <w:pStyle w:val="NoSpacing"/>
        <w:jc w:val="center"/>
        <w:rPr>
          <w:rFonts w:hint="cs"/>
          <w:sz w:val="21"/>
          <w:szCs w:val="21"/>
        </w:rPr>
      </w:pPr>
    </w:p>
    <w:p w:rsidR="00552446" w:rsidRPr="00777261" w:rsidRDefault="00552446" w:rsidP="00777261">
      <w:pPr>
        <w:pStyle w:val="NoSpacing"/>
        <w:jc w:val="center"/>
        <w:rPr>
          <w:sz w:val="21"/>
          <w:szCs w:val="21"/>
        </w:rPr>
      </w:pPr>
      <w:r w:rsidRPr="00777261">
        <w:rPr>
          <w:sz w:val="21"/>
          <w:szCs w:val="21"/>
          <w:cs/>
        </w:rPr>
        <w:t>भारत सरकार</w:t>
      </w:r>
    </w:p>
    <w:p w:rsidR="00552446" w:rsidRPr="00777261" w:rsidRDefault="00552446" w:rsidP="00777261">
      <w:pPr>
        <w:pStyle w:val="NoSpacing"/>
        <w:jc w:val="center"/>
        <w:rPr>
          <w:sz w:val="21"/>
          <w:szCs w:val="21"/>
        </w:rPr>
      </w:pPr>
      <w:r w:rsidRPr="00777261">
        <w:rPr>
          <w:sz w:val="21"/>
          <w:szCs w:val="21"/>
          <w:cs/>
        </w:rPr>
        <w:t>जल संसाधन</w:t>
      </w:r>
      <w:r w:rsidRPr="00777261">
        <w:rPr>
          <w:rFonts w:hint="cs"/>
          <w:sz w:val="21"/>
          <w:szCs w:val="21"/>
          <w:lang w:val="en-IN"/>
        </w:rPr>
        <w:t>,</w:t>
      </w:r>
      <w:r w:rsidRPr="00777261">
        <w:rPr>
          <w:rFonts w:hint="cs"/>
          <w:sz w:val="21"/>
          <w:szCs w:val="21"/>
          <w:cs/>
          <w:lang w:val="en-IN"/>
        </w:rPr>
        <w:t xml:space="preserve"> नदी विकास और गंगा पुनरुद्धार</w:t>
      </w:r>
      <w:r w:rsidRPr="00777261">
        <w:rPr>
          <w:sz w:val="21"/>
          <w:szCs w:val="21"/>
          <w:cs/>
        </w:rPr>
        <w:t xml:space="preserve"> मंत्रालय</w:t>
      </w:r>
    </w:p>
    <w:p w:rsidR="00552446" w:rsidRPr="00777261" w:rsidRDefault="00552446" w:rsidP="00777261">
      <w:pPr>
        <w:pStyle w:val="NoSpacing"/>
        <w:jc w:val="center"/>
        <w:rPr>
          <w:sz w:val="21"/>
          <w:szCs w:val="21"/>
        </w:rPr>
      </w:pPr>
      <w:r w:rsidRPr="00777261">
        <w:rPr>
          <w:sz w:val="21"/>
          <w:szCs w:val="21"/>
          <w:cs/>
        </w:rPr>
        <w:t>राज्‍य सभा</w:t>
      </w:r>
    </w:p>
    <w:p w:rsidR="00552446" w:rsidRPr="00777261" w:rsidRDefault="00552446" w:rsidP="00777261">
      <w:pPr>
        <w:pStyle w:val="NoSpacing"/>
        <w:jc w:val="center"/>
        <w:rPr>
          <w:rFonts w:ascii="Times New Roman" w:hAnsi="Times New Roman"/>
          <w:sz w:val="21"/>
          <w:szCs w:val="21"/>
        </w:rPr>
      </w:pPr>
      <w:r w:rsidRPr="00777261">
        <w:rPr>
          <w:sz w:val="21"/>
          <w:szCs w:val="21"/>
          <w:cs/>
        </w:rPr>
        <w:t>अतारांकित प्रश्‍न संख्‍या</w:t>
      </w:r>
      <w:r w:rsidRPr="00777261">
        <w:rPr>
          <w:sz w:val="21"/>
          <w:szCs w:val="21"/>
        </w:rPr>
        <w:t xml:space="preserve">  </w:t>
      </w:r>
      <w:r w:rsidRPr="00777261">
        <w:rPr>
          <w:rFonts w:ascii="Mangal" w:hAnsi="Mangal"/>
          <w:sz w:val="21"/>
          <w:szCs w:val="21"/>
          <w:cs/>
        </w:rPr>
        <w:t xml:space="preserve"> </w:t>
      </w:r>
      <w:r w:rsidRPr="00777261">
        <w:rPr>
          <w:rFonts w:ascii="Mangal" w:hAnsi="Mangal"/>
          <w:sz w:val="21"/>
          <w:szCs w:val="21"/>
        </w:rPr>
        <w:t>2123</w:t>
      </w:r>
      <w:r w:rsidRPr="00777261">
        <w:rPr>
          <w:rFonts w:ascii="Mangal" w:hAnsi="Mangal" w:hint="cs"/>
          <w:sz w:val="21"/>
          <w:szCs w:val="21"/>
          <w:cs/>
        </w:rPr>
        <w:t xml:space="preserve">  </w:t>
      </w:r>
    </w:p>
    <w:p w:rsidR="00552446" w:rsidRPr="00777261" w:rsidRDefault="00552446" w:rsidP="00777261">
      <w:pPr>
        <w:pStyle w:val="NoSpacing"/>
        <w:jc w:val="center"/>
        <w:rPr>
          <w:sz w:val="21"/>
          <w:szCs w:val="21"/>
        </w:rPr>
      </w:pPr>
      <w:r w:rsidRPr="00777261">
        <w:rPr>
          <w:sz w:val="21"/>
          <w:szCs w:val="21"/>
          <w:cs/>
        </w:rPr>
        <w:t xml:space="preserve">जिसका उत्‍तर </w:t>
      </w:r>
      <w:r w:rsidRPr="00777261">
        <w:rPr>
          <w:rFonts w:hint="cs"/>
          <w:sz w:val="21"/>
          <w:szCs w:val="21"/>
          <w:cs/>
        </w:rPr>
        <w:t>28 जुलाई</w:t>
      </w:r>
      <w:r w:rsidRPr="00777261">
        <w:rPr>
          <w:rFonts w:hint="cs"/>
          <w:sz w:val="21"/>
          <w:szCs w:val="21"/>
        </w:rPr>
        <w:t>,</w:t>
      </w:r>
      <w:r w:rsidRPr="00777261">
        <w:rPr>
          <w:sz w:val="21"/>
          <w:szCs w:val="21"/>
          <w:cs/>
        </w:rPr>
        <w:t xml:space="preserve"> </w:t>
      </w:r>
      <w:r w:rsidRPr="00777261">
        <w:rPr>
          <w:rFonts w:ascii="Times New Roman" w:hAnsi="Times New Roman"/>
          <w:sz w:val="21"/>
          <w:szCs w:val="21"/>
          <w:cs/>
        </w:rPr>
        <w:t>2014</w:t>
      </w:r>
      <w:r w:rsidRPr="00777261">
        <w:rPr>
          <w:sz w:val="21"/>
          <w:szCs w:val="21"/>
          <w:cs/>
        </w:rPr>
        <w:t xml:space="preserve"> को दिया जाना है ।</w:t>
      </w:r>
    </w:p>
    <w:p w:rsidR="00552446" w:rsidRPr="00777261" w:rsidRDefault="00552446" w:rsidP="00777261">
      <w:pPr>
        <w:pStyle w:val="NoSpacing"/>
        <w:jc w:val="center"/>
        <w:rPr>
          <w:b/>
          <w:bCs/>
          <w:sz w:val="21"/>
          <w:szCs w:val="21"/>
        </w:rPr>
      </w:pPr>
      <w:r w:rsidRPr="00777261">
        <w:rPr>
          <w:b/>
          <w:bCs/>
          <w:sz w:val="21"/>
          <w:szCs w:val="21"/>
        </w:rPr>
        <w:t>.....</w:t>
      </w:r>
    </w:p>
    <w:p w:rsidR="00552446" w:rsidRPr="00777261" w:rsidRDefault="00552446" w:rsidP="00777261">
      <w:pPr>
        <w:pStyle w:val="NoSpacing"/>
        <w:jc w:val="center"/>
        <w:rPr>
          <w:b/>
          <w:bCs/>
          <w:sz w:val="21"/>
          <w:szCs w:val="21"/>
          <w:cs/>
        </w:rPr>
      </w:pPr>
      <w:r w:rsidRPr="00777261">
        <w:rPr>
          <w:rFonts w:hint="cs"/>
          <w:b/>
          <w:bCs/>
          <w:sz w:val="21"/>
          <w:szCs w:val="21"/>
          <w:cs/>
        </w:rPr>
        <w:t xml:space="preserve">नदी प्रदूषण को दण्‍डनीय अपराध बनाया जाना </w:t>
      </w:r>
    </w:p>
    <w:p w:rsidR="00552446" w:rsidRPr="00777261" w:rsidRDefault="00552446" w:rsidP="00777261">
      <w:pPr>
        <w:pStyle w:val="NoSpacing"/>
        <w:rPr>
          <w:rFonts w:ascii="Times New Roman" w:hAnsi="Times New Roman"/>
          <w:b/>
          <w:bCs/>
          <w:sz w:val="21"/>
          <w:szCs w:val="21"/>
        </w:rPr>
      </w:pPr>
    </w:p>
    <w:p w:rsidR="00552446" w:rsidRPr="00777261" w:rsidRDefault="00552446" w:rsidP="00777261">
      <w:pPr>
        <w:pStyle w:val="NoSpacing"/>
        <w:rPr>
          <w:b/>
          <w:bCs/>
          <w:sz w:val="21"/>
          <w:szCs w:val="21"/>
        </w:rPr>
      </w:pPr>
      <w:r w:rsidRPr="00777261">
        <w:rPr>
          <w:rFonts w:ascii="Times New Roman" w:hAnsi="Times New Roman" w:hint="cs"/>
          <w:b/>
          <w:bCs/>
          <w:sz w:val="21"/>
          <w:szCs w:val="21"/>
          <w:cs/>
        </w:rPr>
        <w:t>2123.</w:t>
      </w:r>
      <w:r w:rsidRPr="00777261">
        <w:rPr>
          <w:b/>
          <w:bCs/>
          <w:sz w:val="21"/>
          <w:szCs w:val="21"/>
          <w:cs/>
        </w:rPr>
        <w:t xml:space="preserve"> </w:t>
      </w:r>
      <w:r w:rsidRPr="00777261">
        <w:rPr>
          <w:rFonts w:hint="cs"/>
          <w:b/>
          <w:bCs/>
          <w:sz w:val="21"/>
          <w:szCs w:val="21"/>
          <w:cs/>
        </w:rPr>
        <w:tab/>
        <w:t xml:space="preserve">श्रीमती जया बच्‍चन : </w:t>
      </w:r>
    </w:p>
    <w:p w:rsidR="00552446" w:rsidRPr="00777261" w:rsidRDefault="00552446" w:rsidP="00777261">
      <w:pPr>
        <w:pStyle w:val="NoSpacing"/>
        <w:rPr>
          <w:sz w:val="21"/>
          <w:szCs w:val="21"/>
          <w:cs/>
        </w:rPr>
      </w:pPr>
      <w:r w:rsidRPr="00777261">
        <w:rPr>
          <w:rFonts w:hint="cs"/>
          <w:b/>
          <w:bCs/>
          <w:sz w:val="21"/>
          <w:szCs w:val="21"/>
          <w:cs/>
        </w:rPr>
        <w:tab/>
      </w:r>
      <w:r w:rsidRPr="00777261">
        <w:rPr>
          <w:sz w:val="21"/>
          <w:szCs w:val="21"/>
          <w:cs/>
        </w:rPr>
        <w:t xml:space="preserve">क्‍या </w:t>
      </w:r>
      <w:r w:rsidRPr="00777261">
        <w:rPr>
          <w:b/>
          <w:bCs/>
          <w:sz w:val="21"/>
          <w:szCs w:val="21"/>
          <w:cs/>
        </w:rPr>
        <w:t>जल संसाधन</w:t>
      </w:r>
      <w:r w:rsidRPr="00777261">
        <w:rPr>
          <w:rFonts w:hint="cs"/>
          <w:b/>
          <w:bCs/>
          <w:sz w:val="21"/>
          <w:szCs w:val="21"/>
          <w:lang w:val="en-IN"/>
        </w:rPr>
        <w:t>,</w:t>
      </w:r>
      <w:r w:rsidRPr="00777261">
        <w:rPr>
          <w:rFonts w:hint="cs"/>
          <w:b/>
          <w:bCs/>
          <w:sz w:val="21"/>
          <w:szCs w:val="21"/>
          <w:cs/>
          <w:lang w:val="en-IN"/>
        </w:rPr>
        <w:t xml:space="preserve"> नदी विकास और गंगा पुनरुद्धार</w:t>
      </w:r>
      <w:r w:rsidRPr="00777261">
        <w:rPr>
          <w:sz w:val="21"/>
          <w:szCs w:val="21"/>
          <w:cs/>
        </w:rPr>
        <w:t xml:space="preserve"> </w:t>
      </w:r>
      <w:r w:rsidRPr="00777261">
        <w:rPr>
          <w:b/>
          <w:bCs/>
          <w:sz w:val="21"/>
          <w:szCs w:val="21"/>
          <w:cs/>
        </w:rPr>
        <w:t>मंत्री</w:t>
      </w:r>
      <w:r w:rsidRPr="00777261">
        <w:rPr>
          <w:sz w:val="21"/>
          <w:szCs w:val="21"/>
          <w:cs/>
        </w:rPr>
        <w:t xml:space="preserve"> यह बताने की कृपा करेंगे कि:</w:t>
      </w:r>
    </w:p>
    <w:p w:rsidR="00552446" w:rsidRPr="00777261" w:rsidRDefault="00552446" w:rsidP="00777261">
      <w:pPr>
        <w:pStyle w:val="NoSpacing"/>
        <w:numPr>
          <w:ilvl w:val="0"/>
          <w:numId w:val="1"/>
        </w:numPr>
        <w:ind w:hanging="720"/>
        <w:jc w:val="both"/>
        <w:rPr>
          <w:sz w:val="21"/>
          <w:szCs w:val="21"/>
        </w:rPr>
      </w:pPr>
      <w:r w:rsidRPr="00777261">
        <w:rPr>
          <w:rFonts w:hint="cs"/>
          <w:sz w:val="21"/>
          <w:szCs w:val="21"/>
          <w:cs/>
        </w:rPr>
        <w:t xml:space="preserve">क्‍या सरकार ने देश की नदियों की बदतर स्थिति का संज्ञान लिया है </w:t>
      </w:r>
      <w:r w:rsidRPr="00777261">
        <w:rPr>
          <w:rFonts w:hint="cs"/>
          <w:sz w:val="21"/>
          <w:szCs w:val="21"/>
        </w:rPr>
        <w:t>;</w:t>
      </w:r>
      <w:r w:rsidRPr="00777261">
        <w:rPr>
          <w:rFonts w:hint="cs"/>
          <w:sz w:val="21"/>
          <w:szCs w:val="21"/>
          <w:cs/>
        </w:rPr>
        <w:t xml:space="preserve"> </w:t>
      </w:r>
    </w:p>
    <w:p w:rsidR="00552446" w:rsidRPr="00777261" w:rsidRDefault="00552446" w:rsidP="00777261">
      <w:pPr>
        <w:pStyle w:val="NoSpacing"/>
        <w:ind w:left="720" w:hanging="720"/>
        <w:jc w:val="both"/>
        <w:rPr>
          <w:rFonts w:ascii="Mangal" w:hAnsi="Mangal"/>
          <w:sz w:val="21"/>
          <w:szCs w:val="21"/>
        </w:rPr>
      </w:pPr>
      <w:r w:rsidRPr="00777261">
        <w:rPr>
          <w:rFonts w:ascii="Mangal" w:hAnsi="Mangal" w:hint="cs"/>
          <w:sz w:val="21"/>
          <w:szCs w:val="21"/>
          <w:cs/>
        </w:rPr>
        <w:t>(ख)</w:t>
      </w:r>
      <w:r w:rsidRPr="00777261">
        <w:rPr>
          <w:rFonts w:ascii="Mangal" w:hAnsi="Mangal" w:hint="cs"/>
          <w:sz w:val="21"/>
          <w:szCs w:val="21"/>
          <w:cs/>
        </w:rPr>
        <w:tab/>
        <w:t>क्‍या सरकार की नदी प्रदूषण को दण्‍डनीय अपराध बनाने के लिए नया कानून लाने या मौजूदा कानून में संशोधन करने की योजना है</w:t>
      </w:r>
      <w:r w:rsidRPr="00777261">
        <w:rPr>
          <w:rFonts w:ascii="Mangal" w:hAnsi="Mangal" w:hint="cs"/>
          <w:sz w:val="21"/>
          <w:szCs w:val="21"/>
        </w:rPr>
        <w:t>;</w:t>
      </w:r>
      <w:r w:rsidRPr="00777261">
        <w:rPr>
          <w:rFonts w:ascii="Mangal" w:hAnsi="Mangal" w:hint="cs"/>
          <w:sz w:val="21"/>
          <w:szCs w:val="21"/>
          <w:cs/>
        </w:rPr>
        <w:t xml:space="preserve"> </w:t>
      </w:r>
    </w:p>
    <w:p w:rsidR="00552446" w:rsidRPr="00777261" w:rsidRDefault="00552446" w:rsidP="00777261">
      <w:pPr>
        <w:pStyle w:val="NoSpacing"/>
        <w:ind w:left="720" w:hanging="720"/>
        <w:jc w:val="both"/>
        <w:rPr>
          <w:rFonts w:ascii="Mangal" w:hAnsi="Mangal"/>
          <w:sz w:val="21"/>
          <w:szCs w:val="21"/>
        </w:rPr>
      </w:pPr>
      <w:r w:rsidRPr="00777261">
        <w:rPr>
          <w:rFonts w:ascii="Mangal" w:hAnsi="Mangal" w:hint="cs"/>
          <w:sz w:val="21"/>
          <w:szCs w:val="21"/>
          <w:cs/>
        </w:rPr>
        <w:t>(ग)</w:t>
      </w:r>
      <w:r w:rsidRPr="00777261">
        <w:rPr>
          <w:rFonts w:ascii="Mangal" w:hAnsi="Mangal" w:hint="cs"/>
          <w:sz w:val="21"/>
          <w:szCs w:val="21"/>
          <w:cs/>
        </w:rPr>
        <w:tab/>
        <w:t>यदि हां</w:t>
      </w:r>
      <w:r w:rsidRPr="00777261">
        <w:rPr>
          <w:rFonts w:ascii="Mangal" w:hAnsi="Mangal" w:hint="cs"/>
          <w:sz w:val="21"/>
          <w:szCs w:val="21"/>
        </w:rPr>
        <w:t>,</w:t>
      </w:r>
      <w:r w:rsidRPr="00777261">
        <w:rPr>
          <w:rFonts w:ascii="Mangal" w:hAnsi="Mangal" w:hint="cs"/>
          <w:sz w:val="21"/>
          <w:szCs w:val="21"/>
          <w:cs/>
        </w:rPr>
        <w:t xml:space="preserve"> तो तत्‍संबंधी ब्‍यौरा क्‍या है</w:t>
      </w:r>
      <w:r w:rsidRPr="00777261">
        <w:rPr>
          <w:rFonts w:ascii="Mangal" w:hAnsi="Mangal"/>
          <w:sz w:val="21"/>
          <w:szCs w:val="21"/>
        </w:rPr>
        <w:t>;</w:t>
      </w:r>
      <w:r w:rsidRPr="00777261">
        <w:rPr>
          <w:rFonts w:ascii="Mangal" w:hAnsi="Mangal" w:hint="cs"/>
          <w:sz w:val="21"/>
          <w:szCs w:val="21"/>
          <w:cs/>
        </w:rPr>
        <w:t xml:space="preserve"> और </w:t>
      </w:r>
    </w:p>
    <w:p w:rsidR="00552446" w:rsidRPr="00777261" w:rsidRDefault="00552446" w:rsidP="00777261">
      <w:pPr>
        <w:pStyle w:val="NoSpacing"/>
        <w:ind w:left="720" w:hanging="720"/>
        <w:jc w:val="both"/>
        <w:rPr>
          <w:rFonts w:ascii="Times New Roman" w:hAnsi="Times New Roman"/>
          <w:sz w:val="21"/>
          <w:szCs w:val="21"/>
        </w:rPr>
      </w:pPr>
      <w:r w:rsidRPr="00777261">
        <w:rPr>
          <w:rFonts w:ascii="Mangal" w:hAnsi="Mangal"/>
          <w:sz w:val="21"/>
          <w:szCs w:val="21"/>
        </w:rPr>
        <w:t>(</w:t>
      </w:r>
      <w:r w:rsidRPr="00777261">
        <w:rPr>
          <w:rFonts w:ascii="Mangal" w:hAnsi="Mangal" w:hint="cs"/>
          <w:sz w:val="21"/>
          <w:szCs w:val="21"/>
          <w:cs/>
        </w:rPr>
        <w:t>घ</w:t>
      </w:r>
      <w:r w:rsidRPr="00777261">
        <w:rPr>
          <w:rFonts w:ascii="Mangal" w:hAnsi="Mangal"/>
          <w:sz w:val="21"/>
          <w:szCs w:val="21"/>
        </w:rPr>
        <w:t>)</w:t>
      </w:r>
      <w:r w:rsidRPr="00777261">
        <w:rPr>
          <w:rFonts w:ascii="Mangal" w:hAnsi="Mangal" w:hint="cs"/>
          <w:sz w:val="21"/>
          <w:szCs w:val="21"/>
          <w:cs/>
        </w:rPr>
        <w:tab/>
        <w:t>यदि नहीं</w:t>
      </w:r>
      <w:r w:rsidRPr="00777261">
        <w:rPr>
          <w:rFonts w:ascii="Mangal" w:hAnsi="Mangal" w:hint="cs"/>
          <w:sz w:val="21"/>
          <w:szCs w:val="21"/>
        </w:rPr>
        <w:t>,</w:t>
      </w:r>
      <w:r w:rsidRPr="00777261">
        <w:rPr>
          <w:rFonts w:ascii="Mangal" w:hAnsi="Mangal" w:hint="cs"/>
          <w:sz w:val="21"/>
          <w:szCs w:val="21"/>
          <w:cs/>
        </w:rPr>
        <w:t xml:space="preserve"> तो इसके क्‍या कारण हैं और अपराधियों को दंडित करने के लिए उठाये जा रहे अन्‍य कदमों का ब्‍यौरा क्‍या ह</w:t>
      </w:r>
      <w:r w:rsidR="00777261" w:rsidRPr="00777261">
        <w:rPr>
          <w:rFonts w:ascii="Mangal" w:hAnsi="Mangal" w:hint="cs"/>
          <w:sz w:val="21"/>
          <w:szCs w:val="21"/>
          <w:cs/>
        </w:rPr>
        <w:t>ै</w:t>
      </w:r>
      <w:r w:rsidR="00777261" w:rsidRPr="00777261">
        <w:rPr>
          <w:rFonts w:ascii="Mangal" w:hAnsi="Mangal" w:hint="cs"/>
          <w:sz w:val="21"/>
          <w:szCs w:val="21"/>
        </w:rPr>
        <w:t>?</w:t>
      </w:r>
      <w:r w:rsidR="00777261" w:rsidRPr="00777261">
        <w:rPr>
          <w:rFonts w:ascii="Mangal" w:hAnsi="Mangal" w:hint="cs"/>
          <w:sz w:val="21"/>
          <w:szCs w:val="21"/>
          <w:cs/>
        </w:rPr>
        <w:t xml:space="preserve"> </w:t>
      </w:r>
    </w:p>
    <w:p w:rsidR="00552446" w:rsidRPr="00777261" w:rsidRDefault="00552446" w:rsidP="00777261">
      <w:pPr>
        <w:pStyle w:val="NoSpacing"/>
        <w:ind w:left="720" w:hanging="720"/>
        <w:jc w:val="both"/>
        <w:rPr>
          <w:rFonts w:ascii="Times New Roman" w:hAnsi="Times New Roman"/>
          <w:sz w:val="21"/>
          <w:szCs w:val="21"/>
        </w:rPr>
      </w:pPr>
    </w:p>
    <w:p w:rsidR="00552446" w:rsidRPr="00777261" w:rsidRDefault="00552446" w:rsidP="00777261">
      <w:pPr>
        <w:pStyle w:val="NoSpacing"/>
        <w:ind w:left="720" w:hanging="720"/>
        <w:jc w:val="center"/>
        <w:rPr>
          <w:rFonts w:ascii="Times New Roman" w:hAnsi="Times New Roman"/>
          <w:b/>
          <w:bCs/>
          <w:sz w:val="21"/>
          <w:szCs w:val="21"/>
        </w:rPr>
      </w:pPr>
      <w:r w:rsidRPr="00777261">
        <w:rPr>
          <w:rFonts w:ascii="Mangal" w:hAnsi="Mangal"/>
          <w:b/>
          <w:bCs/>
          <w:sz w:val="21"/>
          <w:szCs w:val="21"/>
          <w:cs/>
        </w:rPr>
        <w:t>उत्‍तर</w:t>
      </w:r>
    </w:p>
    <w:p w:rsidR="00552446" w:rsidRPr="00777261" w:rsidRDefault="00552446" w:rsidP="00777261">
      <w:pPr>
        <w:pStyle w:val="NoSpacing"/>
        <w:jc w:val="both"/>
        <w:rPr>
          <w:b/>
          <w:bCs/>
          <w:sz w:val="21"/>
          <w:szCs w:val="21"/>
        </w:rPr>
      </w:pPr>
      <w:r w:rsidRPr="00777261">
        <w:rPr>
          <w:b/>
          <w:bCs/>
          <w:sz w:val="21"/>
          <w:szCs w:val="21"/>
          <w:cs/>
        </w:rPr>
        <w:t>जल संसाधन</w:t>
      </w:r>
      <w:r w:rsidRPr="00777261">
        <w:rPr>
          <w:b/>
          <w:bCs/>
          <w:sz w:val="21"/>
          <w:szCs w:val="21"/>
          <w:lang w:val="en-IN"/>
        </w:rPr>
        <w:t>,</w:t>
      </w:r>
      <w:r w:rsidRPr="00777261">
        <w:rPr>
          <w:b/>
          <w:bCs/>
          <w:sz w:val="21"/>
          <w:szCs w:val="21"/>
          <w:cs/>
          <w:lang w:val="en-IN"/>
        </w:rPr>
        <w:t xml:space="preserve"> नदी विकास और गंगा पुनरुद्धार राज्‍य</w:t>
      </w:r>
      <w:r w:rsidRPr="00777261">
        <w:rPr>
          <w:sz w:val="21"/>
          <w:szCs w:val="21"/>
          <w:cs/>
        </w:rPr>
        <w:t xml:space="preserve"> </w:t>
      </w:r>
      <w:r w:rsidRPr="00777261">
        <w:rPr>
          <w:b/>
          <w:bCs/>
          <w:sz w:val="21"/>
          <w:szCs w:val="21"/>
          <w:cs/>
        </w:rPr>
        <w:t>मंत्री</w:t>
      </w:r>
      <w:r w:rsidRPr="00777261">
        <w:rPr>
          <w:b/>
          <w:bCs/>
          <w:sz w:val="21"/>
          <w:szCs w:val="21"/>
        </w:rPr>
        <w:t>,</w:t>
      </w:r>
      <w:r w:rsidRPr="00777261">
        <w:rPr>
          <w:b/>
          <w:bCs/>
          <w:sz w:val="21"/>
          <w:szCs w:val="21"/>
          <w:cs/>
        </w:rPr>
        <w:t xml:space="preserve"> संसदीय कार्य राज्‍य मंत्री और कपड़ा मंत्री (स्‍वतंत्र प्रभार) </w:t>
      </w:r>
      <w:r w:rsidRPr="00777261">
        <w:rPr>
          <w:b/>
          <w:bCs/>
          <w:sz w:val="21"/>
          <w:szCs w:val="21"/>
        </w:rPr>
        <w:t xml:space="preserve"> (</w:t>
      </w:r>
      <w:r w:rsidRPr="00777261">
        <w:rPr>
          <w:rFonts w:ascii="Mangal" w:hAnsi="Mangal"/>
          <w:b/>
          <w:bCs/>
          <w:sz w:val="21"/>
          <w:szCs w:val="21"/>
          <w:cs/>
        </w:rPr>
        <w:t>श्री संतोष कुमार गंगवार)</w:t>
      </w:r>
    </w:p>
    <w:p w:rsidR="00552446" w:rsidRPr="00777261" w:rsidRDefault="00552446" w:rsidP="00777261">
      <w:pPr>
        <w:pStyle w:val="NoSpacing"/>
        <w:jc w:val="center"/>
        <w:rPr>
          <w:sz w:val="21"/>
          <w:szCs w:val="21"/>
        </w:rPr>
      </w:pPr>
    </w:p>
    <w:p w:rsidR="00552446" w:rsidRDefault="00552446" w:rsidP="00777261">
      <w:pPr>
        <w:spacing w:after="0" w:line="240" w:lineRule="auto"/>
        <w:jc w:val="both"/>
        <w:rPr>
          <w:rFonts w:ascii="Mangal" w:eastAsia="Times New Roman" w:hAnsi="Mangal" w:cs="Mangal" w:hint="cs"/>
          <w:sz w:val="21"/>
          <w:szCs w:val="21"/>
          <w:lang w:val="en-US"/>
        </w:rPr>
      </w:pPr>
      <w:r w:rsidRPr="00777261">
        <w:rPr>
          <w:rFonts w:ascii="Calibri" w:eastAsia="Times New Roman" w:hAnsi="Calibri" w:cs="Mangal"/>
          <w:sz w:val="21"/>
          <w:szCs w:val="21"/>
        </w:rPr>
        <w:t>(</w:t>
      </w:r>
      <w:r w:rsidRPr="00777261">
        <w:rPr>
          <w:rFonts w:ascii="Calibri" w:eastAsia="Times New Roman" w:hAnsi="Calibri" w:cs="Mangal" w:hint="cs"/>
          <w:sz w:val="21"/>
          <w:szCs w:val="21"/>
          <w:cs/>
        </w:rPr>
        <w:t>क</w:t>
      </w:r>
      <w:r w:rsidRPr="00777261">
        <w:rPr>
          <w:rFonts w:ascii="Calibri" w:eastAsia="Times New Roman" w:hAnsi="Calibri" w:cs="Mangal"/>
          <w:sz w:val="21"/>
          <w:szCs w:val="21"/>
        </w:rPr>
        <w:t>)</w:t>
      </w:r>
      <w:r w:rsidR="0024271D" w:rsidRPr="00777261">
        <w:rPr>
          <w:rFonts w:ascii="Calibri" w:eastAsia="Times New Roman" w:hAnsi="Calibri" w:cs="Mangal"/>
          <w:sz w:val="21"/>
          <w:szCs w:val="21"/>
        </w:rPr>
        <w:t xml:space="preserve"> </w:t>
      </w:r>
      <w:r w:rsidR="0024271D" w:rsidRPr="00777261">
        <w:rPr>
          <w:rFonts w:ascii="Calibri" w:eastAsia="Times New Roman" w:hAnsi="Calibri" w:cs="Mangal"/>
          <w:sz w:val="21"/>
          <w:szCs w:val="21"/>
        </w:rPr>
        <w:tab/>
      </w:r>
      <w:r w:rsidR="0024271D" w:rsidRPr="00777261">
        <w:rPr>
          <w:rFonts w:ascii="Calibri" w:eastAsia="Times New Roman" w:hAnsi="Calibri" w:cs="Mangal" w:hint="cs"/>
          <w:sz w:val="21"/>
          <w:szCs w:val="21"/>
          <w:cs/>
        </w:rPr>
        <w:t xml:space="preserve">पर्यावरण एवं वन मंत्रालय </w:t>
      </w:r>
      <w:r w:rsidR="0024271D" w:rsidRPr="00777261">
        <w:rPr>
          <w:rFonts w:ascii="Calibri" w:eastAsia="Times New Roman" w:hAnsi="Calibri" w:cs="Mangal"/>
          <w:sz w:val="21"/>
          <w:szCs w:val="21"/>
          <w:lang w:val="en-US"/>
        </w:rPr>
        <w:t>(</w:t>
      </w:r>
      <w:r w:rsidR="0024271D" w:rsidRPr="00777261">
        <w:rPr>
          <w:rFonts w:ascii="Calibri" w:eastAsia="Times New Roman" w:hAnsi="Calibri" w:cs="Mangal" w:hint="cs"/>
          <w:sz w:val="21"/>
          <w:szCs w:val="21"/>
          <w:cs/>
          <w:lang w:val="en-US"/>
        </w:rPr>
        <w:t>एमओईएफ</w:t>
      </w:r>
      <w:r w:rsidR="0024271D" w:rsidRPr="00777261">
        <w:rPr>
          <w:rFonts w:ascii="Calibri" w:eastAsia="Times New Roman" w:hAnsi="Calibri" w:cs="Mangal"/>
          <w:sz w:val="21"/>
          <w:szCs w:val="21"/>
          <w:lang w:val="en-US"/>
        </w:rPr>
        <w:t>)</w:t>
      </w:r>
      <w:r w:rsidR="0024271D" w:rsidRPr="00777261">
        <w:rPr>
          <w:rFonts w:ascii="Calibri" w:eastAsia="Times New Roman" w:hAnsi="Calibri" w:cs="Mangal" w:hint="cs"/>
          <w:sz w:val="21"/>
          <w:szCs w:val="21"/>
          <w:cs/>
          <w:lang w:val="en-US"/>
        </w:rPr>
        <w:t xml:space="preserve"> ने सूचित किया है कि संदूषित नदियों की पहचान करना</w:t>
      </w:r>
      <w:r w:rsidR="0024271D" w:rsidRPr="00777261">
        <w:rPr>
          <w:rFonts w:ascii="Calibri" w:eastAsia="Times New Roman" w:hAnsi="Calibri" w:cs="Mangal" w:hint="cs"/>
          <w:sz w:val="21"/>
          <w:szCs w:val="21"/>
          <w:lang w:val="en-US"/>
        </w:rPr>
        <w:t>,</w:t>
      </w:r>
      <w:r w:rsidR="0024271D" w:rsidRPr="00777261">
        <w:rPr>
          <w:rFonts w:ascii="Calibri" w:eastAsia="Times New Roman" w:hAnsi="Calibri" w:cs="Mangal" w:hint="cs"/>
          <w:sz w:val="21"/>
          <w:szCs w:val="21"/>
          <w:cs/>
          <w:lang w:val="en-US"/>
        </w:rPr>
        <w:t xml:space="preserve"> राज्‍य प्रदूषण नियंत्रण बोर्डों के साथ समन्‍वय करके उचित सुधारात्‍मक उपाय करना और इसके प्रभाव का मूल्‍यांकन करना राज्‍य सरकारों/ स्‍थानीय निकायों की जिम्‍मेदारी है । पर्यावरण एवं वन मंत्रालय</w:t>
      </w:r>
      <w:r w:rsidR="0024271D" w:rsidRPr="00777261">
        <w:rPr>
          <w:rFonts w:ascii="Calibri" w:eastAsia="Times New Roman" w:hAnsi="Calibri" w:cs="Mangal" w:hint="cs"/>
          <w:sz w:val="21"/>
          <w:szCs w:val="21"/>
          <w:lang w:val="en-US"/>
        </w:rPr>
        <w:t>,</w:t>
      </w:r>
      <w:r w:rsidR="0024271D" w:rsidRPr="00777261">
        <w:rPr>
          <w:rFonts w:ascii="Calibri" w:eastAsia="Times New Roman" w:hAnsi="Calibri" w:cs="Mangal" w:hint="cs"/>
          <w:sz w:val="21"/>
          <w:szCs w:val="21"/>
          <w:cs/>
          <w:lang w:val="en-US"/>
        </w:rPr>
        <w:t xml:space="preserve"> राष्‍ट्रीय गंगा नदी बेसिन प्राधिकरण </w:t>
      </w:r>
      <w:r w:rsidR="0024271D" w:rsidRPr="00777261">
        <w:rPr>
          <w:rFonts w:ascii="Calibri" w:eastAsia="Times New Roman" w:hAnsi="Calibri" w:cs="Mangal"/>
          <w:sz w:val="21"/>
          <w:szCs w:val="21"/>
          <w:lang w:val="en-US"/>
        </w:rPr>
        <w:t>(</w:t>
      </w:r>
      <w:r w:rsidR="0024271D" w:rsidRPr="00777261">
        <w:rPr>
          <w:rFonts w:ascii="Calibri" w:eastAsia="Times New Roman" w:hAnsi="Calibri" w:cs="Mangal" w:hint="cs"/>
          <w:sz w:val="21"/>
          <w:szCs w:val="21"/>
          <w:cs/>
          <w:lang w:val="en-US"/>
        </w:rPr>
        <w:t>एनजीआरबीए</w:t>
      </w:r>
      <w:r w:rsidR="0024271D" w:rsidRPr="00777261">
        <w:rPr>
          <w:rFonts w:ascii="Calibri" w:eastAsia="Times New Roman" w:hAnsi="Calibri" w:cs="Mangal"/>
          <w:sz w:val="21"/>
          <w:szCs w:val="21"/>
          <w:lang w:val="en-US"/>
        </w:rPr>
        <w:t>)</w:t>
      </w:r>
      <w:r w:rsidR="0024271D" w:rsidRPr="00777261">
        <w:rPr>
          <w:rFonts w:ascii="Calibri" w:eastAsia="Times New Roman" w:hAnsi="Calibri" w:cs="Mangal" w:hint="cs"/>
          <w:sz w:val="21"/>
          <w:szCs w:val="21"/>
          <w:cs/>
          <w:lang w:val="en-US"/>
        </w:rPr>
        <w:t xml:space="preserve"> कार्यक्रम के साथ-साथ राष्‍ट्रीय नदी संरक्षण योजना </w:t>
      </w:r>
      <w:r w:rsidR="0024271D" w:rsidRPr="00777261">
        <w:rPr>
          <w:rFonts w:ascii="Calibri" w:eastAsia="Times New Roman" w:hAnsi="Calibri" w:cs="Mangal"/>
          <w:sz w:val="21"/>
          <w:szCs w:val="21"/>
          <w:lang w:val="en-US"/>
        </w:rPr>
        <w:t>(</w:t>
      </w:r>
      <w:r w:rsidR="0024271D" w:rsidRPr="00777261">
        <w:rPr>
          <w:rFonts w:ascii="Calibri" w:eastAsia="Times New Roman" w:hAnsi="Calibri" w:cs="Mangal" w:hint="cs"/>
          <w:sz w:val="21"/>
          <w:szCs w:val="21"/>
          <w:cs/>
          <w:lang w:val="en-US"/>
        </w:rPr>
        <w:t>एनआरसीपी</w:t>
      </w:r>
      <w:r w:rsidR="0024271D" w:rsidRPr="00777261">
        <w:rPr>
          <w:rFonts w:ascii="Calibri" w:eastAsia="Times New Roman" w:hAnsi="Calibri" w:cs="Mangal"/>
          <w:sz w:val="21"/>
          <w:szCs w:val="21"/>
          <w:lang w:val="en-US"/>
        </w:rPr>
        <w:t>)</w:t>
      </w:r>
      <w:r w:rsidR="0024271D" w:rsidRPr="00777261">
        <w:rPr>
          <w:rFonts w:ascii="Calibri" w:eastAsia="Times New Roman" w:hAnsi="Calibri" w:cs="Mangal" w:hint="cs"/>
          <w:sz w:val="21"/>
          <w:szCs w:val="21"/>
          <w:cs/>
          <w:lang w:val="en-US"/>
        </w:rPr>
        <w:t xml:space="preserve"> के अंतर्गत प्रमुख नदियों के पहचाने गए खंडों में प्रदूषण की समस्‍या का समाधान करने </w:t>
      </w:r>
      <w:r w:rsidR="007D48FB" w:rsidRPr="00777261">
        <w:rPr>
          <w:rFonts w:ascii="Calibri" w:eastAsia="Times New Roman" w:hAnsi="Calibri" w:cs="Mangal" w:hint="cs"/>
          <w:sz w:val="21"/>
          <w:szCs w:val="21"/>
          <w:cs/>
          <w:lang w:val="en-US"/>
        </w:rPr>
        <w:t xml:space="preserve">में </w:t>
      </w:r>
      <w:r w:rsidR="0024271D" w:rsidRPr="00777261">
        <w:rPr>
          <w:rFonts w:ascii="Calibri" w:eastAsia="Times New Roman" w:hAnsi="Calibri" w:cs="Mangal" w:hint="cs"/>
          <w:sz w:val="21"/>
          <w:szCs w:val="21"/>
          <w:cs/>
          <w:lang w:val="en-US"/>
        </w:rPr>
        <w:t xml:space="preserve">राज्‍य सरकारों के प्रयासों में सहयोग करता है । </w:t>
      </w:r>
      <w:r w:rsidR="00005A4C" w:rsidRPr="00777261">
        <w:rPr>
          <w:rFonts w:ascii="Calibri" w:eastAsia="Times New Roman" w:hAnsi="Calibri" w:cs="Mangal" w:hint="cs"/>
          <w:sz w:val="21"/>
          <w:szCs w:val="21"/>
          <w:cs/>
          <w:lang w:val="en-US"/>
        </w:rPr>
        <w:t xml:space="preserve">एनआरसीपी और एनजीआरबीए के अंतर्गत परियोजनाएं केन्‍द्र और राज्‍य सरकार के बीच लागत-भागीदारी के आधार पर कार्यान्वित की जा रही हैं । वर्तमान में इन  कार्यक्रमों में 10716.45 करोड़ रूपये की स्‍वीकृत लागत से 21 राज्‍यों के 199 शहरों में 42 नदियों के प्रदूषित खंड शामिल किए गए हैं । इन कार्यक्रमों के अंतर्गत लगभग 4957.98 मिलियन ली. प्रति दिन </w:t>
      </w:r>
      <w:r w:rsidR="00005A4C" w:rsidRPr="00777261">
        <w:rPr>
          <w:rFonts w:ascii="Calibri" w:eastAsia="Times New Roman" w:hAnsi="Calibri" w:cs="Mangal"/>
          <w:sz w:val="21"/>
          <w:szCs w:val="21"/>
          <w:lang w:val="en-US"/>
        </w:rPr>
        <w:t>(</w:t>
      </w:r>
      <w:r w:rsidR="00005A4C" w:rsidRPr="00777261">
        <w:rPr>
          <w:rFonts w:ascii="Calibri" w:eastAsia="Times New Roman" w:hAnsi="Calibri" w:cs="Mangal" w:hint="cs"/>
          <w:sz w:val="21"/>
          <w:szCs w:val="21"/>
          <w:cs/>
          <w:lang w:val="en-US"/>
        </w:rPr>
        <w:t>एमएलडी</w:t>
      </w:r>
      <w:r w:rsidR="00005A4C" w:rsidRPr="00777261">
        <w:rPr>
          <w:rFonts w:ascii="Calibri" w:eastAsia="Times New Roman" w:hAnsi="Calibri" w:cs="Mangal"/>
          <w:sz w:val="21"/>
          <w:szCs w:val="21"/>
          <w:lang w:val="en-US"/>
        </w:rPr>
        <w:t>)</w:t>
      </w:r>
      <w:r w:rsidR="00005A4C" w:rsidRPr="00777261">
        <w:rPr>
          <w:rFonts w:ascii="Mangal" w:eastAsia="Times New Roman" w:hAnsi="Mangal" w:cs="Mangal"/>
          <w:sz w:val="21"/>
          <w:szCs w:val="21"/>
          <w:cs/>
          <w:lang w:val="en-US"/>
        </w:rPr>
        <w:t>द्वारा</w:t>
      </w:r>
      <w:r w:rsidR="00005A4C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की जलमल उपचार क्षमता सृजित की गई है ।  </w:t>
      </w:r>
    </w:p>
    <w:p w:rsidR="00777261" w:rsidRPr="00777261" w:rsidRDefault="00777261" w:rsidP="00777261">
      <w:pPr>
        <w:spacing w:after="0" w:line="240" w:lineRule="auto"/>
        <w:jc w:val="both"/>
        <w:rPr>
          <w:rFonts w:ascii="Mangal" w:eastAsia="Times New Roman" w:hAnsi="Mangal" w:cs="Mangal"/>
          <w:sz w:val="21"/>
          <w:szCs w:val="21"/>
          <w:lang w:val="en-US"/>
        </w:rPr>
      </w:pPr>
    </w:p>
    <w:p w:rsidR="00777261" w:rsidRPr="00777261" w:rsidRDefault="00005A4C" w:rsidP="00777261">
      <w:pPr>
        <w:spacing w:after="0" w:line="240" w:lineRule="auto"/>
        <w:jc w:val="both"/>
        <w:rPr>
          <w:rFonts w:ascii="Mangal" w:eastAsia="Times New Roman" w:hAnsi="Mangal" w:cs="Mangal" w:hint="cs"/>
          <w:sz w:val="21"/>
          <w:szCs w:val="21"/>
          <w:lang w:val="en-US"/>
        </w:rPr>
      </w:pPr>
      <w:r w:rsidRPr="00777261">
        <w:rPr>
          <w:rFonts w:ascii="Mangal" w:eastAsia="Times New Roman" w:hAnsi="Mangal" w:cs="Mangal"/>
          <w:sz w:val="21"/>
          <w:szCs w:val="21"/>
          <w:lang w:val="en-US"/>
        </w:rPr>
        <w:t>(</w:t>
      </w:r>
      <w:r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>ख</w:t>
      </w:r>
      <w:r w:rsidRPr="00777261">
        <w:rPr>
          <w:rFonts w:ascii="Mangal" w:eastAsia="Times New Roman" w:hAnsi="Mangal" w:cs="Mangal"/>
          <w:sz w:val="21"/>
          <w:szCs w:val="21"/>
          <w:lang w:val="en-US"/>
        </w:rPr>
        <w:t>)</w:t>
      </w:r>
      <w:r w:rsidRPr="00777261">
        <w:rPr>
          <w:rFonts w:ascii="Mangal" w:eastAsia="Times New Roman" w:hAnsi="Mangal" w:cs="Mangal" w:hint="cs"/>
          <w:sz w:val="21"/>
          <w:szCs w:val="21"/>
          <w:lang w:val="en-US"/>
        </w:rPr>
        <w:t>,</w:t>
      </w:r>
      <w:r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</w:t>
      </w:r>
      <w:r w:rsidRPr="00777261">
        <w:rPr>
          <w:rFonts w:ascii="Mangal" w:eastAsia="Times New Roman" w:hAnsi="Mangal" w:cs="Mangal"/>
          <w:sz w:val="21"/>
          <w:szCs w:val="21"/>
          <w:lang w:val="en-US"/>
        </w:rPr>
        <w:t>(</w:t>
      </w:r>
      <w:r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>ग</w:t>
      </w:r>
      <w:r w:rsidRPr="00777261">
        <w:rPr>
          <w:rFonts w:ascii="Mangal" w:eastAsia="Times New Roman" w:hAnsi="Mangal" w:cs="Mangal"/>
          <w:sz w:val="21"/>
          <w:szCs w:val="21"/>
          <w:lang w:val="en-US"/>
        </w:rPr>
        <w:t>)</w:t>
      </w:r>
      <w:r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और </w:t>
      </w:r>
      <w:r w:rsidRPr="00777261">
        <w:rPr>
          <w:rFonts w:ascii="Mangal" w:eastAsia="Times New Roman" w:hAnsi="Mangal" w:cs="Mangal"/>
          <w:sz w:val="21"/>
          <w:szCs w:val="21"/>
          <w:lang w:val="en-US"/>
        </w:rPr>
        <w:t>(</w:t>
      </w:r>
      <w:r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>घ</w:t>
      </w:r>
      <w:r w:rsidRPr="00777261">
        <w:rPr>
          <w:rFonts w:ascii="Mangal" w:eastAsia="Times New Roman" w:hAnsi="Mangal" w:cs="Mangal"/>
          <w:sz w:val="21"/>
          <w:szCs w:val="21"/>
          <w:lang w:val="en-US"/>
        </w:rPr>
        <w:t>)</w:t>
      </w:r>
      <w:r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ab/>
        <w:t xml:space="preserve">गंगा के लिए एक </w:t>
      </w:r>
      <w:r w:rsidR="00A11F0F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व्‍यापक नदी बेसिन प्रबंधन योजना </w:t>
      </w:r>
      <w:r w:rsidR="00A11F0F" w:rsidRPr="00777261">
        <w:rPr>
          <w:rFonts w:ascii="Mangal" w:eastAsia="Times New Roman" w:hAnsi="Mangal" w:cs="Mangal"/>
          <w:sz w:val="21"/>
          <w:szCs w:val="21"/>
          <w:lang w:val="en-US"/>
        </w:rPr>
        <w:t>(</w:t>
      </w:r>
      <w:r w:rsidR="00A11F0F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>जीआरबीएमपी</w:t>
      </w:r>
      <w:r w:rsidR="00A11F0F" w:rsidRPr="00777261">
        <w:rPr>
          <w:rFonts w:ascii="Mangal" w:eastAsia="Times New Roman" w:hAnsi="Mangal" w:cs="Mangal"/>
          <w:sz w:val="21"/>
          <w:szCs w:val="21"/>
          <w:lang w:val="en-US"/>
        </w:rPr>
        <w:t>)</w:t>
      </w:r>
      <w:r w:rsidR="00A11F0F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तैयार करने के लिए पर्यावरण एवं वन मंत्रालय और 07 आईआईटी के संघ द्वारा वर्ष 2010 में 10 वर्ष के लिए एक समझौता ज्ञापन </w:t>
      </w:r>
      <w:r w:rsidR="00A11F0F" w:rsidRPr="00777261">
        <w:rPr>
          <w:rFonts w:ascii="Mangal" w:eastAsia="Times New Roman" w:hAnsi="Mangal" w:cs="Mangal"/>
          <w:sz w:val="21"/>
          <w:szCs w:val="21"/>
          <w:lang w:val="en-US"/>
        </w:rPr>
        <w:t>(</w:t>
      </w:r>
      <w:r w:rsidR="00A11F0F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>एमओए</w:t>
      </w:r>
      <w:r w:rsidR="00A11F0F" w:rsidRPr="00777261">
        <w:rPr>
          <w:rFonts w:ascii="Mangal" w:eastAsia="Times New Roman" w:hAnsi="Mangal" w:cs="Mangal"/>
          <w:sz w:val="21"/>
          <w:szCs w:val="21"/>
          <w:lang w:val="en-US"/>
        </w:rPr>
        <w:t>)</w:t>
      </w:r>
      <w:r w:rsidR="00A11F0F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किया गया था । </w:t>
      </w:r>
      <w:r w:rsidR="00701172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आईआईटी के अतिरिक्‍त राष्‍ट्रीय जल विज्ञान संस्‍थान </w:t>
      </w:r>
      <w:r w:rsidR="00701172" w:rsidRPr="00777261">
        <w:rPr>
          <w:rFonts w:ascii="Mangal" w:eastAsia="Times New Roman" w:hAnsi="Mangal" w:cs="Mangal"/>
          <w:sz w:val="21"/>
          <w:szCs w:val="21"/>
          <w:lang w:val="en-US"/>
        </w:rPr>
        <w:t>(</w:t>
      </w:r>
      <w:r w:rsidR="00701172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>एनआईएच</w:t>
      </w:r>
      <w:r w:rsidR="00701172" w:rsidRPr="00777261">
        <w:rPr>
          <w:rFonts w:ascii="Mangal" w:eastAsia="Times New Roman" w:hAnsi="Mangal" w:cs="Mangal"/>
          <w:sz w:val="21"/>
          <w:szCs w:val="21"/>
          <w:lang w:val="en-US"/>
        </w:rPr>
        <w:t>)</w:t>
      </w:r>
      <w:r w:rsidR="00701172" w:rsidRPr="00777261">
        <w:rPr>
          <w:rFonts w:ascii="Mangal" w:eastAsia="Times New Roman" w:hAnsi="Mangal" w:cs="Mangal" w:hint="cs"/>
          <w:sz w:val="21"/>
          <w:szCs w:val="21"/>
          <w:lang w:val="en-US"/>
        </w:rPr>
        <w:t>,</w:t>
      </w:r>
      <w:r w:rsidR="00701172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>रूड़की</w:t>
      </w:r>
      <w:r w:rsidR="00701172" w:rsidRPr="00777261">
        <w:rPr>
          <w:rFonts w:ascii="Mangal" w:eastAsia="Times New Roman" w:hAnsi="Mangal" w:cs="Mangal" w:hint="cs"/>
          <w:sz w:val="21"/>
          <w:szCs w:val="21"/>
          <w:lang w:val="en-US"/>
        </w:rPr>
        <w:t>,</w:t>
      </w:r>
      <w:r w:rsidR="00701172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बनारस </w:t>
      </w:r>
      <w:r w:rsidR="00DE131B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>हिन्‍दू</w:t>
      </w:r>
      <w:r w:rsidR="00701172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विश्‍वविद्यालय</w:t>
      </w:r>
      <w:r w:rsidR="00DE131B" w:rsidRPr="00777261">
        <w:rPr>
          <w:rFonts w:ascii="Mangal" w:eastAsia="Times New Roman" w:hAnsi="Mangal" w:cs="Mangal" w:hint="cs"/>
          <w:sz w:val="21"/>
          <w:szCs w:val="21"/>
          <w:lang w:val="en-US"/>
        </w:rPr>
        <w:t>,</w:t>
      </w:r>
      <w:r w:rsidR="00DE131B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विभिन्‍न अन्‍य विश्‍वविद्यालयों और अनुसंधान संस्‍थानों को भी शामिल किया गया है ।  इस संघ द्वारा अन्‍तरिम रिपोर्ट प्रस्‍तुत कर दी गई है जिसमें राष्‍ट्रीय नदी गंगा बेसिन प्रबंधन विधेयक के लिए एक प्रस्‍ताव किया गया है ।  तथापि अन्तिम रिपोर्ट अक्‍टूबर</w:t>
      </w:r>
      <w:r w:rsidR="00DE131B" w:rsidRPr="00777261">
        <w:rPr>
          <w:rFonts w:ascii="Mangal" w:eastAsia="Times New Roman" w:hAnsi="Mangal" w:cs="Mangal" w:hint="cs"/>
          <w:sz w:val="21"/>
          <w:szCs w:val="21"/>
          <w:lang w:val="en-US"/>
        </w:rPr>
        <w:t>,</w:t>
      </w:r>
      <w:r w:rsidR="00DE131B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2014 तक अपेक्षित है ।</w:t>
      </w:r>
    </w:p>
    <w:p w:rsidR="00005A4C" w:rsidRPr="00777261" w:rsidRDefault="000F6AF4" w:rsidP="00777261">
      <w:pPr>
        <w:spacing w:after="0" w:line="240" w:lineRule="auto"/>
        <w:ind w:firstLine="720"/>
        <w:jc w:val="both"/>
        <w:rPr>
          <w:rFonts w:ascii="Mangal" w:eastAsia="Times New Roman" w:hAnsi="Mangal" w:cs="Mangal"/>
          <w:sz w:val="21"/>
          <w:szCs w:val="21"/>
          <w:lang w:val="en-US"/>
        </w:rPr>
      </w:pPr>
      <w:r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सरकार गंगा नदी </w:t>
      </w:r>
      <w:r w:rsidR="003C7AB8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>के पुनरूद्धार के लिए प्रतिबद्ध है ।  विभिन्‍न पणधारियों जैसे मंत्रालयों अर्थात पर्यावरण एवं वन मंत्रालय</w:t>
      </w:r>
      <w:r w:rsidR="003C7AB8" w:rsidRPr="00777261">
        <w:rPr>
          <w:rFonts w:ascii="Mangal" w:eastAsia="Times New Roman" w:hAnsi="Mangal" w:cs="Mangal"/>
          <w:sz w:val="21"/>
          <w:szCs w:val="21"/>
          <w:lang w:val="en-US"/>
        </w:rPr>
        <w:t>;</w:t>
      </w:r>
      <w:r w:rsidR="003C7AB8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जल संसाधन</w:t>
      </w:r>
      <w:r w:rsidR="003C7AB8" w:rsidRPr="00777261">
        <w:rPr>
          <w:rFonts w:ascii="Mangal" w:eastAsia="Times New Roman" w:hAnsi="Mangal" w:cs="Mangal" w:hint="cs"/>
          <w:sz w:val="21"/>
          <w:szCs w:val="21"/>
          <w:lang w:val="en-US"/>
        </w:rPr>
        <w:t>,</w:t>
      </w:r>
      <w:r w:rsidR="003C7AB8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नदी विकास और गंगा पुनरूद्धार</w:t>
      </w:r>
      <w:r w:rsidR="003C7AB8" w:rsidRPr="00777261">
        <w:rPr>
          <w:rFonts w:ascii="Mangal" w:eastAsia="Times New Roman" w:hAnsi="Mangal" w:cs="Mangal"/>
          <w:sz w:val="21"/>
          <w:szCs w:val="21"/>
          <w:lang w:val="en-US"/>
        </w:rPr>
        <w:t>;</w:t>
      </w:r>
      <w:r w:rsidR="003C7AB8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शहरी विकास</w:t>
      </w:r>
      <w:r w:rsidR="003C7AB8" w:rsidRPr="00777261">
        <w:rPr>
          <w:rFonts w:ascii="Mangal" w:eastAsia="Times New Roman" w:hAnsi="Mangal" w:cs="Mangal"/>
          <w:sz w:val="21"/>
          <w:szCs w:val="21"/>
          <w:lang w:val="en-US"/>
        </w:rPr>
        <w:t>;</w:t>
      </w:r>
      <w:r w:rsidR="003C7AB8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पर्यटन </w:t>
      </w:r>
      <w:r w:rsidR="00E907D2" w:rsidRPr="00777261">
        <w:rPr>
          <w:rFonts w:ascii="Mangal" w:eastAsia="Times New Roman" w:hAnsi="Mangal" w:cs="Mangal"/>
          <w:sz w:val="21"/>
          <w:szCs w:val="21"/>
          <w:lang w:val="en-US"/>
        </w:rPr>
        <w:t>;</w:t>
      </w:r>
      <w:r w:rsidR="00E907D2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</w:t>
      </w:r>
      <w:r w:rsidR="007D48FB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>पोत परिवहन</w:t>
      </w:r>
      <w:r w:rsidR="00E907D2" w:rsidRPr="00777261">
        <w:rPr>
          <w:rFonts w:ascii="Mangal" w:eastAsia="Times New Roman" w:hAnsi="Mangal" w:cs="Mangal"/>
          <w:sz w:val="21"/>
          <w:szCs w:val="21"/>
          <w:lang w:val="en-US"/>
        </w:rPr>
        <w:t>;</w:t>
      </w:r>
      <w:r w:rsidR="00E907D2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पेयजल आपूर्ति एवं स्‍वच्‍छता</w:t>
      </w:r>
      <w:r w:rsidR="00E907D2" w:rsidRPr="00777261">
        <w:rPr>
          <w:rFonts w:ascii="Mangal" w:eastAsia="Times New Roman" w:hAnsi="Mangal" w:cs="Mangal"/>
          <w:sz w:val="21"/>
          <w:szCs w:val="21"/>
          <w:lang w:val="en-US"/>
        </w:rPr>
        <w:t>;</w:t>
      </w:r>
      <w:r w:rsidR="00E907D2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ग्रामीण विकास आदि</w:t>
      </w:r>
      <w:r w:rsidR="00E907D2" w:rsidRPr="00777261">
        <w:rPr>
          <w:rFonts w:ascii="Mangal" w:eastAsia="Times New Roman" w:hAnsi="Mangal" w:cs="Mangal" w:hint="cs"/>
          <w:sz w:val="21"/>
          <w:szCs w:val="21"/>
          <w:lang w:val="en-US"/>
        </w:rPr>
        <w:t>,</w:t>
      </w:r>
      <w:r w:rsidR="00E907D2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और शिक्षाविदों</w:t>
      </w:r>
      <w:r w:rsidR="00E907D2" w:rsidRPr="00777261">
        <w:rPr>
          <w:rFonts w:ascii="Mangal" w:eastAsia="Times New Roman" w:hAnsi="Mangal" w:cs="Mangal" w:hint="cs"/>
          <w:sz w:val="21"/>
          <w:szCs w:val="21"/>
          <w:lang w:val="en-US"/>
        </w:rPr>
        <w:t>,</w:t>
      </w:r>
      <w:r w:rsidR="00E907D2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तकनीकी विशेषज्ञों और गंगा की साफ-सफाई के साथ जुड़े गैर सरकारी स</w:t>
      </w:r>
      <w:r w:rsidR="00777261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>ंगठनों के साथ परामर्श जारी है ।</w:t>
      </w:r>
      <w:r w:rsidR="00E907D2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कार्य योजना की स्‍पष्‍ट रूपरेखा और इसके प्रमुख घटकों का निर्धारण</w:t>
      </w:r>
      <w:r w:rsidR="00E907D2" w:rsidRPr="00777261">
        <w:rPr>
          <w:rFonts w:ascii="Mangal" w:eastAsia="Times New Roman" w:hAnsi="Mangal" w:cs="Mangal" w:hint="cs"/>
          <w:sz w:val="21"/>
          <w:szCs w:val="21"/>
          <w:lang w:val="en-US"/>
        </w:rPr>
        <w:t>,</w:t>
      </w:r>
      <w:r w:rsidR="00E907D2"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 xml:space="preserve"> समय सीमा और संभावित व्‍यय की जानकारी गंगा नदी को साफ करने के लिए कार्य योजना को अन्तिम रूप दिए जाने के बाद ही मिल पायेगी ।  </w:t>
      </w:r>
    </w:p>
    <w:p w:rsidR="00E96D9C" w:rsidRPr="00777261" w:rsidRDefault="00E907D2" w:rsidP="00777261">
      <w:pPr>
        <w:spacing w:line="240" w:lineRule="auto"/>
        <w:jc w:val="center"/>
        <w:rPr>
          <w:sz w:val="21"/>
          <w:szCs w:val="21"/>
        </w:rPr>
      </w:pPr>
      <w:r w:rsidRPr="00777261">
        <w:rPr>
          <w:rFonts w:ascii="Mangal" w:eastAsia="Times New Roman" w:hAnsi="Mangal" w:cs="Mangal" w:hint="cs"/>
          <w:sz w:val="21"/>
          <w:szCs w:val="21"/>
          <w:cs/>
          <w:lang w:val="en-US"/>
        </w:rPr>
        <w:t>*****</w:t>
      </w:r>
    </w:p>
    <w:sectPr w:rsidR="00E96D9C" w:rsidRPr="00777261" w:rsidSect="00777261">
      <w:pgSz w:w="11906" w:h="16838"/>
      <w:pgMar w:top="18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983"/>
    <w:multiLevelType w:val="hybridMultilevel"/>
    <w:tmpl w:val="3C6C81BA"/>
    <w:lvl w:ilvl="0" w:tplc="4634AAF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52446"/>
    <w:rsid w:val="00005A4C"/>
    <w:rsid w:val="00035615"/>
    <w:rsid w:val="000F6AF4"/>
    <w:rsid w:val="0024271D"/>
    <w:rsid w:val="003C7AB8"/>
    <w:rsid w:val="00552446"/>
    <w:rsid w:val="00701172"/>
    <w:rsid w:val="00777261"/>
    <w:rsid w:val="007D48FB"/>
    <w:rsid w:val="00A11F0F"/>
    <w:rsid w:val="00DE131B"/>
    <w:rsid w:val="00E907D2"/>
    <w:rsid w:val="00E9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446"/>
    <w:pPr>
      <w:spacing w:after="0" w:line="240" w:lineRule="auto"/>
    </w:pPr>
    <w:rPr>
      <w:rFonts w:ascii="Calibri" w:eastAsia="Times New Roman" w:hAnsi="Calibri" w:cs="Mangal"/>
      <w:lang w:val="en-US" w:eastAsia="en-US"/>
    </w:rPr>
  </w:style>
  <w:style w:type="paragraph" w:styleId="ListParagraph">
    <w:name w:val="List Paragraph"/>
    <w:basedOn w:val="Normal"/>
    <w:uiPriority w:val="34"/>
    <w:qFormat/>
    <w:rsid w:val="00242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HINDI</cp:lastModifiedBy>
  <cp:revision>9</cp:revision>
  <dcterms:created xsi:type="dcterms:W3CDTF">2014-07-24T10:44:00Z</dcterms:created>
  <dcterms:modified xsi:type="dcterms:W3CDTF">2014-07-25T10:22:00Z</dcterms:modified>
</cp:coreProperties>
</file>