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F1" w:rsidRPr="000E4392" w:rsidRDefault="002C35F1" w:rsidP="002C35F1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0E4392">
        <w:rPr>
          <w:rFonts w:ascii="Mangal" w:hAnsi="Mangal" w:hint="cs"/>
          <w:b/>
          <w:bCs/>
          <w:szCs w:val="22"/>
          <w:cs/>
        </w:rPr>
        <w:t>भारत सरकार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0E4392">
        <w:rPr>
          <w:rFonts w:ascii="Mangal" w:hAnsi="Mangal" w:hint="cs"/>
          <w:b/>
          <w:bCs/>
          <w:szCs w:val="22"/>
          <w:cs/>
        </w:rPr>
        <w:t>सड़क परिवहन और राजमार्ग मंत्रालय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szCs w:val="22"/>
        </w:rPr>
      </w:pPr>
      <w:r w:rsidRPr="000E4392">
        <w:rPr>
          <w:rFonts w:ascii="Mangal" w:hAnsi="Mangal" w:hint="cs"/>
          <w:b/>
          <w:bCs/>
          <w:szCs w:val="22"/>
          <w:cs/>
        </w:rPr>
        <w:t>राज्‍य सभा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Cs w:val="22"/>
        </w:rPr>
      </w:pPr>
    </w:p>
    <w:p w:rsidR="002C35F1" w:rsidRPr="000E4392" w:rsidRDefault="002C35F1" w:rsidP="002C35F1">
      <w:pPr>
        <w:tabs>
          <w:tab w:val="left" w:pos="5597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 w:rsidRPr="000E4392">
        <w:rPr>
          <w:rFonts w:ascii="Mangal" w:hAnsi="Mangal"/>
          <w:b/>
          <w:bCs/>
          <w:szCs w:val="22"/>
          <w:cs/>
        </w:rPr>
        <w:t>सोमवार</w:t>
      </w:r>
      <w:r w:rsidRPr="000E4392">
        <w:rPr>
          <w:rFonts w:ascii="Mangal" w:hAnsi="Mangal"/>
          <w:b/>
          <w:bCs/>
          <w:szCs w:val="22"/>
        </w:rPr>
        <w:t>,</w:t>
      </w:r>
      <w:r w:rsidRPr="000E4392">
        <w:rPr>
          <w:rFonts w:ascii="Mangal" w:hAnsi="Mangal" w:hint="cs"/>
          <w:b/>
          <w:bCs/>
          <w:szCs w:val="22"/>
          <w:cs/>
        </w:rPr>
        <w:t xml:space="preserve"> 28 </w:t>
      </w:r>
      <w:r w:rsidRPr="000E4392">
        <w:rPr>
          <w:rFonts w:ascii="Mangal" w:hAnsi="Mangal"/>
          <w:b/>
          <w:bCs/>
          <w:szCs w:val="22"/>
          <w:cs/>
        </w:rPr>
        <w:t>जुलाई</w:t>
      </w:r>
      <w:r w:rsidRPr="000E4392">
        <w:rPr>
          <w:rFonts w:ascii="Mangal" w:hAnsi="Mangal"/>
          <w:b/>
          <w:bCs/>
          <w:szCs w:val="22"/>
        </w:rPr>
        <w:t>, 2014,</w:t>
      </w:r>
      <w:r w:rsidRPr="000E4392">
        <w:rPr>
          <w:rFonts w:ascii="Mangal" w:hAnsi="Mangal" w:hint="cs"/>
          <w:b/>
          <w:bCs/>
          <w:szCs w:val="22"/>
          <w:cs/>
        </w:rPr>
        <w:t xml:space="preserve"> </w:t>
      </w:r>
      <w:r w:rsidRPr="000E4392">
        <w:rPr>
          <w:rFonts w:ascii="Mangal" w:hAnsi="Mangal"/>
          <w:b/>
          <w:bCs/>
          <w:szCs w:val="22"/>
        </w:rPr>
        <w:t xml:space="preserve">6 </w:t>
      </w:r>
      <w:r w:rsidRPr="000E4392">
        <w:rPr>
          <w:rFonts w:ascii="Mangal" w:hAnsi="Mangal"/>
          <w:b/>
          <w:bCs/>
          <w:szCs w:val="22"/>
          <w:cs/>
        </w:rPr>
        <w:t>श्रावण</w:t>
      </w:r>
      <w:r w:rsidRPr="000E4392">
        <w:rPr>
          <w:rFonts w:ascii="Mangal" w:hAnsi="Mangal"/>
          <w:b/>
          <w:bCs/>
          <w:szCs w:val="22"/>
        </w:rPr>
        <w:t>, 1936 (</w:t>
      </w:r>
      <w:r w:rsidRPr="000E4392">
        <w:rPr>
          <w:rFonts w:ascii="Mangal" w:hAnsi="Mangal"/>
          <w:b/>
          <w:bCs/>
          <w:szCs w:val="22"/>
          <w:cs/>
        </w:rPr>
        <w:t>शक)</w:t>
      </w:r>
      <w:r w:rsidRPr="000E4392">
        <w:rPr>
          <w:rFonts w:ascii="Mangal" w:hAnsi="Mangal" w:hint="cs"/>
          <w:b/>
          <w:bCs/>
          <w:szCs w:val="22"/>
          <w:cs/>
        </w:rPr>
        <w:t xml:space="preserve">         </w:t>
      </w:r>
      <w:r w:rsidRPr="000E4392">
        <w:rPr>
          <w:rFonts w:ascii="Mangal" w:hAnsi="Mangal"/>
          <w:b/>
          <w:bCs/>
          <w:szCs w:val="22"/>
          <w:cs/>
        </w:rPr>
        <w:tab/>
      </w:r>
      <w:r w:rsidRPr="000E4392">
        <w:rPr>
          <w:rFonts w:ascii="Mangal" w:hAnsi="Mangal" w:hint="cs"/>
          <w:b/>
          <w:bCs/>
          <w:szCs w:val="22"/>
          <w:cs/>
        </w:rPr>
        <w:t xml:space="preserve"> </w:t>
      </w:r>
      <w:r w:rsidRPr="000E4392">
        <w:rPr>
          <w:rFonts w:ascii="Mangal" w:hAnsi="Mangal" w:hint="cs"/>
          <w:b/>
          <w:bCs/>
          <w:szCs w:val="22"/>
          <w:cs/>
        </w:rPr>
        <w:tab/>
      </w:r>
      <w:r w:rsidRPr="000E4392">
        <w:rPr>
          <w:rFonts w:ascii="Mangal" w:hAnsi="Mangal" w:hint="cs"/>
          <w:b/>
          <w:bCs/>
          <w:szCs w:val="22"/>
          <w:cs/>
        </w:rPr>
        <w:tab/>
      </w:r>
      <w:r>
        <w:rPr>
          <w:rFonts w:ascii="Mangal" w:hAnsi="Mangal" w:hint="cs"/>
          <w:b/>
          <w:bCs/>
          <w:szCs w:val="22"/>
          <w:cs/>
        </w:rPr>
        <w:t xml:space="preserve"> </w:t>
      </w:r>
      <w:r w:rsidRPr="000E4392">
        <w:rPr>
          <w:rFonts w:ascii="Mangal" w:hAnsi="Mangal"/>
          <w:b/>
          <w:bCs/>
          <w:szCs w:val="22"/>
          <w:cs/>
        </w:rPr>
        <w:t>अतारांकित</w:t>
      </w:r>
      <w:r w:rsidRPr="000E4392">
        <w:rPr>
          <w:rFonts w:ascii="Mangal" w:hAnsi="Mangal" w:hint="cs"/>
          <w:b/>
          <w:bCs/>
          <w:szCs w:val="22"/>
          <w:cs/>
        </w:rPr>
        <w:t xml:space="preserve"> प्रश्‍न सं. 20</w:t>
      </w:r>
      <w:r w:rsidRPr="000E4392">
        <w:rPr>
          <w:rFonts w:ascii="Mangal" w:hAnsi="Mangal"/>
          <w:b/>
          <w:bCs/>
          <w:szCs w:val="22"/>
        </w:rPr>
        <w:t>89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 w:rsidRPr="000E4392">
        <w:rPr>
          <w:rFonts w:ascii="Mangal" w:hAnsi="Mangal"/>
          <w:b/>
          <w:bCs/>
          <w:szCs w:val="22"/>
          <w:cs/>
        </w:rPr>
        <w:t>सड़कों</w:t>
      </w:r>
      <w:r w:rsidRPr="000E4392">
        <w:rPr>
          <w:rFonts w:ascii="Mangal" w:hAnsi="Mangal"/>
          <w:b/>
          <w:bCs/>
          <w:szCs w:val="22"/>
        </w:rPr>
        <w:t xml:space="preserve"> </w:t>
      </w:r>
      <w:r w:rsidRPr="000E4392">
        <w:rPr>
          <w:rFonts w:ascii="Mangal" w:hAnsi="Mangal"/>
          <w:b/>
          <w:bCs/>
          <w:szCs w:val="22"/>
          <w:cs/>
        </w:rPr>
        <w:t>के</w:t>
      </w:r>
      <w:r w:rsidRPr="000E4392">
        <w:rPr>
          <w:rFonts w:ascii="Mangal" w:hAnsi="Mangal"/>
          <w:b/>
          <w:bCs/>
          <w:szCs w:val="22"/>
        </w:rPr>
        <w:t xml:space="preserve"> </w:t>
      </w:r>
      <w:r w:rsidRPr="000E4392">
        <w:rPr>
          <w:rFonts w:ascii="Mangal" w:hAnsi="Mangal"/>
          <w:b/>
          <w:bCs/>
          <w:szCs w:val="22"/>
          <w:cs/>
        </w:rPr>
        <w:t>निर्माण</w:t>
      </w:r>
      <w:r w:rsidRPr="000E4392">
        <w:rPr>
          <w:rFonts w:ascii="Mangal" w:hAnsi="Mangal"/>
          <w:b/>
          <w:bCs/>
          <w:szCs w:val="22"/>
        </w:rPr>
        <w:t xml:space="preserve"> </w:t>
      </w:r>
      <w:r w:rsidRPr="000E4392">
        <w:rPr>
          <w:rFonts w:ascii="Mangal" w:hAnsi="Mangal"/>
          <w:b/>
          <w:bCs/>
          <w:szCs w:val="22"/>
          <w:cs/>
        </w:rPr>
        <w:t>हेतु</w:t>
      </w:r>
      <w:r w:rsidRPr="000E4392">
        <w:rPr>
          <w:rFonts w:ascii="Mangal" w:hAnsi="Mangal"/>
          <w:b/>
          <w:bCs/>
          <w:szCs w:val="22"/>
        </w:rPr>
        <w:t xml:space="preserve"> </w:t>
      </w:r>
      <w:r w:rsidRPr="000E4392">
        <w:rPr>
          <w:rFonts w:ascii="Mangal" w:hAnsi="Mangal"/>
          <w:b/>
          <w:bCs/>
          <w:szCs w:val="22"/>
          <w:cs/>
        </w:rPr>
        <w:t>लक्ष्य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 w:rsidRPr="000E4392">
        <w:rPr>
          <w:rFonts w:ascii="Mangal" w:hAnsi="Mangal"/>
          <w:b/>
          <w:bCs/>
          <w:szCs w:val="22"/>
        </w:rPr>
        <w:t xml:space="preserve">2089. </w:t>
      </w:r>
      <w:r w:rsidRPr="000E4392">
        <w:rPr>
          <w:rFonts w:ascii="Mangal" w:hAnsi="Mangal"/>
          <w:b/>
          <w:bCs/>
          <w:szCs w:val="22"/>
          <w:cs/>
        </w:rPr>
        <w:t>श्री</w:t>
      </w:r>
      <w:r w:rsidRPr="000E4392">
        <w:rPr>
          <w:rFonts w:ascii="Mangal" w:hAnsi="Mangal"/>
          <w:b/>
          <w:bCs/>
          <w:szCs w:val="22"/>
        </w:rPr>
        <w:t xml:space="preserve"> </w:t>
      </w:r>
      <w:r w:rsidRPr="000E4392">
        <w:rPr>
          <w:rFonts w:ascii="Mangal" w:hAnsi="Mangal"/>
          <w:b/>
          <w:bCs/>
          <w:szCs w:val="22"/>
          <w:cs/>
        </w:rPr>
        <w:t>मोती</w:t>
      </w:r>
      <w:r w:rsidRPr="000E4392">
        <w:rPr>
          <w:rFonts w:ascii="Mangal" w:hAnsi="Mangal"/>
          <w:b/>
          <w:bCs/>
          <w:szCs w:val="22"/>
        </w:rPr>
        <w:t xml:space="preserve"> </w:t>
      </w:r>
      <w:r w:rsidRPr="000E4392">
        <w:rPr>
          <w:rFonts w:ascii="Mangal" w:hAnsi="Mangal"/>
          <w:b/>
          <w:bCs/>
          <w:szCs w:val="22"/>
          <w:cs/>
        </w:rPr>
        <w:t>लाल</w:t>
      </w:r>
      <w:r w:rsidRPr="000E4392">
        <w:rPr>
          <w:rFonts w:ascii="Mangal" w:hAnsi="Mangal"/>
          <w:b/>
          <w:bCs/>
          <w:szCs w:val="22"/>
        </w:rPr>
        <w:t xml:space="preserve"> </w:t>
      </w:r>
      <w:r w:rsidRPr="000E4392">
        <w:rPr>
          <w:rFonts w:ascii="Mangal" w:hAnsi="Mangal"/>
          <w:b/>
          <w:bCs/>
          <w:szCs w:val="22"/>
          <w:cs/>
        </w:rPr>
        <w:t>वोरा:</w:t>
      </w:r>
      <w:r w:rsidRPr="000E4392">
        <w:rPr>
          <w:rFonts w:ascii="Mangal" w:hAnsi="Mangal"/>
          <w:b/>
          <w:bCs/>
          <w:szCs w:val="22"/>
        </w:rPr>
        <w:t xml:space="preserve"> 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 w:rsidRPr="000E4392">
        <w:rPr>
          <w:rFonts w:ascii="Mangal" w:hAnsi="Mangal"/>
          <w:szCs w:val="22"/>
          <w:cs/>
        </w:rPr>
        <w:t>क्या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सड़क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परिवहन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और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राजमार्ग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मंत्री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यह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बताने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की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कृपा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करेंगे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कि: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 w:rsidRPr="000E4392">
        <w:rPr>
          <w:rFonts w:ascii="Mangal" w:hAnsi="Mangal"/>
          <w:szCs w:val="22"/>
        </w:rPr>
        <w:t>(</w:t>
      </w:r>
      <w:r w:rsidRPr="000E4392">
        <w:rPr>
          <w:rFonts w:ascii="Mangal" w:hAnsi="Mangal"/>
          <w:szCs w:val="22"/>
          <w:cs/>
        </w:rPr>
        <w:t>क)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अगले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पांच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वर्षों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दौरान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राज्य-वार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कितने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किलोमीटर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सड़क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निर्माण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का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लक्ष्य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निर्धारित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किया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गया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है</w:t>
      </w:r>
      <w:r w:rsidRPr="000E4392">
        <w:rPr>
          <w:rFonts w:ascii="Mangal" w:hAnsi="Mangal"/>
          <w:szCs w:val="22"/>
        </w:rPr>
        <w:t>;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 w:rsidRPr="000E4392">
        <w:rPr>
          <w:rFonts w:ascii="Mangal" w:hAnsi="Mangal"/>
          <w:szCs w:val="22"/>
        </w:rPr>
        <w:t>(</w:t>
      </w:r>
      <w:r w:rsidRPr="000E4392">
        <w:rPr>
          <w:rFonts w:ascii="Mangal" w:hAnsi="Mangal"/>
          <w:szCs w:val="22"/>
          <w:cs/>
        </w:rPr>
        <w:t>ख)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लक्ष्य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प्राप्त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करने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लिए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कितनी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धनराशि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आवंटित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की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गई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है</w:t>
      </w:r>
      <w:r w:rsidRPr="000E4392">
        <w:rPr>
          <w:rFonts w:ascii="Mangal" w:hAnsi="Mangal"/>
          <w:szCs w:val="22"/>
        </w:rPr>
        <w:t xml:space="preserve">; </w:t>
      </w:r>
      <w:r w:rsidRPr="000E4392">
        <w:rPr>
          <w:rFonts w:ascii="Mangal" w:hAnsi="Mangal"/>
          <w:szCs w:val="22"/>
          <w:cs/>
        </w:rPr>
        <w:t>और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 w:rsidRPr="000E4392">
        <w:rPr>
          <w:rFonts w:ascii="Mangal" w:hAnsi="Mangal"/>
          <w:szCs w:val="22"/>
        </w:rPr>
        <w:t>(</w:t>
      </w:r>
      <w:r w:rsidRPr="000E4392">
        <w:rPr>
          <w:rFonts w:ascii="Mangal" w:hAnsi="Mangal"/>
          <w:szCs w:val="22"/>
          <w:cs/>
        </w:rPr>
        <w:t>ग)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सड़क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निर्माण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का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कार्य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अपने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लक्ष्य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अनुरूप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चले</w:t>
      </w:r>
      <w:r w:rsidRPr="000E4392">
        <w:rPr>
          <w:rFonts w:ascii="Mangal" w:hAnsi="Mangal"/>
          <w:szCs w:val="22"/>
        </w:rPr>
        <w:t xml:space="preserve">, </w:t>
      </w:r>
      <w:r w:rsidRPr="000E4392">
        <w:rPr>
          <w:rFonts w:ascii="Mangal" w:hAnsi="Mangal"/>
          <w:szCs w:val="22"/>
          <w:cs/>
        </w:rPr>
        <w:t>यह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सुनिश्चित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करने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लिए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मंत्र</w:t>
      </w:r>
      <w:r>
        <w:rPr>
          <w:rFonts w:ascii="Mangal" w:hAnsi="Mangal" w:hint="cs"/>
          <w:szCs w:val="22"/>
          <w:cs/>
        </w:rPr>
        <w:t>ा</w:t>
      </w:r>
      <w:r w:rsidRPr="000E4392">
        <w:rPr>
          <w:rFonts w:ascii="Mangal" w:hAnsi="Mangal"/>
          <w:szCs w:val="22"/>
          <w:cs/>
        </w:rPr>
        <w:t>लय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द्वारा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क्या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विशेष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कदम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उठाये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गए</w:t>
      </w:r>
      <w:r w:rsidRPr="000E4392">
        <w:rPr>
          <w:rFonts w:ascii="Mangal" w:hAnsi="Mangal"/>
          <w:szCs w:val="22"/>
        </w:rPr>
        <w:t xml:space="preserve"> </w:t>
      </w:r>
      <w:r w:rsidRPr="000E4392">
        <w:rPr>
          <w:rFonts w:ascii="Mangal" w:hAnsi="Mangal"/>
          <w:szCs w:val="22"/>
          <w:cs/>
        </w:rPr>
        <w:t>हैं</w:t>
      </w:r>
      <w:r w:rsidRPr="000E4392">
        <w:rPr>
          <w:rFonts w:ascii="Mangal" w:hAnsi="Mangal"/>
          <w:szCs w:val="22"/>
        </w:rPr>
        <w:t>?</w:t>
      </w:r>
    </w:p>
    <w:p w:rsidR="002C35F1" w:rsidRPr="000E4392" w:rsidRDefault="002C35F1" w:rsidP="002C35F1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szCs w:val="22"/>
          <w:cs/>
        </w:rPr>
      </w:pPr>
    </w:p>
    <w:p w:rsidR="002C35F1" w:rsidRPr="000E4392" w:rsidRDefault="002C35F1" w:rsidP="002C35F1">
      <w:pPr>
        <w:tabs>
          <w:tab w:val="left" w:pos="4157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0E4392">
        <w:rPr>
          <w:rFonts w:ascii="Mangal" w:hAnsi="Mangal"/>
          <w:b/>
          <w:bCs/>
          <w:szCs w:val="22"/>
          <w:cs/>
        </w:rPr>
        <w:t>उत्‍तर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0E4392">
        <w:rPr>
          <w:rFonts w:ascii="Mangal" w:hAnsi="Mangal" w:hint="cs"/>
          <w:b/>
          <w:bCs/>
          <w:szCs w:val="22"/>
          <w:cs/>
        </w:rPr>
        <w:t>सड़क परिवहन और राजमार्ग मंत्रालय में राज्‍य मंत्री</w:t>
      </w:r>
    </w:p>
    <w:p w:rsidR="002C35F1" w:rsidRPr="000E4392" w:rsidRDefault="002C35F1" w:rsidP="002C35F1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color w:val="000000"/>
          <w:szCs w:val="22"/>
        </w:rPr>
      </w:pPr>
      <w:r w:rsidRPr="000E4392">
        <w:rPr>
          <w:rFonts w:ascii="Mangal" w:hAnsi="Mangal" w:hint="cs"/>
          <w:b/>
          <w:bCs/>
          <w:szCs w:val="22"/>
          <w:cs/>
        </w:rPr>
        <w:t>(श्री कृष्‍णपाल गुर्जर)</w:t>
      </w:r>
      <w:r w:rsidRPr="000E4392">
        <w:rPr>
          <w:rFonts w:ascii="Mangal" w:hAnsi="Mangal" w:hint="cs"/>
          <w:b/>
          <w:bCs/>
          <w:color w:val="000000"/>
          <w:szCs w:val="22"/>
          <w:cs/>
        </w:rPr>
        <w:t xml:space="preserve"> </w:t>
      </w:r>
    </w:p>
    <w:p w:rsidR="002C35F1" w:rsidRPr="000E4392" w:rsidRDefault="002C35F1" w:rsidP="002C35F1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Mangal" w:hAnsi="Mangal"/>
          <w:szCs w:val="22"/>
          <w:cs/>
        </w:rPr>
      </w:pPr>
    </w:p>
    <w:p w:rsidR="002C35F1" w:rsidRPr="000E4392" w:rsidRDefault="002C35F1" w:rsidP="002C35F1">
      <w:pPr>
        <w:jc w:val="both"/>
        <w:rPr>
          <w:rFonts w:hint="cs"/>
          <w:szCs w:val="22"/>
        </w:rPr>
      </w:pPr>
      <w:r w:rsidRPr="000E4392">
        <w:rPr>
          <w:rFonts w:hint="cs"/>
          <w:szCs w:val="22"/>
          <w:cs/>
        </w:rPr>
        <w:t>(क)</w:t>
      </w:r>
      <w:r w:rsidRPr="000E4392">
        <w:rPr>
          <w:rFonts w:hint="cs"/>
          <w:szCs w:val="22"/>
          <w:cs/>
        </w:rPr>
        <w:tab/>
        <w:t xml:space="preserve">लक्ष्‍य पंचवर्षीय योजनाओं के लिए निर्धारित किए जाते हैं । 12वीं पंचवर्षीय योजना (2012-2017) के अंतर्गत 14800 किमी को 2 लेन, 9826 किमी को 4 लेन, 5590 किमी को 6 लेन बनाने और 8500 किमी को गुणता सुधार के लिए सुदृढ़ीकरण/सुधार करने का लक्ष्‍य रखा गया है </w:t>
      </w:r>
      <w:r>
        <w:rPr>
          <w:rFonts w:hint="cs"/>
          <w:szCs w:val="22"/>
          <w:cs/>
        </w:rPr>
        <w:t>।</w:t>
      </w:r>
    </w:p>
    <w:p w:rsidR="002C35F1" w:rsidRPr="000E4392" w:rsidRDefault="002C35F1" w:rsidP="002C35F1">
      <w:pPr>
        <w:jc w:val="both"/>
        <w:rPr>
          <w:rFonts w:hint="cs"/>
          <w:szCs w:val="22"/>
        </w:rPr>
      </w:pPr>
      <w:r w:rsidRPr="000E4392">
        <w:rPr>
          <w:rFonts w:hint="cs"/>
          <w:szCs w:val="22"/>
          <w:cs/>
        </w:rPr>
        <w:t>(ख)</w:t>
      </w:r>
      <w:r w:rsidRPr="000E4392">
        <w:rPr>
          <w:rFonts w:hint="cs"/>
          <w:szCs w:val="22"/>
          <w:cs/>
        </w:rPr>
        <w:tab/>
        <w:t xml:space="preserve">12वीं पंचवर्षीय योजना के लिए मंत्रालय की विभिन्‍न स्‍कीमों हेतु 1,42,769 करोड़ रू. आवंटित किए गए हैं </w:t>
      </w:r>
      <w:r>
        <w:rPr>
          <w:rFonts w:hint="cs"/>
          <w:szCs w:val="22"/>
          <w:cs/>
        </w:rPr>
        <w:t>।</w:t>
      </w:r>
    </w:p>
    <w:p w:rsidR="002C35F1" w:rsidRPr="000E4392" w:rsidRDefault="002C35F1" w:rsidP="002C35F1">
      <w:pPr>
        <w:jc w:val="both"/>
        <w:rPr>
          <w:rFonts w:hint="cs"/>
          <w:szCs w:val="22"/>
        </w:rPr>
      </w:pPr>
      <w:r w:rsidRPr="000E4392">
        <w:rPr>
          <w:rFonts w:hint="cs"/>
          <w:szCs w:val="22"/>
          <w:cs/>
        </w:rPr>
        <w:t>(ग)</w:t>
      </w:r>
      <w:r w:rsidRPr="000E4392">
        <w:rPr>
          <w:rFonts w:hint="cs"/>
          <w:szCs w:val="22"/>
          <w:cs/>
        </w:rPr>
        <w:tab/>
        <w:t>धीमी गति और अपर्याप्‍त निधि से संबंधित मुद्दों का समाधान करने के लिए परियोजनाओं की प्रगति की समीक्षा की गई है और ईक्‍विटी निवेशकों के बहिर्गमन, प्रीमियम के पुन: निर्धारण, सड़क क्षेत्र के ऋणों की संवीक्षा, सौंपी गई सड़क परियोजनाओं के परस्‍पर समापन/निरस्‍तीकरण और पुनर्निविदा, अन्‍य मंत्रालयों के साथ गहन समन्‍वयन और विवाद समाधान तंत्र का पुनरूद्धार आदि के लिए कदम उठाए गए हैं ।</w:t>
      </w:r>
      <w:r w:rsidRPr="000E4392">
        <w:rPr>
          <w:rFonts w:hint="cs"/>
          <w:szCs w:val="22"/>
          <w:cs/>
        </w:rPr>
        <w:cr/>
      </w:r>
    </w:p>
    <w:p w:rsidR="00584ED0" w:rsidRPr="002C35F1" w:rsidRDefault="002C35F1" w:rsidP="002C35F1">
      <w:pPr>
        <w:jc w:val="center"/>
        <w:rPr>
          <w:szCs w:val="22"/>
        </w:rPr>
      </w:pPr>
      <w:r w:rsidRPr="000E4392">
        <w:rPr>
          <w:rFonts w:hint="cs"/>
          <w:szCs w:val="22"/>
          <w:cs/>
        </w:rPr>
        <w:t>*****</w:t>
      </w:r>
    </w:p>
    <w:sectPr w:rsidR="00584ED0" w:rsidRPr="002C35F1" w:rsidSect="00A83B86">
      <w:pgSz w:w="12240" w:h="15840"/>
      <w:pgMar w:top="1080" w:right="1620" w:bottom="108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35F1"/>
    <w:rsid w:val="001610D1"/>
    <w:rsid w:val="001B113F"/>
    <w:rsid w:val="002C35F1"/>
    <w:rsid w:val="00584ED0"/>
    <w:rsid w:val="00C412D8"/>
    <w:rsid w:val="00E1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F1"/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2014-07-25T17:51:00Z</dcterms:created>
  <dcterms:modified xsi:type="dcterms:W3CDTF">2014-07-25T17:51:00Z</dcterms:modified>
</cp:coreProperties>
</file>