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557" w:rsidRPr="00C42D74" w:rsidRDefault="00816557" w:rsidP="00816557">
      <w:pPr>
        <w:spacing w:after="0" w:line="240" w:lineRule="auto"/>
        <w:contextualSpacing/>
        <w:jc w:val="center"/>
        <w:rPr>
          <w:b/>
          <w:bCs/>
          <w:sz w:val="24"/>
          <w:szCs w:val="24"/>
          <w:lang w:bidi="hi-IN"/>
        </w:rPr>
      </w:pPr>
      <w:r w:rsidRPr="00C42D74">
        <w:rPr>
          <w:rFonts w:hint="cs"/>
          <w:b/>
          <w:bCs/>
          <w:sz w:val="24"/>
          <w:szCs w:val="24"/>
          <w:cs/>
          <w:lang w:bidi="hi-IN"/>
        </w:rPr>
        <w:t>भारत सरकार</w:t>
      </w:r>
    </w:p>
    <w:p w:rsidR="00816557" w:rsidRPr="00C42D74" w:rsidRDefault="00816557" w:rsidP="00816557">
      <w:pPr>
        <w:spacing w:after="0" w:line="240" w:lineRule="auto"/>
        <w:contextualSpacing/>
        <w:jc w:val="center"/>
        <w:rPr>
          <w:b/>
          <w:bCs/>
          <w:sz w:val="24"/>
          <w:szCs w:val="24"/>
          <w:lang w:bidi="hi-IN"/>
        </w:rPr>
      </w:pPr>
      <w:r w:rsidRPr="00C42D74">
        <w:rPr>
          <w:rFonts w:hint="cs"/>
          <w:b/>
          <w:bCs/>
          <w:sz w:val="24"/>
          <w:szCs w:val="24"/>
          <w:cs/>
          <w:lang w:bidi="hi-IN"/>
        </w:rPr>
        <w:t>नवीन और नवीकरणीय ऊर्जा मंत्रालय</w:t>
      </w:r>
    </w:p>
    <w:p w:rsidR="00816557" w:rsidRPr="00C42D74" w:rsidRDefault="00816557" w:rsidP="00816557">
      <w:pPr>
        <w:spacing w:after="0" w:line="240" w:lineRule="auto"/>
        <w:contextualSpacing/>
        <w:jc w:val="center"/>
        <w:rPr>
          <w:b/>
          <w:bCs/>
          <w:sz w:val="24"/>
          <w:szCs w:val="24"/>
          <w:lang w:bidi="hi-IN"/>
        </w:rPr>
      </w:pPr>
      <w:r w:rsidRPr="00C42D74">
        <w:rPr>
          <w:rFonts w:hint="cs"/>
          <w:b/>
          <w:bCs/>
          <w:sz w:val="24"/>
          <w:szCs w:val="24"/>
          <w:cs/>
          <w:lang w:bidi="hi-IN"/>
        </w:rPr>
        <w:t>राज्‍य सभा</w:t>
      </w:r>
    </w:p>
    <w:p w:rsidR="00816557" w:rsidRPr="00C42D74" w:rsidRDefault="00816557" w:rsidP="00816557">
      <w:pPr>
        <w:spacing w:after="0" w:line="240" w:lineRule="auto"/>
        <w:contextualSpacing/>
        <w:jc w:val="center"/>
        <w:rPr>
          <w:b/>
          <w:bCs/>
          <w:sz w:val="24"/>
          <w:szCs w:val="24"/>
          <w:lang w:bidi="hi-IN"/>
        </w:rPr>
      </w:pPr>
      <w:r w:rsidRPr="00C42D74">
        <w:rPr>
          <w:rFonts w:hint="cs"/>
          <w:b/>
          <w:bCs/>
          <w:sz w:val="24"/>
          <w:szCs w:val="24"/>
          <w:cs/>
          <w:lang w:bidi="hi-IN"/>
        </w:rPr>
        <w:t xml:space="preserve">अतारांकित प्रश्‍न संख्‍या </w:t>
      </w:r>
      <w:r>
        <w:rPr>
          <w:b/>
          <w:bCs/>
          <w:sz w:val="24"/>
          <w:szCs w:val="24"/>
          <w:lang w:bidi="hi-IN"/>
        </w:rPr>
        <w:t>2059</w:t>
      </w:r>
      <w:r>
        <w:rPr>
          <w:rFonts w:hint="cs"/>
          <w:b/>
          <w:bCs/>
          <w:sz w:val="24"/>
          <w:szCs w:val="24"/>
          <w:cs/>
          <w:lang w:bidi="hi-IN"/>
        </w:rPr>
        <w:t xml:space="preserve"> </w:t>
      </w:r>
    </w:p>
    <w:p w:rsidR="00816557" w:rsidRPr="00C42D74" w:rsidRDefault="00816557" w:rsidP="00816557">
      <w:pPr>
        <w:spacing w:after="0" w:line="240" w:lineRule="auto"/>
        <w:contextualSpacing/>
        <w:jc w:val="center"/>
        <w:rPr>
          <w:b/>
          <w:bCs/>
          <w:sz w:val="24"/>
          <w:szCs w:val="24"/>
          <w:lang w:bidi="hi-IN"/>
        </w:rPr>
      </w:pPr>
      <w:r w:rsidRPr="00C42D74">
        <w:rPr>
          <w:rFonts w:hint="cs"/>
          <w:b/>
          <w:bCs/>
          <w:sz w:val="24"/>
          <w:szCs w:val="24"/>
          <w:cs/>
          <w:lang w:bidi="hi-IN"/>
        </w:rPr>
        <w:t>सोमवार</w:t>
      </w:r>
      <w:r w:rsidRPr="00C42D74">
        <w:rPr>
          <w:rFonts w:hint="cs"/>
          <w:b/>
          <w:bCs/>
          <w:sz w:val="24"/>
          <w:szCs w:val="24"/>
          <w:lang w:bidi="hi-IN"/>
        </w:rPr>
        <w:t>,</w:t>
      </w:r>
      <w:r w:rsidRPr="00C42D74">
        <w:rPr>
          <w:rFonts w:hint="cs"/>
          <w:b/>
          <w:bCs/>
          <w:sz w:val="24"/>
          <w:szCs w:val="24"/>
          <w:cs/>
          <w:lang w:bidi="hi-IN"/>
        </w:rPr>
        <w:t xml:space="preserve"> दिनांक </w:t>
      </w:r>
      <w:r>
        <w:rPr>
          <w:rFonts w:hint="cs"/>
          <w:b/>
          <w:bCs/>
          <w:sz w:val="24"/>
          <w:szCs w:val="24"/>
          <w:cs/>
          <w:lang w:bidi="hi-IN"/>
        </w:rPr>
        <w:t>28</w:t>
      </w:r>
      <w:r w:rsidRPr="00C42D74">
        <w:rPr>
          <w:rFonts w:hint="cs"/>
          <w:b/>
          <w:bCs/>
          <w:sz w:val="24"/>
          <w:szCs w:val="24"/>
          <w:cs/>
          <w:lang w:bidi="hi-IN"/>
        </w:rPr>
        <w:t xml:space="preserve"> जुलाई</w:t>
      </w:r>
      <w:r w:rsidRPr="00C42D74">
        <w:rPr>
          <w:rFonts w:hint="cs"/>
          <w:b/>
          <w:bCs/>
          <w:sz w:val="24"/>
          <w:szCs w:val="24"/>
          <w:lang w:bidi="hi-IN"/>
        </w:rPr>
        <w:t>,</w:t>
      </w:r>
      <w:r w:rsidRPr="00C42D74">
        <w:rPr>
          <w:rFonts w:hint="cs"/>
          <w:b/>
          <w:bCs/>
          <w:sz w:val="24"/>
          <w:szCs w:val="24"/>
          <w:cs/>
          <w:lang w:bidi="hi-IN"/>
        </w:rPr>
        <w:t xml:space="preserve"> 2014 को उत्‍तर देने हेतु  </w:t>
      </w:r>
    </w:p>
    <w:p w:rsidR="00816557" w:rsidRPr="00C42D74" w:rsidRDefault="00816557" w:rsidP="00816557">
      <w:pPr>
        <w:spacing w:after="0" w:line="240" w:lineRule="auto"/>
        <w:contextualSpacing/>
        <w:jc w:val="center"/>
        <w:rPr>
          <w:sz w:val="24"/>
          <w:szCs w:val="24"/>
          <w:lang w:bidi="hi-IN"/>
        </w:rPr>
      </w:pPr>
    </w:p>
    <w:p w:rsidR="00816557" w:rsidRDefault="00816557" w:rsidP="00816557">
      <w:pPr>
        <w:spacing w:after="0" w:line="240" w:lineRule="auto"/>
        <w:rPr>
          <w:b/>
          <w:bCs/>
          <w:lang w:bidi="hi-IN"/>
        </w:rPr>
      </w:pPr>
      <w:r>
        <w:rPr>
          <w:rFonts w:hint="cs"/>
          <w:b/>
          <w:bCs/>
          <w:cs/>
          <w:lang w:bidi="hi-IN"/>
        </w:rPr>
        <w:t xml:space="preserve">सौर </w:t>
      </w:r>
      <w:r w:rsidRPr="00BE12B2">
        <w:rPr>
          <w:rFonts w:hint="cs"/>
          <w:b/>
          <w:bCs/>
          <w:cs/>
          <w:lang w:bidi="hi-IN"/>
        </w:rPr>
        <w:t>ऊर्जा</w:t>
      </w:r>
      <w:r>
        <w:rPr>
          <w:rFonts w:hint="cs"/>
          <w:b/>
          <w:bCs/>
          <w:cs/>
          <w:lang w:bidi="hi-IN"/>
        </w:rPr>
        <w:t xml:space="preserve"> के उत्‍पादन में निवेश  </w:t>
      </w:r>
    </w:p>
    <w:p w:rsidR="00816557" w:rsidRPr="00BE12B2" w:rsidRDefault="00816557" w:rsidP="00816557">
      <w:pPr>
        <w:spacing w:after="0" w:line="240" w:lineRule="auto"/>
        <w:rPr>
          <w:b/>
          <w:bCs/>
          <w:lang w:bidi="hi-IN"/>
        </w:rPr>
      </w:pPr>
    </w:p>
    <w:p w:rsidR="00816557" w:rsidRDefault="00816557" w:rsidP="00816557">
      <w:pPr>
        <w:spacing w:after="0" w:line="240" w:lineRule="auto"/>
        <w:contextualSpacing/>
        <w:rPr>
          <w:lang w:bidi="hi-IN"/>
        </w:rPr>
      </w:pPr>
      <w:r>
        <w:rPr>
          <w:b/>
          <w:bCs/>
          <w:lang w:bidi="hi-IN"/>
        </w:rPr>
        <w:t>2059</w:t>
      </w:r>
      <w:r w:rsidRPr="00BE12B2">
        <w:rPr>
          <w:rFonts w:hint="cs"/>
          <w:b/>
          <w:bCs/>
          <w:cs/>
          <w:lang w:bidi="hi-IN"/>
        </w:rPr>
        <w:t xml:space="preserve">. </w:t>
      </w:r>
      <w:r>
        <w:rPr>
          <w:rFonts w:hint="cs"/>
          <w:b/>
          <w:bCs/>
          <w:cs/>
          <w:lang w:bidi="hi-IN"/>
        </w:rPr>
        <w:t xml:space="preserve"> श्री प्‍यारीमोहन महापात्</w:t>
      </w:r>
      <w:proofErr w:type="gramStart"/>
      <w:r>
        <w:rPr>
          <w:rFonts w:hint="cs"/>
          <w:b/>
          <w:bCs/>
          <w:cs/>
          <w:lang w:bidi="hi-IN"/>
        </w:rPr>
        <w:t>र :</w:t>
      </w:r>
      <w:proofErr w:type="gramEnd"/>
      <w:r>
        <w:rPr>
          <w:rFonts w:hint="cs"/>
          <w:b/>
          <w:bCs/>
          <w:cs/>
          <w:lang w:bidi="hi-IN"/>
        </w:rPr>
        <w:t xml:space="preserve">  </w:t>
      </w:r>
      <w:r w:rsidRPr="00BE12B2">
        <w:rPr>
          <w:rFonts w:hint="cs"/>
          <w:b/>
          <w:bCs/>
          <w:cs/>
          <w:lang w:bidi="hi-IN"/>
        </w:rPr>
        <w:t xml:space="preserve">क्‍या नवीन और नवीकरणीय ऊर्जा </w:t>
      </w:r>
      <w:r w:rsidRPr="00205CC2">
        <w:rPr>
          <w:rFonts w:hint="cs"/>
          <w:cs/>
          <w:lang w:bidi="hi-IN"/>
        </w:rPr>
        <w:t>मंत्री</w:t>
      </w:r>
      <w:r>
        <w:rPr>
          <w:rFonts w:hint="cs"/>
          <w:cs/>
          <w:lang w:bidi="hi-IN"/>
        </w:rPr>
        <w:t xml:space="preserve"> यह बताने की कृपा</w:t>
      </w:r>
      <w:r w:rsidRPr="00BE12B2">
        <w:rPr>
          <w:lang w:bidi="hi-IN"/>
        </w:rPr>
        <w:t xml:space="preserve"> </w:t>
      </w:r>
      <w:r w:rsidRPr="00BE12B2">
        <w:rPr>
          <w:rFonts w:hint="cs"/>
          <w:cs/>
          <w:lang w:bidi="hi-IN"/>
        </w:rPr>
        <w:t xml:space="preserve">करेंगे कि:  </w:t>
      </w:r>
    </w:p>
    <w:p w:rsidR="00816557" w:rsidRDefault="00816557" w:rsidP="00816557">
      <w:pPr>
        <w:spacing w:after="0" w:line="240" w:lineRule="auto"/>
        <w:contextualSpacing/>
        <w:rPr>
          <w:lang w:bidi="hi-IN"/>
        </w:rPr>
      </w:pPr>
    </w:p>
    <w:p w:rsidR="00816557" w:rsidRPr="009C2CB4" w:rsidRDefault="00816557" w:rsidP="00816557">
      <w:pPr>
        <w:pStyle w:val="ListParagraph"/>
        <w:numPr>
          <w:ilvl w:val="0"/>
          <w:numId w:val="1"/>
        </w:numPr>
        <w:ind w:left="810" w:hanging="810"/>
        <w:rPr>
          <w:lang w:bidi="hi-IN"/>
        </w:rPr>
      </w:pPr>
      <w:r>
        <w:rPr>
          <w:rFonts w:hint="cs"/>
          <w:cs/>
          <w:lang w:bidi="hi-IN"/>
        </w:rPr>
        <w:t>सौर ऊर्जा के उत्‍पादन में स</w:t>
      </w:r>
      <w:r w:rsidRPr="009C2CB4">
        <w:rPr>
          <w:rFonts w:hint="cs"/>
          <w:cs/>
          <w:lang w:bidi="hi-IN"/>
        </w:rPr>
        <w:t>रकार</w:t>
      </w:r>
      <w:r>
        <w:rPr>
          <w:rFonts w:hint="cs"/>
          <w:cs/>
          <w:lang w:bidi="hi-IN"/>
        </w:rPr>
        <w:t>ी तथा निजी कम्‍पनियों द्वारा कितना-कितना निवेश किया गया है</w:t>
      </w:r>
      <w:r w:rsidRPr="009C2CB4">
        <w:rPr>
          <w:rFonts w:hint="cs"/>
          <w:lang w:bidi="hi-IN"/>
        </w:rPr>
        <w:t>;</w:t>
      </w:r>
      <w:r w:rsidRPr="009C2CB4">
        <w:rPr>
          <w:rFonts w:hint="cs"/>
          <w:cs/>
          <w:lang w:bidi="hi-IN"/>
        </w:rPr>
        <w:t xml:space="preserve"> </w:t>
      </w:r>
    </w:p>
    <w:p w:rsidR="00816557" w:rsidRPr="009C2CB4" w:rsidRDefault="00816557" w:rsidP="00816557">
      <w:pPr>
        <w:pStyle w:val="ListParagraph"/>
        <w:numPr>
          <w:ilvl w:val="0"/>
          <w:numId w:val="1"/>
        </w:numPr>
        <w:ind w:left="810" w:hanging="810"/>
        <w:rPr>
          <w:lang w:bidi="hi-IN"/>
        </w:rPr>
      </w:pPr>
      <w:r>
        <w:rPr>
          <w:rFonts w:hint="cs"/>
          <w:cs/>
          <w:lang w:bidi="hi-IN"/>
        </w:rPr>
        <w:t>इस संबंध में अपर्याप्‍त लक्ष्‍यों तथा उपलब्धियों के कारणों सहित इसके परिणामों का ब्‍यौरा क्‍या है</w:t>
      </w:r>
      <w:r w:rsidRPr="009C2CB4">
        <w:rPr>
          <w:rFonts w:hint="cs"/>
          <w:lang w:bidi="hi-IN"/>
        </w:rPr>
        <w:t>;</w:t>
      </w:r>
      <w:r w:rsidRPr="009C2CB4">
        <w:rPr>
          <w:rFonts w:hint="cs"/>
          <w:cs/>
          <w:lang w:bidi="hi-IN"/>
        </w:rPr>
        <w:t xml:space="preserve"> </w:t>
      </w:r>
      <w:r>
        <w:rPr>
          <w:rFonts w:hint="cs"/>
          <w:cs/>
          <w:lang w:bidi="hi-IN"/>
        </w:rPr>
        <w:t xml:space="preserve">और </w:t>
      </w:r>
    </w:p>
    <w:p w:rsidR="00816557" w:rsidRPr="009C4FB1" w:rsidRDefault="00816557" w:rsidP="00816557">
      <w:pPr>
        <w:pStyle w:val="ListParagraph"/>
        <w:numPr>
          <w:ilvl w:val="0"/>
          <w:numId w:val="1"/>
        </w:numPr>
        <w:spacing w:after="120"/>
        <w:ind w:left="792" w:hanging="792"/>
        <w:contextualSpacing w:val="0"/>
        <w:rPr>
          <w:lang w:bidi="hi-IN"/>
        </w:rPr>
      </w:pPr>
      <w:r>
        <w:rPr>
          <w:rFonts w:hint="cs"/>
          <w:cs/>
          <w:lang w:bidi="hi-IN"/>
        </w:rPr>
        <w:t xml:space="preserve">सौर ऊर्जा के संबंध में अनुसंधान और विकास कार्यों में कम निवेश किए जाने के क्‍या </w:t>
      </w:r>
      <w:r>
        <w:rPr>
          <w:rFonts w:hint="cs"/>
          <w:cs/>
          <w:lang w:bidi="hi-IN"/>
        </w:rPr>
        <w:tab/>
        <w:t xml:space="preserve">कारण हैं तथा सरकार द्वारा सौर ऊर्जा के उत्‍पादन  को कई गुणा  बढ़ाने के लिए यदि </w:t>
      </w:r>
      <w:r>
        <w:rPr>
          <w:rFonts w:hint="cs"/>
          <w:cs/>
          <w:lang w:bidi="hi-IN"/>
        </w:rPr>
        <w:tab/>
        <w:t xml:space="preserve">कोई कदम उठाए जाने का विचार है तो वे क्‍या हैं </w:t>
      </w:r>
      <w:r w:rsidRPr="00345B94">
        <w:rPr>
          <w:rFonts w:ascii="Times New Roman" w:hAnsi="Times New Roman" w:cs="Times New Roman"/>
          <w:lang w:bidi="hi-IN"/>
        </w:rPr>
        <w:t>?</w:t>
      </w:r>
    </w:p>
    <w:p w:rsidR="00816557" w:rsidRPr="0066674B" w:rsidRDefault="00816557" w:rsidP="00816557">
      <w:pPr>
        <w:pStyle w:val="ListParagraph"/>
        <w:spacing w:after="120"/>
        <w:ind w:left="810"/>
        <w:contextualSpacing w:val="0"/>
        <w:rPr>
          <w:lang w:bidi="hi-IN"/>
        </w:rPr>
      </w:pPr>
    </w:p>
    <w:p w:rsidR="00816557" w:rsidRPr="009C2CB4" w:rsidRDefault="00816557" w:rsidP="00816557">
      <w:pPr>
        <w:pStyle w:val="ListParagraph"/>
        <w:spacing w:after="0" w:line="240" w:lineRule="auto"/>
        <w:ind w:left="1155"/>
        <w:jc w:val="center"/>
        <w:rPr>
          <w:lang w:bidi="hi-IN"/>
        </w:rPr>
      </w:pPr>
      <w:r w:rsidRPr="009C2CB4">
        <w:rPr>
          <w:rFonts w:hint="cs"/>
          <w:cs/>
          <w:lang w:bidi="hi-IN"/>
        </w:rPr>
        <w:t>उत्‍तर</w:t>
      </w:r>
    </w:p>
    <w:p w:rsidR="00816557" w:rsidRPr="0066674B" w:rsidRDefault="00816557" w:rsidP="00816557">
      <w:pPr>
        <w:pStyle w:val="ListParagraph"/>
        <w:spacing w:after="0" w:line="240" w:lineRule="auto"/>
        <w:ind w:left="1155"/>
        <w:jc w:val="center"/>
        <w:rPr>
          <w:b/>
          <w:bCs/>
          <w:lang w:bidi="hi-IN"/>
        </w:rPr>
      </w:pPr>
      <w:r w:rsidRPr="0066674B">
        <w:rPr>
          <w:rFonts w:hint="cs"/>
          <w:b/>
          <w:bCs/>
          <w:cs/>
          <w:lang w:bidi="hi-IN"/>
        </w:rPr>
        <w:t>विद्युत</w:t>
      </w:r>
      <w:r w:rsidRPr="0066674B">
        <w:rPr>
          <w:rFonts w:hint="cs"/>
          <w:b/>
          <w:bCs/>
          <w:lang w:bidi="hi-IN"/>
        </w:rPr>
        <w:t>,</w:t>
      </w:r>
      <w:r w:rsidRPr="0066674B">
        <w:rPr>
          <w:rFonts w:hint="cs"/>
          <w:b/>
          <w:bCs/>
          <w:cs/>
          <w:lang w:bidi="hi-IN"/>
        </w:rPr>
        <w:t xml:space="preserve"> कोयला तथा नवीन और नवीकरणीय ऊर्जा राज्‍य मंत्री (स्‍वतंत्र प्रभार) </w:t>
      </w:r>
    </w:p>
    <w:p w:rsidR="00816557" w:rsidRPr="0066674B" w:rsidRDefault="00816557" w:rsidP="00816557">
      <w:pPr>
        <w:pStyle w:val="ListParagraph"/>
        <w:spacing w:after="0" w:line="240" w:lineRule="auto"/>
        <w:ind w:left="1155"/>
        <w:jc w:val="center"/>
        <w:rPr>
          <w:b/>
          <w:bCs/>
          <w:lang w:bidi="hi-IN"/>
        </w:rPr>
      </w:pPr>
      <w:r w:rsidRPr="0066674B">
        <w:rPr>
          <w:rFonts w:hint="cs"/>
          <w:b/>
          <w:bCs/>
          <w:cs/>
          <w:lang w:bidi="hi-IN"/>
        </w:rPr>
        <w:t xml:space="preserve"> (श्री पीयूष गोयल)</w:t>
      </w:r>
    </w:p>
    <w:p w:rsidR="00816557" w:rsidRPr="0066674B" w:rsidRDefault="00816557" w:rsidP="00816557">
      <w:pPr>
        <w:spacing w:after="120"/>
        <w:rPr>
          <w:lang w:bidi="hi-IN"/>
        </w:rPr>
      </w:pPr>
    </w:p>
    <w:p w:rsidR="00816557" w:rsidRDefault="00816557" w:rsidP="00816557">
      <w:pPr>
        <w:pStyle w:val="ListParagraph"/>
        <w:numPr>
          <w:ilvl w:val="0"/>
          <w:numId w:val="3"/>
        </w:numPr>
        <w:spacing w:after="120"/>
        <w:ind w:left="0" w:firstLine="0"/>
        <w:jc w:val="both"/>
        <w:rPr>
          <w:lang w:bidi="hi-IN"/>
        </w:rPr>
      </w:pPr>
      <w:r>
        <w:rPr>
          <w:rFonts w:hint="cs"/>
          <w:cs/>
          <w:lang w:bidi="hi-IN"/>
        </w:rPr>
        <w:t xml:space="preserve"> :</w:t>
      </w:r>
      <w:r>
        <w:rPr>
          <w:rFonts w:hint="cs"/>
          <w:cs/>
          <w:lang w:bidi="hi-IN"/>
        </w:rPr>
        <w:tab/>
        <w:t>वर्ष 2010 में राष्‍ट्रीय सौर मिशन की शुरूआत के बाद सौर ऊर्जा से विद्युत उत्‍पादन हेतु संयंत्रों की संस्‍थापना पर लगभग 30</w:t>
      </w:r>
      <w:r>
        <w:rPr>
          <w:rFonts w:hint="cs"/>
          <w:lang w:bidi="hi-IN"/>
        </w:rPr>
        <w:t>,</w:t>
      </w:r>
      <w:r>
        <w:rPr>
          <w:rFonts w:hint="cs"/>
          <w:cs/>
          <w:lang w:bidi="hi-IN"/>
        </w:rPr>
        <w:t xml:space="preserve">000 करोड़ रू. का निवेश किया गया है । </w:t>
      </w:r>
    </w:p>
    <w:p w:rsidR="00816557" w:rsidRDefault="00816557" w:rsidP="00816557">
      <w:pPr>
        <w:pStyle w:val="ListParagraph"/>
        <w:spacing w:after="120"/>
        <w:ind w:left="360" w:hanging="360"/>
        <w:jc w:val="both"/>
        <w:rPr>
          <w:lang w:bidi="hi-IN"/>
        </w:rPr>
      </w:pPr>
    </w:p>
    <w:p w:rsidR="00816557" w:rsidRDefault="00816557" w:rsidP="00816557">
      <w:pPr>
        <w:pStyle w:val="ListParagraph"/>
        <w:numPr>
          <w:ilvl w:val="0"/>
          <w:numId w:val="3"/>
        </w:numPr>
        <w:spacing w:after="120"/>
        <w:ind w:left="0" w:firstLine="0"/>
        <w:jc w:val="both"/>
        <w:rPr>
          <w:lang w:bidi="hi-IN"/>
        </w:rPr>
      </w:pPr>
      <w:r>
        <w:rPr>
          <w:rFonts w:hint="cs"/>
          <w:cs/>
          <w:lang w:bidi="hi-IN"/>
        </w:rPr>
        <w:t xml:space="preserve"> :</w:t>
      </w:r>
      <w:r>
        <w:rPr>
          <w:rFonts w:hint="cs"/>
          <w:cs/>
          <w:lang w:bidi="hi-IN"/>
        </w:rPr>
        <w:tab/>
        <w:t xml:space="preserve">इस निवेश के परिणामस्‍वरूप देश में दिनांक 30/06/2014 तक लगभग 2686 मेगावाट ग्रिड संबद्ध और 125 मेगावाट  ऑफ-ग्रिड सौर विद्युत उत्‍पादन क्षमता स्‍थापित की गई है । चूंकि सौर ऊर्जा क्षेत्र एक उदीयमान क्षेत्र है इसलिए लक्ष्‍य एवं उपलब्धियां कम नहीं हैं और नीचे दर्शाई गई हैं : </w:t>
      </w:r>
    </w:p>
    <w:p w:rsidR="00816557" w:rsidRDefault="00816557" w:rsidP="00816557">
      <w:pPr>
        <w:pStyle w:val="ListParagraph"/>
        <w:spacing w:after="120"/>
        <w:rPr>
          <w:lang w:bidi="hi-IN"/>
        </w:rPr>
      </w:pPr>
    </w:p>
    <w:tbl>
      <w:tblPr>
        <w:tblStyle w:val="TableGrid"/>
        <w:tblW w:w="0" w:type="auto"/>
        <w:tblInd w:w="1548" w:type="dxa"/>
        <w:tblLayout w:type="fixed"/>
        <w:tblLook w:val="04A0" w:firstRow="1" w:lastRow="0" w:firstColumn="1" w:lastColumn="0" w:noHBand="0" w:noVBand="1"/>
      </w:tblPr>
      <w:tblGrid>
        <w:gridCol w:w="2070"/>
        <w:gridCol w:w="2250"/>
        <w:gridCol w:w="2430"/>
      </w:tblGrid>
      <w:tr w:rsidR="00816557" w:rsidRPr="00205CC2" w:rsidTr="00093093">
        <w:tc>
          <w:tcPr>
            <w:tcW w:w="2070" w:type="dxa"/>
          </w:tcPr>
          <w:p w:rsidR="00816557" w:rsidRPr="00205CC2" w:rsidRDefault="00816557" w:rsidP="00093093">
            <w:pPr>
              <w:pStyle w:val="ListParagraph"/>
              <w:ind w:left="0"/>
              <w:rPr>
                <w:sz w:val="20"/>
                <w:szCs w:val="20"/>
                <w:lang w:bidi="hi-IN"/>
              </w:rPr>
            </w:pPr>
            <w:r w:rsidRPr="00205CC2">
              <w:rPr>
                <w:rFonts w:hint="cs"/>
                <w:sz w:val="20"/>
                <w:szCs w:val="20"/>
                <w:cs/>
                <w:lang w:bidi="hi-IN"/>
              </w:rPr>
              <w:t xml:space="preserve">मिशन की अवधि </w:t>
            </w:r>
          </w:p>
        </w:tc>
        <w:tc>
          <w:tcPr>
            <w:tcW w:w="2250" w:type="dxa"/>
          </w:tcPr>
          <w:p w:rsidR="00816557" w:rsidRPr="00205CC2" w:rsidRDefault="00816557" w:rsidP="00093093">
            <w:pPr>
              <w:pStyle w:val="ListParagraph"/>
              <w:ind w:left="0"/>
              <w:jc w:val="center"/>
              <w:rPr>
                <w:sz w:val="20"/>
                <w:szCs w:val="20"/>
                <w:lang w:bidi="hi-IN"/>
              </w:rPr>
            </w:pPr>
            <w:r w:rsidRPr="00205CC2">
              <w:rPr>
                <w:rFonts w:hint="cs"/>
                <w:sz w:val="20"/>
                <w:szCs w:val="20"/>
                <w:cs/>
                <w:lang w:bidi="hi-IN"/>
              </w:rPr>
              <w:t>ग्रिड संबद्ध सौर विद्युत के लिए लक्ष्‍य (मेगावाट)</w:t>
            </w:r>
          </w:p>
        </w:tc>
        <w:tc>
          <w:tcPr>
            <w:tcW w:w="2430" w:type="dxa"/>
          </w:tcPr>
          <w:p w:rsidR="00816557" w:rsidRPr="00205CC2" w:rsidRDefault="00816557" w:rsidP="00093093">
            <w:pPr>
              <w:pStyle w:val="ListParagraph"/>
              <w:ind w:left="0"/>
              <w:jc w:val="center"/>
              <w:rPr>
                <w:sz w:val="20"/>
                <w:szCs w:val="20"/>
                <w:lang w:bidi="hi-IN"/>
              </w:rPr>
            </w:pPr>
            <w:r w:rsidRPr="00205CC2">
              <w:rPr>
                <w:rFonts w:hint="cs"/>
                <w:sz w:val="20"/>
                <w:szCs w:val="20"/>
                <w:cs/>
                <w:lang w:bidi="hi-IN"/>
              </w:rPr>
              <w:t>उपलब्धियां (मेगावाट)</w:t>
            </w:r>
          </w:p>
        </w:tc>
      </w:tr>
      <w:tr w:rsidR="00816557" w:rsidRPr="00205CC2" w:rsidTr="00093093">
        <w:tc>
          <w:tcPr>
            <w:tcW w:w="2070" w:type="dxa"/>
          </w:tcPr>
          <w:p w:rsidR="00816557" w:rsidRPr="00205CC2" w:rsidRDefault="00816557" w:rsidP="00093093">
            <w:pPr>
              <w:pStyle w:val="ListParagraph"/>
              <w:ind w:left="0"/>
              <w:rPr>
                <w:sz w:val="20"/>
                <w:szCs w:val="20"/>
                <w:lang w:bidi="hi-IN"/>
              </w:rPr>
            </w:pPr>
            <w:r w:rsidRPr="00205CC2">
              <w:rPr>
                <w:rFonts w:hint="cs"/>
                <w:sz w:val="20"/>
                <w:szCs w:val="20"/>
                <w:cs/>
                <w:lang w:bidi="hi-IN"/>
              </w:rPr>
              <w:t>चरण-।</w:t>
            </w:r>
          </w:p>
          <w:p w:rsidR="00816557" w:rsidRPr="00205CC2" w:rsidRDefault="00816557" w:rsidP="00093093">
            <w:pPr>
              <w:pStyle w:val="ListParagraph"/>
              <w:ind w:left="0"/>
              <w:rPr>
                <w:sz w:val="20"/>
                <w:szCs w:val="20"/>
                <w:lang w:bidi="hi-IN"/>
              </w:rPr>
            </w:pPr>
            <w:r w:rsidRPr="00205CC2">
              <w:rPr>
                <w:rFonts w:hint="cs"/>
                <w:sz w:val="20"/>
                <w:szCs w:val="20"/>
                <w:cs/>
                <w:lang w:bidi="hi-IN"/>
              </w:rPr>
              <w:t xml:space="preserve">(2010-13) </w:t>
            </w:r>
          </w:p>
        </w:tc>
        <w:tc>
          <w:tcPr>
            <w:tcW w:w="2250" w:type="dxa"/>
          </w:tcPr>
          <w:p w:rsidR="00816557" w:rsidRPr="00205CC2" w:rsidRDefault="00816557" w:rsidP="00093093">
            <w:pPr>
              <w:pStyle w:val="ListParagraph"/>
              <w:ind w:left="0"/>
              <w:jc w:val="center"/>
              <w:rPr>
                <w:sz w:val="20"/>
                <w:szCs w:val="20"/>
                <w:lang w:bidi="hi-IN"/>
              </w:rPr>
            </w:pPr>
            <w:r w:rsidRPr="00205CC2">
              <w:rPr>
                <w:rFonts w:hint="cs"/>
                <w:sz w:val="20"/>
                <w:szCs w:val="20"/>
                <w:cs/>
                <w:lang w:bidi="hi-IN"/>
              </w:rPr>
              <w:t>1100</w:t>
            </w:r>
          </w:p>
        </w:tc>
        <w:tc>
          <w:tcPr>
            <w:tcW w:w="2430" w:type="dxa"/>
          </w:tcPr>
          <w:p w:rsidR="00816557" w:rsidRPr="00205CC2" w:rsidRDefault="00816557" w:rsidP="00093093">
            <w:pPr>
              <w:pStyle w:val="ListParagraph"/>
              <w:ind w:left="0"/>
              <w:jc w:val="center"/>
              <w:rPr>
                <w:sz w:val="20"/>
                <w:szCs w:val="20"/>
                <w:lang w:bidi="hi-IN"/>
              </w:rPr>
            </w:pPr>
            <w:r w:rsidRPr="00205CC2">
              <w:rPr>
                <w:rFonts w:hint="cs"/>
                <w:sz w:val="20"/>
                <w:szCs w:val="20"/>
                <w:cs/>
                <w:lang w:bidi="hi-IN"/>
              </w:rPr>
              <w:t>1686</w:t>
            </w:r>
          </w:p>
        </w:tc>
      </w:tr>
      <w:tr w:rsidR="00816557" w:rsidRPr="00205CC2" w:rsidTr="00093093">
        <w:tc>
          <w:tcPr>
            <w:tcW w:w="2070" w:type="dxa"/>
          </w:tcPr>
          <w:p w:rsidR="00816557" w:rsidRPr="00205CC2" w:rsidRDefault="00816557" w:rsidP="00093093">
            <w:pPr>
              <w:pStyle w:val="ListParagraph"/>
              <w:ind w:left="0"/>
              <w:rPr>
                <w:sz w:val="20"/>
                <w:szCs w:val="20"/>
                <w:lang w:bidi="hi-IN"/>
              </w:rPr>
            </w:pPr>
            <w:r w:rsidRPr="00205CC2">
              <w:rPr>
                <w:rFonts w:hint="cs"/>
                <w:sz w:val="20"/>
                <w:szCs w:val="20"/>
                <w:cs/>
                <w:lang w:bidi="hi-IN"/>
              </w:rPr>
              <w:lastRenderedPageBreak/>
              <w:t xml:space="preserve">चरण-।। </w:t>
            </w:r>
          </w:p>
          <w:p w:rsidR="00816557" w:rsidRPr="00205CC2" w:rsidRDefault="00816557" w:rsidP="00093093">
            <w:pPr>
              <w:pStyle w:val="ListParagraph"/>
              <w:ind w:left="0"/>
              <w:rPr>
                <w:sz w:val="20"/>
                <w:szCs w:val="20"/>
                <w:lang w:bidi="hi-IN"/>
              </w:rPr>
            </w:pPr>
            <w:r w:rsidRPr="00205CC2">
              <w:rPr>
                <w:rFonts w:hint="cs"/>
                <w:sz w:val="20"/>
                <w:szCs w:val="20"/>
                <w:cs/>
                <w:lang w:bidi="hi-IN"/>
              </w:rPr>
              <w:t xml:space="preserve">(2013-17) </w:t>
            </w:r>
          </w:p>
        </w:tc>
        <w:tc>
          <w:tcPr>
            <w:tcW w:w="2250" w:type="dxa"/>
          </w:tcPr>
          <w:p w:rsidR="00816557" w:rsidRPr="00205CC2" w:rsidRDefault="00816557" w:rsidP="00093093">
            <w:pPr>
              <w:pStyle w:val="ListParagraph"/>
              <w:ind w:left="0"/>
              <w:jc w:val="center"/>
              <w:rPr>
                <w:sz w:val="20"/>
                <w:szCs w:val="20"/>
                <w:lang w:bidi="hi-IN"/>
              </w:rPr>
            </w:pPr>
            <w:r w:rsidRPr="00205CC2">
              <w:rPr>
                <w:rFonts w:hint="cs"/>
                <w:sz w:val="20"/>
                <w:szCs w:val="20"/>
                <w:cs/>
                <w:lang w:bidi="hi-IN"/>
              </w:rPr>
              <w:t>9000</w:t>
            </w:r>
          </w:p>
        </w:tc>
        <w:tc>
          <w:tcPr>
            <w:tcW w:w="2430" w:type="dxa"/>
          </w:tcPr>
          <w:p w:rsidR="00816557" w:rsidRPr="00F41A5B" w:rsidRDefault="00816557" w:rsidP="00093093">
            <w:pPr>
              <w:ind w:left="-104"/>
              <w:contextualSpacing/>
              <w:jc w:val="center"/>
              <w:rPr>
                <w:b/>
                <w:sz w:val="20"/>
                <w:szCs w:val="20"/>
                <w:lang w:bidi="hi-IN"/>
              </w:rPr>
            </w:pPr>
            <w:r w:rsidRPr="00F41A5B">
              <w:rPr>
                <w:rFonts w:hint="cs"/>
                <w:b/>
                <w:sz w:val="20"/>
                <w:szCs w:val="20"/>
                <w:cs/>
                <w:lang w:bidi="hi-IN"/>
              </w:rPr>
              <w:t>1000</w:t>
            </w:r>
          </w:p>
          <w:p w:rsidR="00816557" w:rsidRPr="00F41A5B" w:rsidRDefault="00816557" w:rsidP="00093093">
            <w:pPr>
              <w:ind w:left="-104"/>
              <w:contextualSpacing/>
              <w:jc w:val="center"/>
              <w:rPr>
                <w:b/>
                <w:sz w:val="20"/>
                <w:szCs w:val="20"/>
                <w:lang w:bidi="hi-IN"/>
              </w:rPr>
            </w:pPr>
            <w:r w:rsidRPr="00F41A5B">
              <w:rPr>
                <w:rFonts w:hint="cs"/>
                <w:b/>
                <w:sz w:val="20"/>
                <w:szCs w:val="20"/>
                <w:cs/>
                <w:lang w:bidi="hi-IN"/>
              </w:rPr>
              <w:t>(30</w:t>
            </w:r>
            <w:r w:rsidRPr="00F41A5B">
              <w:rPr>
                <w:rFonts w:hint="cs"/>
                <w:b/>
                <w:sz w:val="20"/>
                <w:szCs w:val="20"/>
                <w:lang w:bidi="hi-IN"/>
              </w:rPr>
              <w:t>.</w:t>
            </w:r>
            <w:r w:rsidRPr="00F41A5B">
              <w:rPr>
                <w:rFonts w:hint="cs"/>
                <w:bCs/>
                <w:sz w:val="20"/>
                <w:szCs w:val="20"/>
                <w:lang w:bidi="hi-IN"/>
              </w:rPr>
              <w:t>06.2014</w:t>
            </w:r>
            <w:r>
              <w:rPr>
                <w:rFonts w:hint="cs"/>
                <w:bCs/>
                <w:sz w:val="20"/>
                <w:szCs w:val="20"/>
                <w:cs/>
                <w:lang w:bidi="hi-IN"/>
              </w:rPr>
              <w:t xml:space="preserve"> </w:t>
            </w:r>
            <w:r w:rsidRPr="00F41A5B">
              <w:rPr>
                <w:rFonts w:hint="cs"/>
                <w:b/>
                <w:sz w:val="20"/>
                <w:szCs w:val="20"/>
                <w:cs/>
                <w:lang w:bidi="hi-IN"/>
              </w:rPr>
              <w:t>तक</w:t>
            </w:r>
            <w:r w:rsidRPr="00F41A5B">
              <w:rPr>
                <w:rFonts w:hint="cs"/>
                <w:bCs/>
                <w:sz w:val="20"/>
                <w:szCs w:val="20"/>
                <w:lang w:bidi="hi-IN"/>
              </w:rPr>
              <w:t>)</w:t>
            </w:r>
          </w:p>
        </w:tc>
      </w:tr>
    </w:tbl>
    <w:p w:rsidR="00816557" w:rsidRDefault="00816557" w:rsidP="00816557">
      <w:pPr>
        <w:pStyle w:val="ListParagraph"/>
        <w:spacing w:after="120"/>
        <w:rPr>
          <w:lang w:bidi="hi-IN"/>
        </w:rPr>
      </w:pPr>
    </w:p>
    <w:p w:rsidR="00816557" w:rsidRDefault="00816557" w:rsidP="00816557">
      <w:pPr>
        <w:pStyle w:val="ListParagraph"/>
        <w:spacing w:after="120"/>
        <w:rPr>
          <w:lang w:bidi="hi-IN"/>
        </w:rPr>
      </w:pPr>
    </w:p>
    <w:p w:rsidR="00816557" w:rsidRPr="009C2CB4" w:rsidRDefault="00816557" w:rsidP="00816557">
      <w:pPr>
        <w:pStyle w:val="ListParagraph"/>
        <w:numPr>
          <w:ilvl w:val="0"/>
          <w:numId w:val="3"/>
        </w:numPr>
        <w:spacing w:after="120"/>
        <w:ind w:left="0" w:firstLine="0"/>
        <w:jc w:val="both"/>
        <w:rPr>
          <w:lang w:bidi="hi-IN"/>
        </w:rPr>
      </w:pPr>
      <w:r>
        <w:rPr>
          <w:rFonts w:hint="cs"/>
          <w:cs/>
          <w:lang w:bidi="hi-IN"/>
        </w:rPr>
        <w:t>:</w:t>
      </w:r>
      <w:r>
        <w:rPr>
          <w:rFonts w:hint="cs"/>
          <w:cs/>
          <w:lang w:bidi="hi-IN"/>
        </w:rPr>
        <w:tab/>
        <w:t>सौर ऊर्जा प्रौद्योगिकियों में अनुसंधान और विकास विश्‍व</w:t>
      </w:r>
      <w:r>
        <w:rPr>
          <w:rFonts w:hint="cs"/>
          <w:lang w:bidi="hi-IN"/>
        </w:rPr>
        <w:t>-</w:t>
      </w:r>
      <w:r>
        <w:rPr>
          <w:rFonts w:hint="cs"/>
          <w:cs/>
          <w:lang w:bidi="hi-IN"/>
        </w:rPr>
        <w:t xml:space="preserve">स्‍तर पर जारी है और यह मुख्‍यत: उद्योग द्वारा संचालित हो रहा है । मंत्रालय राष्‍ट्रीय सौर मिशन के अंतर्गत भारतीय संस्‍थानों द्वारा उद्योग की साझेदारी से विशिष्‍ट लक्ष्‍य युक्‍त परिणामों के साथ जुड़़े अनुप्रयुक्‍त अनुसंधान और विकास कार्य कलापों को सहायता प्रदान कर रहा है जिसके लिए परियोजना लागत के 50 % तक की वित्‍तीय सहायता दी जा रही है। सरकार द्वारा सौर ऊर्जा प्रौद्योगिकियों में  अनुसंधान और विकास को बढ़ावा देने के लिए पांच उत्‍कृष्‍टता के केंद्रों की भी स्‍थापना की गई है । </w:t>
      </w:r>
    </w:p>
    <w:p w:rsidR="00816557" w:rsidRPr="0066674B" w:rsidRDefault="00816557" w:rsidP="00816557">
      <w:pPr>
        <w:spacing w:line="240" w:lineRule="auto"/>
        <w:ind w:right="-18"/>
        <w:jc w:val="both"/>
        <w:rPr>
          <w:lang w:bidi="hi-IN"/>
        </w:rPr>
      </w:pPr>
      <w:r>
        <w:rPr>
          <w:rFonts w:hint="cs"/>
          <w:cs/>
          <w:lang w:bidi="hi-IN"/>
        </w:rPr>
        <w:tab/>
      </w:r>
      <w:r w:rsidRPr="0066674B">
        <w:rPr>
          <w:rFonts w:hint="cs"/>
          <w:cs/>
          <w:lang w:bidi="hi-IN"/>
        </w:rPr>
        <w:t xml:space="preserve">सरकार देश में सौर विद्युत </w:t>
      </w:r>
      <w:r>
        <w:rPr>
          <w:rFonts w:hint="cs"/>
          <w:cs/>
          <w:lang w:bidi="hi-IN"/>
        </w:rPr>
        <w:t xml:space="preserve">के </w:t>
      </w:r>
      <w:r w:rsidRPr="0066674B">
        <w:rPr>
          <w:rFonts w:hint="cs"/>
          <w:cs/>
          <w:lang w:bidi="hi-IN"/>
        </w:rPr>
        <w:t xml:space="preserve">उत्‍पादन को </w:t>
      </w:r>
      <w:r>
        <w:rPr>
          <w:rFonts w:hint="cs"/>
          <w:cs/>
          <w:lang w:bidi="hi-IN"/>
        </w:rPr>
        <w:t xml:space="preserve">कई गुणा </w:t>
      </w:r>
      <w:r w:rsidRPr="0066674B">
        <w:rPr>
          <w:rFonts w:hint="cs"/>
          <w:cs/>
          <w:lang w:bidi="hi-IN"/>
        </w:rPr>
        <w:t>बढ़ा</w:t>
      </w:r>
      <w:r>
        <w:rPr>
          <w:rFonts w:hint="cs"/>
          <w:cs/>
          <w:lang w:bidi="hi-IN"/>
        </w:rPr>
        <w:t xml:space="preserve">ने </w:t>
      </w:r>
      <w:r w:rsidRPr="0066674B">
        <w:rPr>
          <w:rFonts w:hint="cs"/>
          <w:cs/>
          <w:lang w:bidi="hi-IN"/>
        </w:rPr>
        <w:t>के लिए निम्‍नलिखित प्रमुख कदम उठा</w:t>
      </w:r>
      <w:r>
        <w:rPr>
          <w:rFonts w:hint="cs"/>
          <w:cs/>
          <w:lang w:bidi="hi-IN"/>
        </w:rPr>
        <w:t xml:space="preserve"> </w:t>
      </w:r>
      <w:r w:rsidRPr="0066674B">
        <w:rPr>
          <w:rFonts w:hint="cs"/>
          <w:cs/>
          <w:lang w:bidi="hi-IN"/>
        </w:rPr>
        <w:t xml:space="preserve"> </w:t>
      </w:r>
      <w:r>
        <w:rPr>
          <w:rFonts w:hint="cs"/>
          <w:cs/>
          <w:lang w:bidi="hi-IN"/>
        </w:rPr>
        <w:t>रही है</w:t>
      </w:r>
      <w:r w:rsidRPr="0066674B">
        <w:rPr>
          <w:rFonts w:hint="cs"/>
          <w:cs/>
          <w:lang w:bidi="hi-IN"/>
        </w:rPr>
        <w:t xml:space="preserve"> :</w:t>
      </w:r>
    </w:p>
    <w:p w:rsidR="00816557" w:rsidRPr="0066674B" w:rsidRDefault="00816557" w:rsidP="00816557">
      <w:pPr>
        <w:numPr>
          <w:ilvl w:val="0"/>
          <w:numId w:val="2"/>
        </w:numPr>
        <w:spacing w:line="240" w:lineRule="auto"/>
        <w:ind w:right="-18"/>
        <w:jc w:val="both"/>
        <w:rPr>
          <w:lang w:bidi="hi-IN"/>
        </w:rPr>
      </w:pPr>
      <w:r w:rsidRPr="0066674B">
        <w:rPr>
          <w:rFonts w:hint="cs"/>
          <w:cs/>
          <w:lang w:bidi="hi-IN"/>
        </w:rPr>
        <w:t xml:space="preserve">वर्ष 2022 तक ग्रिड-संबद्ध सौर </w:t>
      </w:r>
      <w:r>
        <w:rPr>
          <w:rFonts w:hint="cs"/>
          <w:cs/>
          <w:lang w:bidi="hi-IN"/>
        </w:rPr>
        <w:t>ऊर्जा</w:t>
      </w:r>
      <w:r w:rsidRPr="0066674B">
        <w:rPr>
          <w:rFonts w:hint="cs"/>
          <w:cs/>
          <w:lang w:bidi="hi-IN"/>
        </w:rPr>
        <w:t xml:space="preserve"> की 20</w:t>
      </w:r>
      <w:r w:rsidRPr="0066674B">
        <w:rPr>
          <w:rFonts w:hint="cs"/>
          <w:lang w:bidi="hi-IN"/>
        </w:rPr>
        <w:t>,</w:t>
      </w:r>
      <w:r w:rsidRPr="0066674B">
        <w:rPr>
          <w:rFonts w:hint="cs"/>
          <w:cs/>
          <w:lang w:bidi="hi-IN"/>
        </w:rPr>
        <w:t>000 मेगावाट क्षमता जोड़े जाने के दीर्घकालिक लक्ष्‍य के साथ</w:t>
      </w:r>
      <w:r w:rsidRPr="0066674B">
        <w:rPr>
          <w:rFonts w:hint="cs"/>
          <w:lang w:bidi="hi-IN"/>
        </w:rPr>
        <w:t>,</w:t>
      </w:r>
      <w:r w:rsidRPr="0066674B">
        <w:rPr>
          <w:rFonts w:hint="cs"/>
          <w:cs/>
          <w:lang w:bidi="hi-IN"/>
        </w:rPr>
        <w:t xml:space="preserve"> जिसे 3 चरणों में प्राप्‍त किया जाना है (प्रथम चरण-वर्ष 2012-13 तक</w:t>
      </w:r>
      <w:r w:rsidRPr="0066674B">
        <w:rPr>
          <w:rFonts w:hint="cs"/>
          <w:lang w:bidi="hi-IN"/>
        </w:rPr>
        <w:t>,</w:t>
      </w:r>
      <w:r w:rsidRPr="0066674B">
        <w:rPr>
          <w:rFonts w:hint="cs"/>
          <w:cs/>
          <w:lang w:bidi="hi-IN"/>
        </w:rPr>
        <w:t xml:space="preserve"> द्वितीय चरण-वर्ष 2013 से 2017 तक और तृतीय चरण- वर्ष 2017 से 2022 तक)</w:t>
      </w:r>
      <w:r w:rsidRPr="0066674B">
        <w:rPr>
          <w:rFonts w:hint="cs"/>
          <w:lang w:bidi="hi-IN"/>
        </w:rPr>
        <w:t>,</w:t>
      </w:r>
      <w:r w:rsidRPr="0066674B">
        <w:rPr>
          <w:rFonts w:hint="cs"/>
          <w:cs/>
          <w:lang w:bidi="hi-IN"/>
        </w:rPr>
        <w:t xml:space="preserve"> देश में विद्युत उत्‍पादन के साथ-साथ प्रत्‍यक्ष तापीय ऊर्जा अनुप्रयोगों के लिए सौर ऊर्जा के उपयोग को बढ़ावा देने</w:t>
      </w:r>
      <w:r>
        <w:rPr>
          <w:rFonts w:hint="cs"/>
          <w:cs/>
          <w:lang w:bidi="hi-IN"/>
        </w:rPr>
        <w:t xml:space="preserve"> के उद्देश्‍य से राष्‍ट्रीय सौर </w:t>
      </w:r>
      <w:r w:rsidRPr="0066674B">
        <w:rPr>
          <w:rFonts w:hint="cs"/>
          <w:cs/>
          <w:lang w:bidi="hi-IN"/>
        </w:rPr>
        <w:t xml:space="preserve">मिशन का कार्यान्‍वयन किया जा रहा है । </w:t>
      </w:r>
    </w:p>
    <w:p w:rsidR="00816557" w:rsidRPr="0066674B" w:rsidRDefault="00816557" w:rsidP="00816557">
      <w:pPr>
        <w:numPr>
          <w:ilvl w:val="0"/>
          <w:numId w:val="2"/>
        </w:numPr>
        <w:spacing w:line="240" w:lineRule="auto"/>
        <w:ind w:right="-18"/>
        <w:jc w:val="both"/>
        <w:rPr>
          <w:b/>
          <w:bCs/>
          <w:lang w:bidi="hi-IN"/>
        </w:rPr>
      </w:pPr>
      <w:r w:rsidRPr="0066674B">
        <w:rPr>
          <w:rFonts w:hint="cs"/>
          <w:cs/>
          <w:lang w:bidi="hi-IN"/>
        </w:rPr>
        <w:t xml:space="preserve">राष्‍ट्रीय शुल्‍क-दर नीति के अतंर्गत सौर विशिष्‍ट आर.पी.ओ. </w:t>
      </w:r>
      <w:r w:rsidRPr="0066674B">
        <w:rPr>
          <w:rFonts w:ascii="Mangal" w:hAnsi="Mangal"/>
          <w:lang w:bidi="hi-IN"/>
        </w:rPr>
        <w:t>{</w:t>
      </w:r>
      <w:r w:rsidRPr="0066674B">
        <w:rPr>
          <w:rFonts w:hint="cs"/>
          <w:cs/>
          <w:lang w:bidi="hi-IN"/>
        </w:rPr>
        <w:t>चरण-। (वर्ष 2013) में 0.25</w:t>
      </w:r>
      <w:r w:rsidRPr="0066674B">
        <w:rPr>
          <w:rFonts w:ascii="Aharoni" w:cs="Aharoni" w:hint="cs"/>
          <w:cs/>
          <w:lang w:bidi="hi-IN"/>
        </w:rPr>
        <w:t>%</w:t>
      </w:r>
      <w:r w:rsidRPr="0066674B">
        <w:rPr>
          <w:lang w:bidi="hi-IN"/>
        </w:rPr>
        <w:t xml:space="preserve">  </w:t>
      </w:r>
      <w:r w:rsidRPr="0066674B">
        <w:rPr>
          <w:rFonts w:ascii="Mangal" w:hAnsi="Mangal"/>
          <w:cs/>
          <w:lang w:bidi="hi-IN"/>
        </w:rPr>
        <w:t>जिसे</w:t>
      </w:r>
      <w:r w:rsidRPr="0066674B">
        <w:rPr>
          <w:rFonts w:ascii="Mangal" w:hAnsi="Mangal" w:hint="cs"/>
          <w:cs/>
          <w:lang w:bidi="hi-IN"/>
        </w:rPr>
        <w:t xml:space="preserve"> वर्ष 2022 तक 3</w:t>
      </w:r>
      <w:r w:rsidRPr="0066674B">
        <w:rPr>
          <w:rFonts w:ascii="Aharoni" w:hAnsi="Mangal" w:cs="Aharoni" w:hint="cs"/>
          <w:cs/>
          <w:lang w:bidi="hi-IN"/>
        </w:rPr>
        <w:t>%</w:t>
      </w:r>
      <w:r w:rsidRPr="0066674B">
        <w:rPr>
          <w:rFonts w:ascii="Mangal" w:hAnsi="Mangal" w:hint="cs"/>
          <w:cs/>
          <w:lang w:bidi="hi-IN"/>
        </w:rPr>
        <w:t xml:space="preserve"> तक बढ़ाया जाना है</w:t>
      </w:r>
      <w:r w:rsidRPr="0066674B">
        <w:rPr>
          <w:lang w:bidi="hi-IN"/>
        </w:rPr>
        <w:t>},</w:t>
      </w:r>
      <w:r w:rsidRPr="0066674B">
        <w:rPr>
          <w:rFonts w:hint="cs"/>
          <w:cs/>
          <w:lang w:bidi="hi-IN"/>
        </w:rPr>
        <w:t xml:space="preserve"> राज्‍य विशिष्‍ट सौर नीतियां एवं आर.पी.ओ. लक्ष्‍य और  अक्षय ऊर्जा प्रमाण पत्र (आरईसी) </w:t>
      </w:r>
      <w:r>
        <w:rPr>
          <w:rFonts w:hint="cs"/>
          <w:cs/>
          <w:lang w:bidi="hi-IN"/>
        </w:rPr>
        <w:t xml:space="preserve">संबंधी </w:t>
      </w:r>
      <w:r w:rsidRPr="0066674B">
        <w:rPr>
          <w:rFonts w:hint="cs"/>
          <w:cs/>
          <w:lang w:bidi="hi-IN"/>
        </w:rPr>
        <w:t xml:space="preserve">कार्यतंत्र जैसे उपायों के माध्‍यम से एक समर्थकारी नीति और विनियामक परिवेश तैयार किया जा रहा है । डिस्‍कोम्‍स तथा </w:t>
      </w:r>
      <w:r>
        <w:rPr>
          <w:rFonts w:hint="cs"/>
          <w:cs/>
          <w:lang w:bidi="hi-IN"/>
        </w:rPr>
        <w:t xml:space="preserve">इकरारबद्ध </w:t>
      </w:r>
      <w:r w:rsidRPr="0066674B">
        <w:rPr>
          <w:rFonts w:hint="cs"/>
          <w:cs/>
          <w:lang w:bidi="hi-IN"/>
        </w:rPr>
        <w:t xml:space="preserve">(ऑबलिगेटेड) कंपनियों द्वारा अनुपालन सुनिश्चित करने हेतु प्रयास किए जा रहे हैं । </w:t>
      </w:r>
    </w:p>
    <w:p w:rsidR="00816557" w:rsidRPr="000E45A7" w:rsidRDefault="00816557" w:rsidP="00816557">
      <w:pPr>
        <w:numPr>
          <w:ilvl w:val="0"/>
          <w:numId w:val="2"/>
        </w:numPr>
        <w:spacing w:line="240" w:lineRule="auto"/>
        <w:ind w:right="-18"/>
        <w:jc w:val="both"/>
        <w:rPr>
          <w:b/>
          <w:bCs/>
          <w:lang w:bidi="hi-IN"/>
        </w:rPr>
      </w:pPr>
      <w:r w:rsidRPr="0066674B">
        <w:rPr>
          <w:rFonts w:hint="cs"/>
          <w:cs/>
          <w:lang w:bidi="hi-IN"/>
        </w:rPr>
        <w:t>सौर विद्युत उत्‍पादन एककों की व्‍यवहार्यता में वृद्धि लाने के लिए त्‍वरित मूल्‍यहृास</w:t>
      </w:r>
      <w:r w:rsidRPr="0066674B">
        <w:rPr>
          <w:rFonts w:hint="cs"/>
          <w:lang w:bidi="hi-IN"/>
        </w:rPr>
        <w:t>,</w:t>
      </w:r>
      <w:r>
        <w:rPr>
          <w:rFonts w:hint="cs"/>
          <w:cs/>
          <w:lang w:bidi="hi-IN"/>
        </w:rPr>
        <w:t xml:space="preserve"> रियायती</w:t>
      </w:r>
      <w:r w:rsidRPr="0066674B">
        <w:rPr>
          <w:rFonts w:hint="cs"/>
          <w:cs/>
          <w:lang w:bidi="hi-IN"/>
        </w:rPr>
        <w:t>/शून्‍य उत्‍पाद एवं सीमा शुल्‍क</w:t>
      </w:r>
      <w:r w:rsidRPr="0066674B">
        <w:rPr>
          <w:rFonts w:hint="cs"/>
          <w:lang w:bidi="hi-IN"/>
        </w:rPr>
        <w:t>,</w:t>
      </w:r>
      <w:r w:rsidRPr="0066674B">
        <w:rPr>
          <w:rFonts w:hint="cs"/>
          <w:cs/>
          <w:lang w:bidi="hi-IN"/>
        </w:rPr>
        <w:t xml:space="preserve"> अधिमान्‍य शुल्‍क-दर और उत्‍पादन आधारित प्रोत्‍साहनों के रूप में राजकोषीय एवं वित्‍तीय प्रोत्‍साहन दिए जा रहे हैं । </w:t>
      </w:r>
    </w:p>
    <w:p w:rsidR="00816557" w:rsidRPr="0066674B" w:rsidRDefault="00816557" w:rsidP="00816557">
      <w:pPr>
        <w:spacing w:line="240" w:lineRule="auto"/>
        <w:ind w:right="-18"/>
        <w:jc w:val="center"/>
        <w:rPr>
          <w:b/>
          <w:bCs/>
          <w:lang w:bidi="hi-IN"/>
        </w:rPr>
      </w:pPr>
      <w:r>
        <w:rPr>
          <w:rFonts w:hint="cs"/>
          <w:cs/>
          <w:lang w:bidi="hi-IN"/>
        </w:rPr>
        <w:t>............</w:t>
      </w:r>
    </w:p>
    <w:p w:rsidR="00816557" w:rsidRDefault="00816557" w:rsidP="00816557">
      <w:pPr>
        <w:pStyle w:val="ListParagraph"/>
        <w:ind w:left="1155"/>
        <w:rPr>
          <w:lang w:bidi="hi-IN"/>
        </w:rPr>
      </w:pPr>
    </w:p>
    <w:p w:rsidR="0032217A" w:rsidRDefault="00816557">
      <w:bookmarkStart w:id="0" w:name="_GoBack"/>
      <w:bookmarkEnd w:id="0"/>
    </w:p>
    <w:sectPr w:rsidR="003221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1"/>
    <w:family w:val="auto"/>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04F2A"/>
    <w:multiLevelType w:val="hybridMultilevel"/>
    <w:tmpl w:val="A8B837EE"/>
    <w:lvl w:ilvl="0" w:tplc="04090005">
      <w:start w:val="1"/>
      <w:numFmt w:val="bullet"/>
      <w:lvlText w:val=""/>
      <w:lvlJc w:val="left"/>
      <w:pPr>
        <w:ind w:left="996" w:hanging="360"/>
      </w:pPr>
      <w:rPr>
        <w:rFonts w:ascii="Wingdings" w:hAnsi="Wingdings"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1">
    <w:nsid w:val="515D2F82"/>
    <w:multiLevelType w:val="hybridMultilevel"/>
    <w:tmpl w:val="2640BC6A"/>
    <w:lvl w:ilvl="0" w:tplc="49B4F2D2">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1734FF"/>
    <w:multiLevelType w:val="hybridMultilevel"/>
    <w:tmpl w:val="E5B8808C"/>
    <w:lvl w:ilvl="0" w:tplc="92F070DE">
      <w:start w:val="1"/>
      <w:numFmt w:val="hindiVowels"/>
      <w:lvlText w:val="(%1)"/>
      <w:lvlJc w:val="left"/>
      <w:pPr>
        <w:ind w:left="1155" w:hanging="360"/>
      </w:pPr>
      <w:rPr>
        <w:rFonts w:hint="default"/>
      </w:rPr>
    </w:lvl>
    <w:lvl w:ilvl="1" w:tplc="FEF83112">
      <w:start w:val="1000"/>
      <w:numFmt w:val="decimal"/>
      <w:lvlText w:val="%2"/>
      <w:lvlJc w:val="left"/>
      <w:pPr>
        <w:ind w:left="2040" w:hanging="525"/>
      </w:pPr>
      <w:rPr>
        <w:rFonts w:asciiTheme="majorBidi" w:hAnsiTheme="majorBidi" w:cstheme="majorBidi" w:hint="default"/>
      </w:r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238"/>
    <w:rsid w:val="00070C3E"/>
    <w:rsid w:val="001B3D11"/>
    <w:rsid w:val="002F4C76"/>
    <w:rsid w:val="00471238"/>
    <w:rsid w:val="00816557"/>
    <w:rsid w:val="00905615"/>
    <w:rsid w:val="00A77B35"/>
    <w:rsid w:val="00F57B5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5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3D11"/>
    <w:pPr>
      <w:spacing w:after="0" w:line="240" w:lineRule="auto"/>
    </w:pPr>
  </w:style>
  <w:style w:type="paragraph" w:styleId="ListParagraph">
    <w:name w:val="List Paragraph"/>
    <w:basedOn w:val="Normal"/>
    <w:uiPriority w:val="34"/>
    <w:qFormat/>
    <w:rsid w:val="00816557"/>
    <w:pPr>
      <w:ind w:left="720"/>
      <w:contextualSpacing/>
    </w:pPr>
  </w:style>
  <w:style w:type="table" w:styleId="TableGrid">
    <w:name w:val="Table Grid"/>
    <w:basedOn w:val="TableNormal"/>
    <w:uiPriority w:val="59"/>
    <w:rsid w:val="00816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5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3D11"/>
    <w:pPr>
      <w:spacing w:after="0" w:line="240" w:lineRule="auto"/>
    </w:pPr>
  </w:style>
  <w:style w:type="paragraph" w:styleId="ListParagraph">
    <w:name w:val="List Paragraph"/>
    <w:basedOn w:val="Normal"/>
    <w:uiPriority w:val="34"/>
    <w:qFormat/>
    <w:rsid w:val="00816557"/>
    <w:pPr>
      <w:ind w:left="720"/>
      <w:contextualSpacing/>
    </w:pPr>
  </w:style>
  <w:style w:type="table" w:styleId="TableGrid">
    <w:name w:val="Table Grid"/>
    <w:basedOn w:val="TableNormal"/>
    <w:uiPriority w:val="59"/>
    <w:rsid w:val="00816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2661</Characters>
  <Application>Microsoft Office Word</Application>
  <DocSecurity>0</DocSecurity>
  <Lines>22</Lines>
  <Paragraphs>6</Paragraphs>
  <ScaleCrop>false</ScaleCrop>
  <Company/>
  <LinksUpToDate>false</LinksUpToDate>
  <CharactersWithSpaces>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 goswami</dc:creator>
  <cp:keywords/>
  <dc:description/>
  <cp:lastModifiedBy>RP goswami</cp:lastModifiedBy>
  <cp:revision>2</cp:revision>
  <dcterms:created xsi:type="dcterms:W3CDTF">2014-08-04T08:55:00Z</dcterms:created>
  <dcterms:modified xsi:type="dcterms:W3CDTF">2014-08-04T08:55:00Z</dcterms:modified>
</cp:coreProperties>
</file>