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3B" w:rsidRPr="001C4C09" w:rsidRDefault="009D573B" w:rsidP="009D573B">
      <w:pPr>
        <w:spacing w:line="192" w:lineRule="auto"/>
        <w:jc w:val="center"/>
        <w:rPr>
          <w:sz w:val="28"/>
        </w:rPr>
      </w:pPr>
      <w:r w:rsidRPr="001C4C09">
        <w:rPr>
          <w:sz w:val="28"/>
          <w:cs/>
        </w:rPr>
        <w:t>भारत सरकार</w:t>
      </w:r>
    </w:p>
    <w:p w:rsidR="009D573B" w:rsidRPr="001C4C09" w:rsidRDefault="009D573B" w:rsidP="009D573B">
      <w:pPr>
        <w:spacing w:line="192" w:lineRule="auto"/>
        <w:jc w:val="center"/>
        <w:rPr>
          <w:sz w:val="28"/>
        </w:rPr>
      </w:pPr>
      <w:r w:rsidRPr="001C4C09">
        <w:rPr>
          <w:sz w:val="28"/>
          <w:cs/>
        </w:rPr>
        <w:t>मानव संसाधन विकास मंत्रालय</w:t>
      </w:r>
    </w:p>
    <w:p w:rsidR="009D573B" w:rsidRPr="001C4C09" w:rsidRDefault="009D573B" w:rsidP="009D573B">
      <w:pPr>
        <w:spacing w:line="192" w:lineRule="auto"/>
        <w:jc w:val="center"/>
        <w:rPr>
          <w:sz w:val="28"/>
          <w:cs/>
        </w:rPr>
      </w:pPr>
      <w:r w:rsidRPr="001C4C09">
        <w:rPr>
          <w:sz w:val="28"/>
          <w:cs/>
        </w:rPr>
        <w:t xml:space="preserve">उच्‍चतर‍ शिक्षा विभाग </w:t>
      </w:r>
    </w:p>
    <w:p w:rsidR="009D573B" w:rsidRPr="001C4C09" w:rsidRDefault="009D573B" w:rsidP="009D573B">
      <w:pPr>
        <w:jc w:val="center"/>
        <w:rPr>
          <w:sz w:val="18"/>
          <w:szCs w:val="14"/>
        </w:rPr>
      </w:pPr>
    </w:p>
    <w:p w:rsidR="009D573B" w:rsidRPr="001C4C09" w:rsidRDefault="009D573B" w:rsidP="009D573B">
      <w:pPr>
        <w:spacing w:line="192" w:lineRule="auto"/>
        <w:jc w:val="center"/>
        <w:rPr>
          <w:b/>
          <w:bCs/>
          <w:sz w:val="28"/>
        </w:rPr>
      </w:pPr>
      <w:r w:rsidRPr="001C4C09">
        <w:rPr>
          <w:b/>
          <w:bCs/>
          <w:sz w:val="28"/>
          <w:cs/>
        </w:rPr>
        <w:t>राज्‍य सभा</w:t>
      </w:r>
    </w:p>
    <w:p w:rsidR="009D573B" w:rsidRPr="001C4C09" w:rsidRDefault="009D573B" w:rsidP="009D573B">
      <w:pPr>
        <w:spacing w:line="192" w:lineRule="auto"/>
        <w:jc w:val="center"/>
      </w:pPr>
      <w:r w:rsidRPr="001C4C09">
        <w:rPr>
          <w:sz w:val="28"/>
          <w:cs/>
        </w:rPr>
        <w:t xml:space="preserve">अतारांकित प्रश्‍न संख्या : </w:t>
      </w:r>
      <w:r w:rsidRPr="001C4C09">
        <w:rPr>
          <w:sz w:val="28"/>
        </w:rPr>
        <w:t xml:space="preserve"> </w:t>
      </w:r>
      <w:r w:rsidRPr="001C4C09">
        <w:rPr>
          <w:b/>
          <w:bCs/>
          <w:sz w:val="28"/>
          <w:cs/>
        </w:rPr>
        <w:t>20</w:t>
      </w:r>
      <w:r>
        <w:rPr>
          <w:b/>
          <w:bCs/>
          <w:sz w:val="28"/>
          <w:cs/>
        </w:rPr>
        <w:t>37</w:t>
      </w:r>
      <w:r w:rsidRPr="001C4C09">
        <w:rPr>
          <w:sz w:val="28"/>
          <w:cs/>
        </w:rPr>
        <w:t xml:space="preserve">   </w:t>
      </w:r>
      <w:r w:rsidRPr="001C4C09">
        <w:rPr>
          <w:sz w:val="28"/>
        </w:rPr>
        <w:t xml:space="preserve"> </w:t>
      </w:r>
      <w:r w:rsidRPr="001C4C09">
        <w:rPr>
          <w:sz w:val="28"/>
          <w:cs/>
        </w:rPr>
        <w:t xml:space="preserve"> </w:t>
      </w:r>
    </w:p>
    <w:p w:rsidR="009D573B" w:rsidRPr="001C4C09" w:rsidRDefault="009D573B" w:rsidP="009D573B">
      <w:pPr>
        <w:spacing w:line="192" w:lineRule="auto"/>
        <w:jc w:val="center"/>
        <w:rPr>
          <w:sz w:val="28"/>
          <w:cs/>
        </w:rPr>
      </w:pPr>
      <w:r w:rsidRPr="001C4C09">
        <w:rPr>
          <w:sz w:val="28"/>
          <w:cs/>
        </w:rPr>
        <w:t>उत्तर देने की तारीख : 28 जुलाई,</w:t>
      </w:r>
      <w:r w:rsidRPr="001C4C09">
        <w:rPr>
          <w:sz w:val="28"/>
        </w:rPr>
        <w:t xml:space="preserve"> </w:t>
      </w:r>
      <w:r w:rsidRPr="001C4C09">
        <w:rPr>
          <w:sz w:val="28"/>
          <w:cs/>
        </w:rPr>
        <w:t>2014</w:t>
      </w:r>
    </w:p>
    <w:p w:rsidR="009D573B" w:rsidRPr="001C4C09" w:rsidRDefault="009D573B" w:rsidP="009D573B">
      <w:pPr>
        <w:rPr>
          <w:sz w:val="28"/>
        </w:rPr>
      </w:pPr>
    </w:p>
    <w:p w:rsidR="009D573B" w:rsidRPr="001C4C09" w:rsidRDefault="009D573B" w:rsidP="009D573B">
      <w:pPr>
        <w:jc w:val="center"/>
        <w:rPr>
          <w:b/>
          <w:bCs/>
          <w:sz w:val="28"/>
          <w:szCs w:val="28"/>
        </w:rPr>
      </w:pPr>
      <w:r w:rsidRPr="001C4C09">
        <w:rPr>
          <w:b/>
          <w:bCs/>
          <w:sz w:val="28"/>
          <w:szCs w:val="28"/>
          <w:cs/>
        </w:rPr>
        <w:t>उच्च शिक्षा क्षेत्र में सुधार</w:t>
      </w:r>
    </w:p>
    <w:p w:rsidR="009D573B" w:rsidRPr="001C4C09" w:rsidRDefault="009D573B" w:rsidP="009D573B">
      <w:pPr>
        <w:jc w:val="both"/>
      </w:pPr>
      <w:r>
        <w:rPr>
          <w:b/>
          <w:bCs/>
        </w:rPr>
        <w:t>2037.</w:t>
      </w:r>
      <w:r>
        <w:rPr>
          <w:rFonts w:hint="cs"/>
          <w:b/>
          <w:bCs/>
          <w:cs/>
        </w:rPr>
        <w:tab/>
      </w:r>
      <w:r w:rsidRPr="001C4C09">
        <w:rPr>
          <w:b/>
          <w:bCs/>
          <w:cs/>
        </w:rPr>
        <w:t>श्री बी॰ के॰ हरिप्रसादः</w:t>
      </w:r>
      <w:r w:rsidRPr="001C4C09">
        <w:rPr>
          <w:cs/>
        </w:rPr>
        <w:t xml:space="preserve"> </w:t>
      </w:r>
    </w:p>
    <w:p w:rsidR="009D573B" w:rsidRPr="00CE0912" w:rsidRDefault="009D573B" w:rsidP="009D573B">
      <w:pPr>
        <w:jc w:val="both"/>
        <w:rPr>
          <w:rFonts w:hint="cs"/>
          <w:sz w:val="10"/>
          <w:szCs w:val="10"/>
        </w:rPr>
      </w:pPr>
    </w:p>
    <w:p w:rsidR="009D573B" w:rsidRPr="001C4C09" w:rsidRDefault="009D573B" w:rsidP="009D573B">
      <w:pPr>
        <w:jc w:val="both"/>
      </w:pPr>
      <w:r w:rsidRPr="001C4C09">
        <w:rPr>
          <w:cs/>
        </w:rPr>
        <w:t>क्या मानव संसाधन विकास मंत्री यह बताने की कृपा करेंगे किः</w:t>
      </w:r>
    </w:p>
    <w:p w:rsidR="009D573B" w:rsidRPr="00CE0912" w:rsidRDefault="009D573B" w:rsidP="009D573B">
      <w:pPr>
        <w:jc w:val="both"/>
        <w:rPr>
          <w:rFonts w:hint="cs"/>
          <w:sz w:val="10"/>
          <w:szCs w:val="10"/>
        </w:rPr>
      </w:pPr>
    </w:p>
    <w:p w:rsidR="009D573B" w:rsidRPr="001C4C09" w:rsidRDefault="009D573B" w:rsidP="009D573B">
      <w:pPr>
        <w:ind w:left="720" w:hanging="720"/>
        <w:jc w:val="both"/>
      </w:pPr>
      <w:r w:rsidRPr="001C4C09">
        <w:t>(</w:t>
      </w:r>
      <w:r w:rsidRPr="001C4C09">
        <w:rPr>
          <w:cs/>
        </w:rPr>
        <w:t xml:space="preserve">क) </w:t>
      </w:r>
      <w:r>
        <w:rPr>
          <w:rFonts w:hint="cs"/>
          <w:cs/>
        </w:rPr>
        <w:tab/>
      </w:r>
      <w:r w:rsidRPr="001C4C09">
        <w:rPr>
          <w:cs/>
        </w:rPr>
        <w:t>क्या उच्च शिक्षा देश का संभवतः एक-मात्र ऐसा क्षेत्र है जहां कई दशकों से किसी प्रकार का सुधार परिलक्षित नहीं हुआ है</w:t>
      </w:r>
      <w:r w:rsidRPr="001C4C09">
        <w:t>;</w:t>
      </w:r>
    </w:p>
    <w:p w:rsidR="009D573B" w:rsidRPr="001C4C09" w:rsidRDefault="009D573B" w:rsidP="009D573B">
      <w:pPr>
        <w:ind w:left="720" w:hanging="720"/>
        <w:jc w:val="both"/>
      </w:pPr>
      <w:r w:rsidRPr="001C4C09">
        <w:t>(</w:t>
      </w:r>
      <w:r w:rsidRPr="001C4C09">
        <w:rPr>
          <w:cs/>
        </w:rPr>
        <w:t xml:space="preserve">ख) </w:t>
      </w:r>
      <w:r>
        <w:rPr>
          <w:rFonts w:hint="cs"/>
          <w:cs/>
        </w:rPr>
        <w:tab/>
      </w:r>
      <w:r w:rsidRPr="001C4C09">
        <w:rPr>
          <w:cs/>
        </w:rPr>
        <w:t>क्या केन्द्र सरकार का दिल्ली विश्वविद्यालय के अन्यथा अच्छे प्रयोजन वाले चार</w:t>
      </w:r>
      <w:r>
        <w:rPr>
          <w:rFonts w:hint="cs"/>
          <w:cs/>
        </w:rPr>
        <w:t xml:space="preserve"> </w:t>
      </w:r>
      <w:r w:rsidRPr="001C4C09">
        <w:rPr>
          <w:cs/>
        </w:rPr>
        <w:t xml:space="preserve">वर्षीय स्नातक पाठ्यक्रम को समाप्त करने के मुद्दे पर विश्वविद्यालय अनुदान आयोग </w:t>
      </w:r>
      <w:r w:rsidRPr="001C4C09">
        <w:t>(</w:t>
      </w:r>
      <w:r w:rsidRPr="001C4C09">
        <w:rPr>
          <w:cs/>
        </w:rPr>
        <w:t xml:space="preserve">यूजीसी) के दबाव के आगे झुकना इस बात का संकेत है कि व्यवस्था पर विश्वविद्यालय </w:t>
      </w:r>
      <w:r>
        <w:rPr>
          <w:rFonts w:hint="cs"/>
          <w:cs/>
        </w:rPr>
        <w:t xml:space="preserve">अनुदान </w:t>
      </w:r>
      <w:r w:rsidRPr="001C4C09">
        <w:rPr>
          <w:cs/>
        </w:rPr>
        <w:t>आयोग का पूर्ण एकाधिकार और शिकंजा है</w:t>
      </w:r>
      <w:r w:rsidRPr="001C4C09">
        <w:t xml:space="preserve">; </w:t>
      </w:r>
      <w:r w:rsidRPr="001C4C09">
        <w:rPr>
          <w:cs/>
        </w:rPr>
        <w:t>और</w:t>
      </w:r>
    </w:p>
    <w:p w:rsidR="009D573B" w:rsidRPr="001C4C09" w:rsidRDefault="009D573B" w:rsidP="009D573B">
      <w:pPr>
        <w:ind w:left="720" w:hanging="720"/>
        <w:jc w:val="both"/>
      </w:pPr>
      <w:r w:rsidRPr="001C4C09">
        <w:t>(</w:t>
      </w:r>
      <w:r w:rsidRPr="001C4C09">
        <w:rPr>
          <w:cs/>
        </w:rPr>
        <w:t xml:space="preserve">ग) </w:t>
      </w:r>
      <w:r>
        <w:rPr>
          <w:rFonts w:hint="cs"/>
          <w:cs/>
        </w:rPr>
        <w:tab/>
      </w:r>
      <w:r>
        <w:rPr>
          <w:cs/>
        </w:rPr>
        <w:t>क्या सरकार द्वारा</w:t>
      </w:r>
      <w:r>
        <w:rPr>
          <w:rFonts w:hint="cs"/>
          <w:cs/>
        </w:rPr>
        <w:t xml:space="preserve"> संस्था</w:t>
      </w:r>
      <w:r w:rsidRPr="001C4C09">
        <w:rPr>
          <w:cs/>
        </w:rPr>
        <w:t>ओं को अपने-अपने पाठ्यक्रम तैयार करने तथा डिग्री प्रदान करने के लिए उन्हें विश्वविद्यालय अनुदान आयोग और इसके परिषदों के चंगुल से मुक्त कराये जाने की आवश्यकता है</w:t>
      </w:r>
      <w:r w:rsidRPr="001C4C09">
        <w:t>?</w:t>
      </w:r>
    </w:p>
    <w:p w:rsidR="009D573B" w:rsidRPr="001C4C09" w:rsidRDefault="009D573B" w:rsidP="009D573B">
      <w:pPr>
        <w:jc w:val="center"/>
        <w:rPr>
          <w:b/>
          <w:bCs/>
          <w:sz w:val="30"/>
          <w:szCs w:val="30"/>
        </w:rPr>
      </w:pPr>
      <w:r w:rsidRPr="001C4C09">
        <w:rPr>
          <w:b/>
          <w:bCs/>
          <w:sz w:val="30"/>
          <w:szCs w:val="30"/>
          <w:cs/>
        </w:rPr>
        <w:t>उत्तर</w:t>
      </w:r>
    </w:p>
    <w:p w:rsidR="009D573B" w:rsidRPr="001C4C09" w:rsidRDefault="009D573B" w:rsidP="009D573B">
      <w:pPr>
        <w:spacing w:line="192" w:lineRule="auto"/>
        <w:jc w:val="center"/>
        <w:rPr>
          <w:b/>
          <w:bCs/>
          <w:sz w:val="26"/>
          <w:szCs w:val="26"/>
        </w:rPr>
      </w:pPr>
      <w:r w:rsidRPr="001C4C09">
        <w:rPr>
          <w:b/>
          <w:bCs/>
          <w:sz w:val="26"/>
          <w:szCs w:val="26"/>
          <w:cs/>
        </w:rPr>
        <w:t xml:space="preserve">मानव संसाधन विकास मंत्री </w:t>
      </w:r>
    </w:p>
    <w:p w:rsidR="009D573B" w:rsidRPr="001C4C09" w:rsidRDefault="009D573B" w:rsidP="009D573B">
      <w:pPr>
        <w:spacing w:line="192" w:lineRule="auto"/>
        <w:jc w:val="center"/>
        <w:rPr>
          <w:b/>
          <w:bCs/>
          <w:sz w:val="26"/>
          <w:szCs w:val="26"/>
          <w:cs/>
        </w:rPr>
      </w:pPr>
      <w:r w:rsidRPr="001C4C09">
        <w:rPr>
          <w:b/>
          <w:bCs/>
          <w:sz w:val="26"/>
          <w:szCs w:val="26"/>
          <w:cs/>
        </w:rPr>
        <w:t>(श्रीमती स्‍मृति ज़ूबिन इरानी)</w:t>
      </w:r>
    </w:p>
    <w:p w:rsidR="009D573B" w:rsidRPr="00A7508D" w:rsidRDefault="009D573B" w:rsidP="009D573B">
      <w:pPr>
        <w:rPr>
          <w:sz w:val="22"/>
          <w:szCs w:val="22"/>
        </w:rPr>
      </w:pPr>
    </w:p>
    <w:p w:rsidR="009D573B" w:rsidRPr="00A7508D" w:rsidRDefault="009D573B" w:rsidP="009D573B">
      <w:pPr>
        <w:jc w:val="both"/>
        <w:rPr>
          <w:rFonts w:hint="cs"/>
          <w:sz w:val="22"/>
          <w:szCs w:val="22"/>
        </w:rPr>
      </w:pPr>
      <w:r w:rsidRPr="00A7508D">
        <w:rPr>
          <w:sz w:val="22"/>
          <w:szCs w:val="22"/>
          <w:cs/>
        </w:rPr>
        <w:t>(क):</w:t>
      </w:r>
      <w:r w:rsidRPr="00A7508D">
        <w:rPr>
          <w:rFonts w:hint="cs"/>
          <w:sz w:val="22"/>
          <w:szCs w:val="22"/>
          <w:cs/>
        </w:rPr>
        <w:tab/>
        <w:t>जी</w:t>
      </w:r>
      <w:r w:rsidRPr="00A7508D">
        <w:rPr>
          <w:rFonts w:hint="cs"/>
          <w:sz w:val="22"/>
          <w:szCs w:val="22"/>
        </w:rPr>
        <w:t>,</w:t>
      </w:r>
      <w:r w:rsidRPr="00A7508D">
        <w:rPr>
          <w:rFonts w:hint="cs"/>
          <w:sz w:val="22"/>
          <w:szCs w:val="22"/>
          <w:cs/>
        </w:rPr>
        <w:t xml:space="preserve"> नहीं। यह सही नहीं है कि उच्‍चतर शिक्षा क्षेत्र में कई दशकों से किसी  प्रकार का कोई सुधार नहीं </w:t>
      </w:r>
      <w:r>
        <w:rPr>
          <w:rFonts w:hint="cs"/>
          <w:sz w:val="22"/>
          <w:szCs w:val="22"/>
          <w:cs/>
        </w:rPr>
        <w:t xml:space="preserve">हुआ </w:t>
      </w:r>
      <w:r w:rsidRPr="00A7508D">
        <w:rPr>
          <w:rFonts w:hint="cs"/>
          <w:sz w:val="22"/>
          <w:szCs w:val="22"/>
          <w:cs/>
        </w:rPr>
        <w:t xml:space="preserve">है। केन्‍द्र सरकार द्वारा राज्‍य सरकारों एवं शिक्षाविदों सहित सभी </w:t>
      </w:r>
      <w:r>
        <w:rPr>
          <w:rFonts w:hint="cs"/>
          <w:sz w:val="22"/>
          <w:szCs w:val="22"/>
          <w:cs/>
        </w:rPr>
        <w:t xml:space="preserve">स्टेकहोल्डरों </w:t>
      </w:r>
      <w:r w:rsidRPr="00A7508D">
        <w:rPr>
          <w:rFonts w:hint="cs"/>
          <w:sz w:val="22"/>
          <w:szCs w:val="22"/>
          <w:cs/>
        </w:rPr>
        <w:t>के परामर्श से सांस्‍थनिक एवं नीतिगत सुधारों के माध्‍यम से उच्‍चतर शिक्षा क्षेत्र में सुलभता</w:t>
      </w:r>
      <w:r w:rsidRPr="00A7508D">
        <w:rPr>
          <w:rFonts w:hint="cs"/>
          <w:sz w:val="22"/>
          <w:szCs w:val="22"/>
        </w:rPr>
        <w:t>,</w:t>
      </w:r>
      <w:r w:rsidRPr="00A7508D">
        <w:rPr>
          <w:rFonts w:hint="cs"/>
          <w:sz w:val="22"/>
          <w:szCs w:val="22"/>
          <w:cs/>
        </w:rPr>
        <w:t xml:space="preserve"> समानता एवं गुणवत्‍ता को बढ़ाने का कार्य अनवरत तौर पर किया जा रहा है। विश्‍वविद्यालय अनुदान आयोग (यूजीसी) ने उच्‍च</w:t>
      </w:r>
      <w:r>
        <w:rPr>
          <w:rFonts w:hint="cs"/>
          <w:sz w:val="22"/>
          <w:szCs w:val="22"/>
          <w:cs/>
        </w:rPr>
        <w:t>तर शिक्षा संस्‍थाओं का प्रत्‍याय</w:t>
      </w:r>
      <w:r w:rsidRPr="00A7508D">
        <w:rPr>
          <w:rFonts w:hint="cs"/>
          <w:sz w:val="22"/>
          <w:szCs w:val="22"/>
          <w:cs/>
        </w:rPr>
        <w:t>न अनिवार्य किया है</w:t>
      </w:r>
      <w:r w:rsidRPr="00A7508D">
        <w:rPr>
          <w:rFonts w:hint="cs"/>
          <w:sz w:val="22"/>
          <w:szCs w:val="22"/>
        </w:rPr>
        <w:t>,</w:t>
      </w:r>
      <w:r w:rsidRPr="00A7508D">
        <w:rPr>
          <w:rFonts w:hint="cs"/>
          <w:sz w:val="22"/>
          <w:szCs w:val="22"/>
          <w:cs/>
        </w:rPr>
        <w:t xml:space="preserve"> कॉलेजो</w:t>
      </w:r>
      <w:r>
        <w:rPr>
          <w:rFonts w:hint="cs"/>
          <w:sz w:val="22"/>
          <w:szCs w:val="22"/>
          <w:cs/>
        </w:rPr>
        <w:t>ं के विश्‍वविद्यालयों से संबंधन</w:t>
      </w:r>
      <w:r w:rsidRPr="00A7508D">
        <w:rPr>
          <w:rFonts w:hint="cs"/>
          <w:sz w:val="22"/>
          <w:szCs w:val="22"/>
          <w:cs/>
        </w:rPr>
        <w:t xml:space="preserve"> हेतु विनियम जारी किए है</w:t>
      </w:r>
      <w:r w:rsidRPr="00A7508D">
        <w:rPr>
          <w:rFonts w:hint="cs"/>
          <w:sz w:val="22"/>
          <w:szCs w:val="22"/>
        </w:rPr>
        <w:t>,</w:t>
      </w:r>
      <w:r w:rsidRPr="00A7508D">
        <w:rPr>
          <w:rFonts w:hint="cs"/>
          <w:sz w:val="22"/>
          <w:szCs w:val="22"/>
          <w:cs/>
        </w:rPr>
        <w:t xml:space="preserve"> सम-विश्‍वविद्यालयों एवं प्राइवेट विश्‍वविद्यालयों में मानकों का अनुरक्षण किया है</w:t>
      </w:r>
      <w:r w:rsidRPr="00A7508D">
        <w:rPr>
          <w:rFonts w:hint="cs"/>
          <w:sz w:val="22"/>
          <w:szCs w:val="22"/>
        </w:rPr>
        <w:t>,</w:t>
      </w:r>
      <w:r w:rsidRPr="00A7508D">
        <w:rPr>
          <w:rFonts w:hint="cs"/>
          <w:sz w:val="22"/>
          <w:szCs w:val="22"/>
          <w:cs/>
        </w:rPr>
        <w:t xml:space="preserve"> शिक्षण पदों पर नियुक्ति हेतु न्‍यूनतम अर्हताओं का निर्धारण किया है</w:t>
      </w:r>
      <w:r w:rsidRPr="00A7508D">
        <w:rPr>
          <w:rFonts w:hint="cs"/>
          <w:sz w:val="22"/>
          <w:szCs w:val="22"/>
        </w:rPr>
        <w:t>,</w:t>
      </w:r>
      <w:r w:rsidRPr="00A7508D">
        <w:rPr>
          <w:rFonts w:hint="cs"/>
          <w:sz w:val="22"/>
          <w:szCs w:val="22"/>
          <w:cs/>
        </w:rPr>
        <w:t xml:space="preserve"> उच्‍चतर शिक्षा में गुणवत्‍ता एवं सुलभता को बढ़ाने के लिए प्रथम डिग्री</w:t>
      </w:r>
      <w:r w:rsidRPr="00A7508D">
        <w:rPr>
          <w:rFonts w:hint="cs"/>
          <w:sz w:val="22"/>
          <w:szCs w:val="22"/>
        </w:rPr>
        <w:t>,</w:t>
      </w:r>
      <w:r w:rsidRPr="00A7508D">
        <w:rPr>
          <w:rFonts w:hint="cs"/>
          <w:sz w:val="22"/>
          <w:szCs w:val="22"/>
          <w:cs/>
        </w:rPr>
        <w:t xml:space="preserve"> मॉस्‍टर डिग्री</w:t>
      </w:r>
      <w:r w:rsidRPr="00A7508D">
        <w:rPr>
          <w:rFonts w:hint="cs"/>
          <w:sz w:val="22"/>
          <w:szCs w:val="22"/>
        </w:rPr>
        <w:t>,</w:t>
      </w:r>
      <w:r w:rsidRPr="00A7508D">
        <w:rPr>
          <w:rFonts w:hint="cs"/>
          <w:sz w:val="22"/>
          <w:szCs w:val="22"/>
          <w:cs/>
        </w:rPr>
        <w:t xml:space="preserve"> एम.फिल/पीएचडी डिग्री</w:t>
      </w:r>
      <w:r>
        <w:rPr>
          <w:rFonts w:hint="cs"/>
          <w:sz w:val="22"/>
          <w:szCs w:val="22"/>
          <w:cs/>
        </w:rPr>
        <w:t xml:space="preserve"> आदि</w:t>
      </w:r>
      <w:r w:rsidRPr="00A7508D">
        <w:rPr>
          <w:rFonts w:hint="cs"/>
          <w:sz w:val="22"/>
          <w:szCs w:val="22"/>
          <w:cs/>
        </w:rPr>
        <w:t xml:space="preserve"> प्रदान करने हेतु न्‍यूनतम मानको</w:t>
      </w:r>
      <w:r>
        <w:rPr>
          <w:rFonts w:hint="cs"/>
          <w:sz w:val="22"/>
          <w:szCs w:val="22"/>
          <w:cs/>
        </w:rPr>
        <w:t>ं</w:t>
      </w:r>
      <w:r w:rsidRPr="00A7508D">
        <w:rPr>
          <w:rFonts w:hint="cs"/>
          <w:sz w:val="22"/>
          <w:szCs w:val="22"/>
          <w:cs/>
        </w:rPr>
        <w:t xml:space="preserve"> का निर्धारण किया है। विश्‍वविद्यालय अनुदान आयोग ने उच्‍चतर शिक्षा संस्‍थाओं में समानता को बढ़ावा देने तथा समस्‍या समाधान के लिए भी विनियमों का निर्धारण किया है।</w:t>
      </w:r>
    </w:p>
    <w:p w:rsidR="009D573B" w:rsidRPr="00CE0912" w:rsidRDefault="009D573B" w:rsidP="009D573B">
      <w:pPr>
        <w:jc w:val="both"/>
        <w:rPr>
          <w:rFonts w:hint="cs"/>
          <w:sz w:val="10"/>
          <w:szCs w:val="10"/>
        </w:rPr>
      </w:pPr>
    </w:p>
    <w:p w:rsidR="009D573B" w:rsidRPr="00A7508D" w:rsidRDefault="009D573B" w:rsidP="009D573B">
      <w:pPr>
        <w:jc w:val="both"/>
        <w:rPr>
          <w:rFonts w:hint="cs"/>
          <w:sz w:val="22"/>
          <w:szCs w:val="22"/>
          <w:cs/>
        </w:rPr>
      </w:pPr>
      <w:r w:rsidRPr="00A7508D">
        <w:rPr>
          <w:rFonts w:hint="cs"/>
          <w:sz w:val="22"/>
          <w:szCs w:val="22"/>
          <w:cs/>
        </w:rPr>
        <w:lastRenderedPageBreak/>
        <w:tab/>
        <w:t>इसके अतिरिक्‍त</w:t>
      </w:r>
      <w:r w:rsidRPr="00A7508D">
        <w:rPr>
          <w:rFonts w:hint="cs"/>
          <w:sz w:val="22"/>
          <w:szCs w:val="22"/>
        </w:rPr>
        <w:t>,</w:t>
      </w:r>
      <w:r w:rsidRPr="00A7508D">
        <w:rPr>
          <w:rFonts w:hint="cs"/>
          <w:sz w:val="22"/>
          <w:szCs w:val="22"/>
          <w:cs/>
        </w:rPr>
        <w:t xml:space="preserve"> केन्‍द्र सरकार राज्‍य उच्‍चतर शिक्षा संस्‍थाओं में सुधारों को प्रोत्‍साहित करने के लिए </w:t>
      </w:r>
      <w:r w:rsidRPr="00A7508D">
        <w:rPr>
          <w:sz w:val="22"/>
          <w:szCs w:val="22"/>
        </w:rPr>
        <w:t>XII</w:t>
      </w:r>
      <w:r w:rsidRPr="00A7508D">
        <w:rPr>
          <w:rFonts w:hint="cs"/>
          <w:sz w:val="22"/>
          <w:szCs w:val="22"/>
          <w:cs/>
        </w:rPr>
        <w:t>वीं योजना के दौरान राष्‍टीय उच्‍चतर शिक्षा अभियान का कार्यान्‍वयन कर रही है।</w:t>
      </w:r>
    </w:p>
    <w:p w:rsidR="009D573B" w:rsidRPr="00CE0912" w:rsidRDefault="009D573B" w:rsidP="009D573B">
      <w:pPr>
        <w:jc w:val="both"/>
        <w:rPr>
          <w:rFonts w:hint="cs"/>
          <w:sz w:val="10"/>
          <w:szCs w:val="10"/>
        </w:rPr>
      </w:pPr>
    </w:p>
    <w:p w:rsidR="009D573B" w:rsidRPr="00A7508D" w:rsidRDefault="009D573B" w:rsidP="009D573B">
      <w:pPr>
        <w:jc w:val="both"/>
        <w:rPr>
          <w:rFonts w:ascii="Mangal" w:hAnsi="Mangal" w:hint="cs"/>
          <w:sz w:val="22"/>
          <w:szCs w:val="22"/>
        </w:rPr>
      </w:pPr>
      <w:r w:rsidRPr="00A7508D">
        <w:rPr>
          <w:rFonts w:hint="cs"/>
          <w:sz w:val="22"/>
          <w:szCs w:val="22"/>
          <w:cs/>
        </w:rPr>
        <w:t>(ख) और (ग)</w:t>
      </w:r>
      <w:r w:rsidRPr="00A7508D">
        <w:rPr>
          <w:sz w:val="22"/>
          <w:szCs w:val="22"/>
          <w:cs/>
        </w:rPr>
        <w:t>:</w:t>
      </w:r>
      <w:r w:rsidRPr="00A7508D">
        <w:rPr>
          <w:rFonts w:hint="cs"/>
          <w:sz w:val="22"/>
          <w:szCs w:val="22"/>
          <w:cs/>
        </w:rPr>
        <w:tab/>
        <w:t>विश्‍वविद्यालय अनुदान आयोग एक सांविधिकि निकाय है जिसकी स्‍थापना उच्‍चतर शिक्षा के समन्‍वय</w:t>
      </w:r>
      <w:r w:rsidRPr="00A7508D">
        <w:rPr>
          <w:rFonts w:hint="cs"/>
          <w:sz w:val="22"/>
          <w:szCs w:val="22"/>
        </w:rPr>
        <w:t>,</w:t>
      </w:r>
      <w:r w:rsidRPr="00A7508D">
        <w:rPr>
          <w:rFonts w:hint="cs"/>
          <w:sz w:val="22"/>
          <w:szCs w:val="22"/>
          <w:cs/>
        </w:rPr>
        <w:t xml:space="preserve"> निर्धारण एवं गुणवत्‍ता मानकों के अनुरक्षण तथा निधियन अथवा उच्‍चतर शिक्षा संस्‍थाओं एवं वैज्ञानिक तथा तकनीकी संस्‍थाओं में अनुसंधान के प्रयोजनार्थ संविधान की </w:t>
      </w:r>
      <w:r w:rsidRPr="00A7508D">
        <w:rPr>
          <w:sz w:val="22"/>
          <w:szCs w:val="22"/>
        </w:rPr>
        <w:t>VII</w:t>
      </w:r>
      <w:r w:rsidRPr="00A7508D">
        <w:rPr>
          <w:rFonts w:ascii="Mangal" w:hAnsi="Mangal"/>
          <w:sz w:val="22"/>
          <w:szCs w:val="22"/>
          <w:cs/>
        </w:rPr>
        <w:t>वीं</w:t>
      </w:r>
      <w:r w:rsidRPr="00A7508D">
        <w:rPr>
          <w:rFonts w:ascii="Mangal" w:hAnsi="Mangal" w:hint="cs"/>
          <w:sz w:val="22"/>
          <w:szCs w:val="22"/>
          <w:cs/>
        </w:rPr>
        <w:t xml:space="preserve"> अनुसूची की सूची-। की प्रविष्टि 66 के अंतर्गत विश्‍वविद्यालय अनुदान आयोग अधिनियम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1956 के अंतर्गत वर्ष 1956 में की गई थी। विश्‍वविद्यालय अनुदान आयोग के अधिदेश में उच्‍चतर शिक्षा के मानकों का अनुरक्षण करना</w:t>
      </w:r>
      <w:r w:rsidRPr="00A7508D">
        <w:rPr>
          <w:rFonts w:ascii="Mangal" w:hAnsi="Mangal" w:hint="cs"/>
          <w:sz w:val="22"/>
          <w:szCs w:val="22"/>
        </w:rPr>
        <w:t>,</w:t>
      </w:r>
      <w:r>
        <w:rPr>
          <w:rFonts w:ascii="Mangal" w:hAnsi="Mangal" w:hint="cs"/>
          <w:sz w:val="22"/>
          <w:szCs w:val="22"/>
          <w:cs/>
        </w:rPr>
        <w:t xml:space="preserve"> पाठ्यचर्या</w:t>
      </w:r>
      <w:r w:rsidRPr="00A7508D">
        <w:rPr>
          <w:rFonts w:ascii="Mangal" w:hAnsi="Mangal" w:hint="cs"/>
          <w:sz w:val="22"/>
          <w:szCs w:val="22"/>
          <w:cs/>
        </w:rPr>
        <w:t xml:space="preserve"> मानकों का निर्धारण करना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विश्‍वविद्यालयों तथा कॉलजों में शिक्षण मूल्‍यांकन एवं अनुसंधान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उच्‍चतर शिक्षा में घटनाओं की मॉनीटरिंग करना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संस्‍थाओं को निधियों का संवितरण करना तथा केन्‍द्र एवं राज्</w:t>
      </w:r>
      <w:r>
        <w:rPr>
          <w:rFonts w:ascii="Mangal" w:hAnsi="Mangal" w:hint="cs"/>
          <w:sz w:val="22"/>
          <w:szCs w:val="22"/>
          <w:cs/>
        </w:rPr>
        <w:t>‍य सरकारों की विभिन्‍न ए</w:t>
      </w:r>
      <w:r w:rsidRPr="00A7508D">
        <w:rPr>
          <w:rFonts w:ascii="Mangal" w:hAnsi="Mangal" w:hint="cs"/>
          <w:sz w:val="22"/>
          <w:szCs w:val="22"/>
          <w:cs/>
        </w:rPr>
        <w:t xml:space="preserve">जेंसियों के बीच एक कड़ी के </w:t>
      </w:r>
      <w:r>
        <w:rPr>
          <w:rFonts w:ascii="Mangal" w:hAnsi="Mangal" w:hint="cs"/>
          <w:sz w:val="22"/>
          <w:szCs w:val="22"/>
          <w:cs/>
        </w:rPr>
        <w:t xml:space="preserve">रूप में </w:t>
      </w:r>
      <w:r w:rsidRPr="00A7508D">
        <w:rPr>
          <w:rFonts w:ascii="Mangal" w:hAnsi="Mangal" w:hint="cs"/>
          <w:sz w:val="22"/>
          <w:szCs w:val="22"/>
          <w:cs/>
        </w:rPr>
        <w:t>कार्य करना शामिल है। विश्‍वविद्यालय अनुदान आयोग को विश्‍वविद्यालय अथवा अन्‍य संबंधित निकायों के परामर्श ऐसे सभी कदम उठाने</w:t>
      </w:r>
      <w:r>
        <w:rPr>
          <w:rFonts w:ascii="Mangal" w:hAnsi="Mangal" w:hint="cs"/>
          <w:sz w:val="22"/>
          <w:szCs w:val="22"/>
          <w:cs/>
        </w:rPr>
        <w:t xml:space="preserve"> </w:t>
      </w:r>
      <w:r w:rsidRPr="00A7508D">
        <w:rPr>
          <w:rFonts w:ascii="Mangal" w:hAnsi="Mangal" w:hint="cs"/>
          <w:sz w:val="22"/>
          <w:szCs w:val="22"/>
          <w:cs/>
        </w:rPr>
        <w:t>का विशेष अधिदेश प्राप्‍त है जो इसके द्वारा विश्‍वविद्यालय शिक्षा के संवर्धन एवं समन्‍वय तथा विश्‍वविद्यालयों में शिक्षण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परीक्षा एंव अनुसंधान के मानकों के निर्धारण एवं अनुरक्षण हेतु आवश्‍यक समझे जाते है। </w:t>
      </w:r>
      <w:r>
        <w:rPr>
          <w:rFonts w:ascii="Mangal" w:hAnsi="Mangal" w:hint="cs"/>
          <w:sz w:val="22"/>
          <w:szCs w:val="22"/>
          <w:cs/>
        </w:rPr>
        <w:t>हालांकि अपने अधिदेश की निबाहना</w:t>
      </w:r>
      <w:r w:rsidRPr="00A7508D">
        <w:rPr>
          <w:rFonts w:ascii="Mangal" w:hAnsi="Mangal" w:hint="cs"/>
          <w:sz w:val="22"/>
          <w:szCs w:val="22"/>
          <w:cs/>
        </w:rPr>
        <w:t xml:space="preserve"> करते समय</w:t>
      </w:r>
      <w:r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विश्‍वविद्यालय अनुदान आयोग केन्‍द्र सरकार द्वारा तैयार नियमावली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आयोग द्वारा अधिसूचित विनियमों तथा राष्‍ट्रीय शिक्षा नीति (एनपीई)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1986 में उल्लिखित </w:t>
      </w:r>
      <w:r>
        <w:rPr>
          <w:rFonts w:ascii="Mangal" w:hAnsi="Mangal" w:hint="cs"/>
          <w:sz w:val="22"/>
          <w:szCs w:val="22"/>
          <w:cs/>
        </w:rPr>
        <w:t>नीतिगत फेमवर्क का भी ध्‍यान रखता</w:t>
      </w:r>
      <w:r w:rsidRPr="00A7508D">
        <w:rPr>
          <w:rFonts w:ascii="Mangal" w:hAnsi="Mangal" w:hint="cs"/>
          <w:sz w:val="22"/>
          <w:szCs w:val="22"/>
          <w:cs/>
        </w:rPr>
        <w:t xml:space="preserve"> है। विश्‍वविद्यालय अनुदान आयोग अपनी नियमावली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विनियमों एवं राष्‍ट्रीय शिक्षा नीति का उल्‍लंघन किए ज</w:t>
      </w:r>
      <w:r>
        <w:rPr>
          <w:rFonts w:ascii="Mangal" w:hAnsi="Mangal" w:hint="cs"/>
          <w:sz w:val="22"/>
          <w:szCs w:val="22"/>
          <w:cs/>
        </w:rPr>
        <w:t>ाने पर विश्‍वविद्यालयों को एडवाइ</w:t>
      </w:r>
      <w:r w:rsidRPr="00A7508D">
        <w:rPr>
          <w:rFonts w:ascii="Mangal" w:hAnsi="Mangal" w:hint="cs"/>
          <w:sz w:val="22"/>
          <w:szCs w:val="22"/>
          <w:cs/>
        </w:rPr>
        <w:t>जरी एवं दिशा-निर्देश जारी कर सकता है। विश्‍वविद्यालय अनुदान आयोग के पास इसके द्वारा निर्धारित मानकों एवं कॉलेजों का निरीक्षण करने का भी अधिदेश है।</w:t>
      </w:r>
    </w:p>
    <w:p w:rsidR="009D573B" w:rsidRPr="00CE0912" w:rsidRDefault="009D573B" w:rsidP="009D573B">
      <w:pPr>
        <w:jc w:val="both"/>
        <w:rPr>
          <w:rFonts w:ascii="Mangal" w:hAnsi="Mangal" w:hint="cs"/>
          <w:sz w:val="10"/>
          <w:szCs w:val="10"/>
        </w:rPr>
      </w:pPr>
    </w:p>
    <w:p w:rsidR="009D573B" w:rsidRPr="00A7508D" w:rsidRDefault="009D573B" w:rsidP="009D573B">
      <w:pPr>
        <w:jc w:val="both"/>
        <w:rPr>
          <w:rFonts w:ascii="Mangal" w:hAnsi="Mangal" w:hint="cs"/>
          <w:sz w:val="22"/>
          <w:szCs w:val="22"/>
        </w:rPr>
      </w:pPr>
      <w:r w:rsidRPr="00A7508D">
        <w:rPr>
          <w:rFonts w:ascii="Mangal" w:hAnsi="Mangal" w:hint="cs"/>
          <w:sz w:val="22"/>
          <w:szCs w:val="22"/>
          <w:cs/>
        </w:rPr>
        <w:tab/>
        <w:t>ऐसे ही एक मामले</w:t>
      </w:r>
      <w:r>
        <w:rPr>
          <w:rFonts w:ascii="Mangal" w:hAnsi="Mangal" w:hint="cs"/>
          <w:sz w:val="22"/>
          <w:szCs w:val="22"/>
          <w:cs/>
        </w:rPr>
        <w:t xml:space="preserve"> </w:t>
      </w:r>
      <w:r w:rsidRPr="00A7508D">
        <w:rPr>
          <w:rFonts w:ascii="Mangal" w:hAnsi="Mangal" w:hint="cs"/>
          <w:sz w:val="22"/>
          <w:szCs w:val="22"/>
          <w:cs/>
        </w:rPr>
        <w:t>में अर्थात दिल्‍ली विश्‍वविद्यालय के चार वर्षीय अवर-स्‍नातक कार्यक्रम मामले में विश्‍वविद्यालय अनुदान आयोग ने दिनांक 20 जून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2014 को दि</w:t>
      </w:r>
      <w:r>
        <w:rPr>
          <w:rFonts w:ascii="Mangal" w:hAnsi="Mangal" w:hint="cs"/>
          <w:sz w:val="22"/>
          <w:szCs w:val="22"/>
          <w:cs/>
        </w:rPr>
        <w:t>ल्‍ली विश्‍वविद्यालय को एक एडवाइ</w:t>
      </w:r>
      <w:r w:rsidRPr="00A7508D">
        <w:rPr>
          <w:rFonts w:ascii="Mangal" w:hAnsi="Mangal" w:hint="cs"/>
          <w:sz w:val="22"/>
          <w:szCs w:val="22"/>
          <w:cs/>
        </w:rPr>
        <w:t>जरी तथा इसके बाद दिशा-निर्देश जारी किए तथा निर्देश दिए कि यह सुनिश्चित करते हुए कि विद्यार्थियों को 10</w:t>
      </w:r>
      <w:r>
        <w:rPr>
          <w:rFonts w:ascii="Mangal" w:hAnsi="Mangal" w:hint="cs"/>
          <w:sz w:val="22"/>
          <w:szCs w:val="22"/>
          <w:cs/>
        </w:rPr>
        <w:t>+2+3 संरचना के अंतर्गत पाठ्यचर्या निबहाना के जरिये</w:t>
      </w:r>
      <w:r w:rsidRPr="00A7508D">
        <w:rPr>
          <w:rFonts w:ascii="Mangal" w:hAnsi="Mangal" w:hint="cs"/>
          <w:sz w:val="22"/>
          <w:szCs w:val="22"/>
          <w:cs/>
        </w:rPr>
        <w:t xml:space="preserve"> प्रक्रिया सुविधा </w:t>
      </w:r>
      <w:r>
        <w:rPr>
          <w:rFonts w:ascii="Mangal" w:hAnsi="Mangal" w:hint="cs"/>
          <w:sz w:val="22"/>
          <w:szCs w:val="22"/>
          <w:cs/>
        </w:rPr>
        <w:t xml:space="preserve">हो </w:t>
      </w:r>
      <w:r w:rsidRPr="00A7508D">
        <w:rPr>
          <w:rFonts w:ascii="Mangal" w:hAnsi="Mangal" w:hint="cs"/>
          <w:sz w:val="22"/>
          <w:szCs w:val="22"/>
          <w:cs/>
        </w:rPr>
        <w:t>राष्‍ट्रीय शिक्षा नीति</w:t>
      </w:r>
      <w:r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1986 के अंतर्गत 10+2+3 संरचना के अंतर्गत अभि</w:t>
      </w:r>
      <w:r>
        <w:rPr>
          <w:rFonts w:ascii="Mangal" w:hAnsi="Mangal" w:hint="cs"/>
          <w:sz w:val="22"/>
          <w:szCs w:val="22"/>
          <w:cs/>
        </w:rPr>
        <w:t>कल्पित</w:t>
      </w:r>
      <w:r w:rsidRPr="00A7508D">
        <w:rPr>
          <w:rFonts w:ascii="Mangal" w:hAnsi="Mangal" w:hint="cs"/>
          <w:sz w:val="22"/>
          <w:szCs w:val="22"/>
          <w:cs/>
        </w:rPr>
        <w:t xml:space="preserve"> 3 वर्षीय अवर-स्‍नातक कार्यक्रम की अनुपालना की जाए। दिल्‍ली विश्‍वविद्यालय को </w:t>
      </w:r>
      <w:r>
        <w:rPr>
          <w:rFonts w:ascii="Mangal" w:hAnsi="Mangal" w:hint="cs"/>
          <w:sz w:val="22"/>
          <w:szCs w:val="22"/>
          <w:cs/>
        </w:rPr>
        <w:t xml:space="preserve">कहा गया था कि वे </w:t>
      </w:r>
      <w:r w:rsidRPr="00A7508D">
        <w:rPr>
          <w:rFonts w:ascii="Mangal" w:hAnsi="Mangal" w:hint="cs"/>
          <w:sz w:val="22"/>
          <w:szCs w:val="22"/>
          <w:cs/>
        </w:rPr>
        <w:t xml:space="preserve">वर्ष 2014-15 तथा इसके परवर्ती अकादमिक वर्षों में दिल्‍ली विश्‍वविद्यालय (इसके अंतर्गत संघटक कॉलेजों तथा अन्‍य कॉलेजों सहित) में चार वर्षीय अवर-स्‍नातक कार्यक्रम लागू किए जाने से पूर्व </w:t>
      </w:r>
      <w:r>
        <w:rPr>
          <w:rFonts w:ascii="Mangal" w:hAnsi="Mangal" w:hint="cs"/>
          <w:sz w:val="22"/>
          <w:szCs w:val="22"/>
          <w:cs/>
        </w:rPr>
        <w:t xml:space="preserve">प्रचलित </w:t>
      </w:r>
      <w:r w:rsidRPr="00A7508D">
        <w:rPr>
          <w:rFonts w:ascii="Mangal" w:hAnsi="Mangal" w:hint="cs"/>
          <w:sz w:val="22"/>
          <w:szCs w:val="22"/>
          <w:cs/>
        </w:rPr>
        <w:t>तीन वर्षीय संरचना में सामान्‍य अवर स्‍नातक कार्यक्रमों के लिए दाखिला प्रदान कर</w:t>
      </w:r>
      <w:r>
        <w:rPr>
          <w:rFonts w:ascii="Mangal" w:hAnsi="Mangal" w:hint="cs"/>
          <w:sz w:val="22"/>
          <w:szCs w:val="22"/>
          <w:cs/>
        </w:rPr>
        <w:t>ें</w:t>
      </w:r>
      <w:r w:rsidRPr="00A7508D">
        <w:rPr>
          <w:rFonts w:ascii="Mangal" w:hAnsi="Mangal" w:hint="cs"/>
          <w:sz w:val="22"/>
          <w:szCs w:val="22"/>
          <w:cs/>
        </w:rPr>
        <w:t>।</w:t>
      </w:r>
    </w:p>
    <w:p w:rsidR="009D573B" w:rsidRPr="00CE0912" w:rsidRDefault="009D573B" w:rsidP="009D573B">
      <w:pPr>
        <w:jc w:val="both"/>
        <w:rPr>
          <w:rFonts w:ascii="Mangal" w:hAnsi="Mangal" w:hint="cs"/>
          <w:sz w:val="10"/>
          <w:szCs w:val="10"/>
        </w:rPr>
      </w:pPr>
    </w:p>
    <w:p w:rsidR="009D573B" w:rsidRPr="00A7508D" w:rsidRDefault="009D573B" w:rsidP="009D573B">
      <w:pPr>
        <w:jc w:val="both"/>
        <w:rPr>
          <w:rFonts w:ascii="Mangal" w:hAnsi="Mangal" w:hint="cs"/>
          <w:sz w:val="22"/>
          <w:szCs w:val="22"/>
        </w:rPr>
      </w:pPr>
      <w:r w:rsidRPr="00A7508D">
        <w:rPr>
          <w:rFonts w:ascii="Mangal" w:hAnsi="Mangal" w:hint="cs"/>
          <w:sz w:val="22"/>
          <w:szCs w:val="22"/>
          <w:cs/>
        </w:rPr>
        <w:tab/>
        <w:t>विश्‍वविद्यालय अनुदान आयोग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</w:t>
      </w:r>
      <w:r>
        <w:rPr>
          <w:rFonts w:ascii="Mangal" w:hAnsi="Mangal" w:hint="cs"/>
          <w:sz w:val="22"/>
          <w:szCs w:val="22"/>
          <w:cs/>
        </w:rPr>
        <w:t xml:space="preserve">यूजीसी </w:t>
      </w:r>
      <w:r w:rsidRPr="00A7508D">
        <w:rPr>
          <w:rFonts w:ascii="Mangal" w:hAnsi="Mangal" w:hint="cs"/>
          <w:sz w:val="22"/>
          <w:szCs w:val="22"/>
          <w:cs/>
        </w:rPr>
        <w:t>1956 की धारा 22 (3) के अनुरूप</w:t>
      </w:r>
      <w:r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विश्‍वविद्यालयों एवं सम-विश्‍वविद्यालयों द्वारा प्रदान की जाने वाली डिग्रियों की सूची भी विनिर्दिष्‍ट करता है। संसद ने भी समय-समय पर विश्‍वविद्यालय अनुदान आयोग अधिनियम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1956 की समीक्षा की है तथा वर्ष 1972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1984 एवं वर्ष 1985 में इसे संशोधित भी किया है।</w:t>
      </w:r>
    </w:p>
    <w:p w:rsidR="009D573B" w:rsidRPr="00A7508D" w:rsidRDefault="009D573B" w:rsidP="009D573B">
      <w:pPr>
        <w:jc w:val="both"/>
        <w:rPr>
          <w:rFonts w:ascii="Mangal" w:hAnsi="Mangal" w:hint="cs"/>
          <w:sz w:val="22"/>
          <w:szCs w:val="22"/>
        </w:rPr>
      </w:pPr>
    </w:p>
    <w:p w:rsidR="009D573B" w:rsidRPr="00A7508D" w:rsidRDefault="009D573B" w:rsidP="009D573B">
      <w:pPr>
        <w:jc w:val="both"/>
        <w:rPr>
          <w:rFonts w:ascii="Mangal" w:hAnsi="Mangal" w:hint="cs"/>
          <w:sz w:val="22"/>
          <w:szCs w:val="22"/>
        </w:rPr>
      </w:pPr>
      <w:r w:rsidRPr="00A7508D">
        <w:rPr>
          <w:rFonts w:ascii="Mangal" w:hAnsi="Mangal" w:hint="cs"/>
          <w:sz w:val="22"/>
          <w:szCs w:val="22"/>
          <w:cs/>
        </w:rPr>
        <w:tab/>
        <w:t>विश्‍वविद्यालय अनुदान आयोग के नियमों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विनियमों तथा राष्‍ट्रीय शिक्षा नीति की अनुपालना के अध्‍यधीन</w:t>
      </w:r>
      <w:r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विश्‍वविद्यालयों को विनिर्दिष्‍ट डिग्रियां प्रदान करने तथा अपने अधिनियमों</w:t>
      </w:r>
      <w:r w:rsidRPr="00A7508D">
        <w:rPr>
          <w:rFonts w:ascii="Mangal" w:hAnsi="Mangal" w:hint="cs"/>
          <w:sz w:val="22"/>
          <w:szCs w:val="22"/>
        </w:rPr>
        <w:t>,</w:t>
      </w:r>
      <w:r w:rsidRPr="00A7508D">
        <w:rPr>
          <w:rFonts w:ascii="Mangal" w:hAnsi="Mangal" w:hint="cs"/>
          <w:sz w:val="22"/>
          <w:szCs w:val="22"/>
          <w:cs/>
        </w:rPr>
        <w:t xml:space="preserve"> संविधियों एवं</w:t>
      </w:r>
      <w:r>
        <w:rPr>
          <w:rFonts w:ascii="Mangal" w:hAnsi="Mangal" w:hint="cs"/>
          <w:sz w:val="22"/>
          <w:szCs w:val="22"/>
          <w:cs/>
        </w:rPr>
        <w:t xml:space="preserve"> अध्‍यादेशों के अनुसार पाठ्यचर्या</w:t>
      </w:r>
      <w:r w:rsidRPr="00A7508D">
        <w:rPr>
          <w:rFonts w:ascii="Mangal" w:hAnsi="Mangal" w:hint="cs"/>
          <w:sz w:val="22"/>
          <w:szCs w:val="22"/>
          <w:cs/>
        </w:rPr>
        <w:t xml:space="preserve"> एवं विषय-वस्‍तु तैयार करने की स्‍वायत्‍ता प्राप्‍त है।</w:t>
      </w:r>
    </w:p>
    <w:p w:rsidR="009D573B" w:rsidRDefault="009D573B" w:rsidP="009D573B">
      <w:pPr>
        <w:jc w:val="center"/>
        <w:rPr>
          <w:rFonts w:hint="cs"/>
          <w:sz w:val="22"/>
          <w:szCs w:val="22"/>
        </w:rPr>
      </w:pPr>
    </w:p>
    <w:p w:rsidR="009D573B" w:rsidRPr="00A7508D" w:rsidRDefault="009D573B" w:rsidP="009D573B">
      <w:pPr>
        <w:jc w:val="center"/>
        <w:rPr>
          <w:sz w:val="22"/>
          <w:szCs w:val="22"/>
        </w:rPr>
      </w:pPr>
      <w:r w:rsidRPr="00A7508D">
        <w:rPr>
          <w:sz w:val="22"/>
          <w:szCs w:val="22"/>
          <w:cs/>
        </w:rPr>
        <w:t>*****</w:t>
      </w:r>
    </w:p>
    <w:p w:rsidR="00F32F39" w:rsidRDefault="009D573B"/>
    <w:sectPr w:rsidR="00F32F39" w:rsidSect="008B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D573B"/>
    <w:rsid w:val="006A7CFD"/>
    <w:rsid w:val="008B7E1B"/>
    <w:rsid w:val="009D573B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3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2014-07-28T04:59:00Z</dcterms:created>
  <dcterms:modified xsi:type="dcterms:W3CDTF">2014-07-28T05:00:00Z</dcterms:modified>
</cp:coreProperties>
</file>