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2E" w:rsidRPr="009F4C70" w:rsidRDefault="0003472E" w:rsidP="0003472E">
      <w:pPr>
        <w:jc w:val="center"/>
        <w:rPr>
          <w:b/>
          <w:bCs/>
        </w:rPr>
      </w:pPr>
      <w:r w:rsidRPr="009F4C70">
        <w:rPr>
          <w:b/>
          <w:bCs/>
          <w:cs/>
        </w:rPr>
        <w:t xml:space="preserve">भारत सरकार </w:t>
      </w:r>
    </w:p>
    <w:p w:rsidR="0003472E" w:rsidRPr="009F4C70" w:rsidRDefault="0003472E" w:rsidP="0003472E">
      <w:pPr>
        <w:jc w:val="center"/>
      </w:pPr>
      <w:r w:rsidRPr="009F4C70">
        <w:rPr>
          <w:cs/>
        </w:rPr>
        <w:t>मानव संसाधन विकास मंत्रालय</w:t>
      </w:r>
    </w:p>
    <w:p w:rsidR="0003472E" w:rsidRPr="009F4C70" w:rsidRDefault="0003472E" w:rsidP="0003472E">
      <w:pPr>
        <w:jc w:val="center"/>
      </w:pPr>
      <w:r w:rsidRPr="009F4C70">
        <w:rPr>
          <w:cs/>
        </w:rPr>
        <w:t>उच्‍चतर</w:t>
      </w:r>
      <w:r w:rsidRPr="009F4C70">
        <w:rPr>
          <w:rFonts w:hint="cs"/>
          <w:cs/>
        </w:rPr>
        <w:t xml:space="preserve"> </w:t>
      </w:r>
      <w:r w:rsidRPr="009F4C70">
        <w:rPr>
          <w:cs/>
        </w:rPr>
        <w:t>शिक्षा विभाग</w:t>
      </w:r>
    </w:p>
    <w:p w:rsidR="0003472E" w:rsidRPr="009F4C70" w:rsidRDefault="0003472E" w:rsidP="0003472E">
      <w:pPr>
        <w:jc w:val="center"/>
        <w:rPr>
          <w:cs/>
        </w:rPr>
      </w:pPr>
    </w:p>
    <w:p w:rsidR="0003472E" w:rsidRPr="009F4C70" w:rsidRDefault="0003472E" w:rsidP="0003472E">
      <w:pPr>
        <w:jc w:val="center"/>
        <w:rPr>
          <w:b/>
          <w:bCs/>
        </w:rPr>
      </w:pPr>
      <w:r w:rsidRPr="009F4C70">
        <w:rPr>
          <w:rFonts w:hint="cs"/>
          <w:b/>
          <w:bCs/>
          <w:cs/>
        </w:rPr>
        <w:t>राज्‍य</w:t>
      </w:r>
      <w:r w:rsidRPr="009F4C70">
        <w:rPr>
          <w:b/>
          <w:bCs/>
          <w:cs/>
        </w:rPr>
        <w:t xml:space="preserve"> सभा</w:t>
      </w:r>
    </w:p>
    <w:p w:rsidR="0003472E" w:rsidRPr="009F4C70" w:rsidRDefault="0003472E" w:rsidP="0003472E">
      <w:pPr>
        <w:jc w:val="center"/>
        <w:rPr>
          <w:cs/>
        </w:rPr>
      </w:pPr>
      <w:r w:rsidRPr="009F4C70">
        <w:rPr>
          <w:cs/>
        </w:rPr>
        <w:t xml:space="preserve">तारांकित प्रश्‍न संख्‍या: </w:t>
      </w:r>
      <w:r w:rsidRPr="009F4C70">
        <w:rPr>
          <w:rFonts w:hint="cs"/>
          <w:cs/>
        </w:rPr>
        <w:t>294</w:t>
      </w:r>
    </w:p>
    <w:p w:rsidR="0003472E" w:rsidRPr="009F4C70" w:rsidRDefault="0003472E" w:rsidP="0003472E">
      <w:pPr>
        <w:jc w:val="center"/>
      </w:pPr>
      <w:r w:rsidRPr="009F4C70">
        <w:rPr>
          <w:cs/>
        </w:rPr>
        <w:t>उत्‍तर देने की तारीख :</w:t>
      </w:r>
      <w:r w:rsidRPr="009F4C70">
        <w:rPr>
          <w:rFonts w:hint="cs"/>
          <w:cs/>
        </w:rPr>
        <w:t xml:space="preserve"> 28 </w:t>
      </w:r>
      <w:r w:rsidRPr="009F4C70">
        <w:rPr>
          <w:cs/>
        </w:rPr>
        <w:t>जुलाई</w:t>
      </w:r>
      <w:r w:rsidRPr="009F4C70">
        <w:t xml:space="preserve">, </w:t>
      </w:r>
      <w:r w:rsidRPr="009F4C70">
        <w:rPr>
          <w:cs/>
        </w:rPr>
        <w:t>2014</w:t>
      </w: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  <w:color w:val="231F20"/>
        </w:rPr>
      </w:pPr>
    </w:p>
    <w:p w:rsidR="0003472E" w:rsidRPr="009F4C70" w:rsidRDefault="0003472E" w:rsidP="0003472E">
      <w:pPr>
        <w:autoSpaceDE w:val="0"/>
        <w:autoSpaceDN w:val="0"/>
        <w:adjustRightInd w:val="0"/>
        <w:jc w:val="center"/>
        <w:rPr>
          <w:rFonts w:ascii="DevLys 040 Wide" w:hAnsi="DevLys 040 Wide"/>
          <w:b/>
          <w:bCs/>
        </w:rPr>
      </w:pPr>
      <w:r w:rsidRPr="009F4C70">
        <w:rPr>
          <w:rFonts w:ascii="DevLys 040 Wide" w:hAnsi="DevLys 040 Wide"/>
          <w:b/>
          <w:bCs/>
          <w:cs/>
        </w:rPr>
        <w:t>उच्च शिक्षा में अल्पसंख्यक वर्ग के युवकों की</w:t>
      </w:r>
      <w:r w:rsidRPr="009F4C70">
        <w:rPr>
          <w:rFonts w:ascii="DevLys 040 Wide" w:hAnsi="DevLys 040 Wide" w:hint="cs"/>
          <w:b/>
          <w:bCs/>
          <w:cs/>
        </w:rPr>
        <w:t xml:space="preserve"> </w:t>
      </w:r>
      <w:r w:rsidRPr="009F4C70">
        <w:rPr>
          <w:rFonts w:ascii="DevLys 040 Wide" w:hAnsi="DevLys 040 Wide"/>
          <w:b/>
          <w:bCs/>
          <w:cs/>
        </w:rPr>
        <w:t>सहभागिता</w:t>
      </w:r>
    </w:p>
    <w:p w:rsidR="0003472E" w:rsidRPr="009F4C70" w:rsidRDefault="0003472E" w:rsidP="0003472E">
      <w:pPr>
        <w:autoSpaceDE w:val="0"/>
        <w:autoSpaceDN w:val="0"/>
        <w:adjustRightInd w:val="0"/>
        <w:jc w:val="center"/>
        <w:rPr>
          <w:rFonts w:ascii="DevLys 040 Wide" w:hAnsi="DevLys 040 Wide"/>
          <w:b/>
          <w:bCs/>
        </w:rPr>
      </w:pP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</w:rPr>
      </w:pPr>
      <w:r w:rsidRPr="009F4C70">
        <w:rPr>
          <w:rFonts w:ascii="DevLys 040 Wide" w:hAnsi="DevLys 040 Wide" w:hint="cs"/>
          <w:b/>
          <w:bCs/>
          <w:vertAlign w:val="superscript"/>
          <w:cs/>
        </w:rPr>
        <w:t>*</w:t>
      </w:r>
      <w:r w:rsidRPr="009F4C70">
        <w:rPr>
          <w:rFonts w:ascii="DevLys 040 Wide" w:hAnsi="DevLys 040 Wide"/>
          <w:b/>
          <w:bCs/>
          <w:cs/>
        </w:rPr>
        <w:t xml:space="preserve">294. श्री रीताब्रता बनर्जीः </w:t>
      </w: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</w:rPr>
      </w:pPr>
    </w:p>
    <w:p w:rsidR="0003472E" w:rsidRPr="009F4C70" w:rsidRDefault="0003472E" w:rsidP="0003472E">
      <w:pPr>
        <w:autoSpaceDE w:val="0"/>
        <w:autoSpaceDN w:val="0"/>
        <w:adjustRightInd w:val="0"/>
        <w:ind w:firstLine="720"/>
        <w:jc w:val="both"/>
        <w:rPr>
          <w:rFonts w:ascii="DevLys 040 Wide" w:hAnsi="DevLys 040 Wide"/>
        </w:rPr>
      </w:pPr>
      <w:r w:rsidRPr="009F4C70">
        <w:rPr>
          <w:rFonts w:ascii="DevLys 040 Wide" w:hAnsi="DevLys 040 Wide"/>
          <w:cs/>
        </w:rPr>
        <w:t>क्या मानव संसाधन</w:t>
      </w:r>
      <w:r w:rsidRPr="009F4C70">
        <w:rPr>
          <w:rFonts w:ascii="DevLys 040 Wide" w:hAnsi="DevLys 040 Wide" w:hint="cs"/>
          <w:cs/>
        </w:rPr>
        <w:t xml:space="preserve"> </w:t>
      </w:r>
      <w:r w:rsidRPr="009F4C70">
        <w:rPr>
          <w:rFonts w:ascii="DevLys 040 Wide" w:hAnsi="DevLys 040 Wide"/>
          <w:cs/>
        </w:rPr>
        <w:t>विकास मंत्री यह बताने की कृपा करेंगे किः</w:t>
      </w:r>
    </w:p>
    <w:p w:rsidR="0003472E" w:rsidRPr="009F4C70" w:rsidRDefault="0003472E" w:rsidP="0003472E">
      <w:pPr>
        <w:autoSpaceDE w:val="0"/>
        <w:autoSpaceDN w:val="0"/>
        <w:adjustRightInd w:val="0"/>
        <w:ind w:firstLine="720"/>
        <w:jc w:val="both"/>
        <w:rPr>
          <w:rFonts w:ascii="DevLys 040 Wide" w:hAnsi="DevLys 040 Wide"/>
          <w:b/>
          <w:bCs/>
        </w:rPr>
      </w:pP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</w:rPr>
      </w:pPr>
      <w:r w:rsidRPr="009F4C70">
        <w:rPr>
          <w:rFonts w:ascii="DevLys 040 Wide" w:hAnsi="DevLys 040 Wide"/>
          <w:cs/>
        </w:rPr>
        <w:t>(क) 17-23 वर्ष के आयुवर्ग में अल्पसंख्यक</w:t>
      </w:r>
      <w:r w:rsidRPr="009F4C70">
        <w:rPr>
          <w:rFonts w:ascii="DevLys 040 Wide" w:hAnsi="DevLys 040 Wide" w:hint="cs"/>
          <w:cs/>
        </w:rPr>
        <w:t xml:space="preserve"> </w:t>
      </w:r>
      <w:r w:rsidRPr="009F4C70">
        <w:rPr>
          <w:rFonts w:ascii="DevLys 040 Wide" w:hAnsi="DevLys 040 Wide"/>
          <w:cs/>
        </w:rPr>
        <w:t>समुदाय के कितने-कितने युवक राज्य-वार उच्च</w:t>
      </w:r>
      <w:r w:rsidRPr="009F4C70">
        <w:rPr>
          <w:rFonts w:ascii="DevLys 040 Wide" w:hAnsi="DevLys 040 Wide" w:hint="cs"/>
          <w:cs/>
        </w:rPr>
        <w:t xml:space="preserve"> </w:t>
      </w:r>
      <w:r w:rsidRPr="009F4C70">
        <w:rPr>
          <w:rFonts w:ascii="DevLys 040 Wide" w:hAnsi="DevLys 040 Wide"/>
          <w:cs/>
        </w:rPr>
        <w:t>शिक्षा के दायरे में आते</w:t>
      </w:r>
      <w:r w:rsidRPr="009F4C70">
        <w:rPr>
          <w:rFonts w:ascii="DevLys 040 Wide" w:hAnsi="DevLys 040 Wide" w:hint="cs"/>
          <w:cs/>
        </w:rPr>
        <w:t xml:space="preserve"> हैं</w:t>
      </w:r>
      <w:r w:rsidRPr="009F4C70">
        <w:t>;</w:t>
      </w: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</w:rPr>
      </w:pP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</w:rPr>
      </w:pPr>
      <w:r w:rsidRPr="009F4C70">
        <w:rPr>
          <w:rFonts w:ascii="DevLys 040 Wide" w:hAnsi="DevLys 040 Wide"/>
          <w:cs/>
        </w:rPr>
        <w:t>(ख) क्या उनकी संख्या राष्ट्रीय औसत से</w:t>
      </w:r>
      <w:r w:rsidRPr="009F4C70">
        <w:rPr>
          <w:rFonts w:ascii="DevLys 040 Wide" w:hAnsi="DevLys 040 Wide" w:hint="cs"/>
          <w:cs/>
        </w:rPr>
        <w:t xml:space="preserve"> </w:t>
      </w:r>
      <w:r w:rsidRPr="009F4C70">
        <w:rPr>
          <w:rFonts w:ascii="DevLys 040 Wide" w:hAnsi="DevLys 040 Wide"/>
          <w:cs/>
        </w:rPr>
        <w:t>काफी कम है</w:t>
      </w:r>
      <w:r w:rsidRPr="009F4C70">
        <w:t>;</w:t>
      </w:r>
      <w:r w:rsidRPr="009F4C70">
        <w:rPr>
          <w:rFonts w:ascii="DevLys 040 Wide" w:hAnsi="DevLys 040 Wide"/>
        </w:rPr>
        <w:t xml:space="preserve"> </w:t>
      </w:r>
      <w:r w:rsidRPr="009F4C70">
        <w:rPr>
          <w:rFonts w:ascii="DevLys 040 Wide" w:hAnsi="DevLys 040 Wide"/>
          <w:cs/>
        </w:rPr>
        <w:t>और</w:t>
      </w: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</w:rPr>
      </w:pP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</w:rPr>
      </w:pPr>
      <w:r w:rsidRPr="009F4C70">
        <w:rPr>
          <w:rFonts w:ascii="DevLys 040 Wide" w:hAnsi="DevLys 040 Wide"/>
          <w:cs/>
        </w:rPr>
        <w:t>(ग) उच्च शिक्षा में उनकी सहभागिता को</w:t>
      </w:r>
      <w:r w:rsidRPr="009F4C70">
        <w:rPr>
          <w:rFonts w:ascii="DevLys 040 Wide" w:hAnsi="DevLys 040 Wide" w:hint="cs"/>
          <w:cs/>
        </w:rPr>
        <w:t xml:space="preserve"> </w:t>
      </w:r>
      <w:r w:rsidRPr="009F4C70">
        <w:rPr>
          <w:rFonts w:ascii="DevLys 040 Wide" w:hAnsi="DevLys 040 Wide"/>
          <w:cs/>
        </w:rPr>
        <w:t>बढ़ाने के लिए क्या उपाय किए जाने का विचार</w:t>
      </w:r>
      <w:r w:rsidRPr="009F4C70">
        <w:rPr>
          <w:rFonts w:ascii="DevLys 040 Wide" w:hAnsi="DevLys 040 Wide" w:hint="cs"/>
          <w:cs/>
        </w:rPr>
        <w:t xml:space="preserve"> </w:t>
      </w:r>
      <w:r w:rsidRPr="009F4C70">
        <w:rPr>
          <w:rFonts w:ascii="DevLys 040 Wide" w:hAnsi="DevLys 040 Wide"/>
          <w:cs/>
        </w:rPr>
        <w:t>है</w:t>
      </w:r>
      <w:r w:rsidRPr="009F4C70">
        <w:t>?</w:t>
      </w: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  <w:color w:val="231F20"/>
        </w:rPr>
      </w:pPr>
    </w:p>
    <w:p w:rsidR="0003472E" w:rsidRPr="009F4C70" w:rsidRDefault="0003472E" w:rsidP="0003472E">
      <w:pPr>
        <w:jc w:val="center"/>
        <w:rPr>
          <w:b/>
          <w:bCs/>
        </w:rPr>
      </w:pPr>
      <w:proofErr w:type="spellStart"/>
      <w:r w:rsidRPr="009F4C70">
        <w:rPr>
          <w:rFonts w:ascii="Mangal" w:hAnsi="Mangal"/>
          <w:b/>
          <w:bCs/>
        </w:rPr>
        <w:t>उत्तर</w:t>
      </w:r>
      <w:proofErr w:type="spellEnd"/>
    </w:p>
    <w:p w:rsidR="0003472E" w:rsidRPr="009F4C70" w:rsidRDefault="0003472E" w:rsidP="0003472E">
      <w:pPr>
        <w:jc w:val="center"/>
        <w:rPr>
          <w:b/>
          <w:bCs/>
        </w:rPr>
      </w:pPr>
      <w:proofErr w:type="spellStart"/>
      <w:r w:rsidRPr="009F4C70">
        <w:rPr>
          <w:rFonts w:ascii="Mangal" w:hAnsi="Mangal"/>
          <w:b/>
          <w:bCs/>
        </w:rPr>
        <w:t>मानव</w:t>
      </w:r>
      <w:proofErr w:type="spellEnd"/>
      <w:r w:rsidRPr="009F4C70">
        <w:rPr>
          <w:rFonts w:hint="cs"/>
          <w:b/>
          <w:bCs/>
        </w:rPr>
        <w:t xml:space="preserve"> </w:t>
      </w:r>
      <w:proofErr w:type="spellStart"/>
      <w:r w:rsidRPr="009F4C70">
        <w:rPr>
          <w:rFonts w:ascii="Mangal" w:hAnsi="Mangal"/>
          <w:b/>
          <w:bCs/>
        </w:rPr>
        <w:t>संसाधन</w:t>
      </w:r>
      <w:proofErr w:type="spellEnd"/>
      <w:r w:rsidRPr="009F4C70">
        <w:rPr>
          <w:rFonts w:hint="cs"/>
          <w:b/>
          <w:bCs/>
        </w:rPr>
        <w:t xml:space="preserve"> </w:t>
      </w:r>
      <w:proofErr w:type="spellStart"/>
      <w:r w:rsidRPr="009F4C70">
        <w:rPr>
          <w:rFonts w:ascii="Mangal" w:hAnsi="Mangal"/>
          <w:b/>
          <w:bCs/>
        </w:rPr>
        <w:t>विकास</w:t>
      </w:r>
      <w:proofErr w:type="spellEnd"/>
      <w:r w:rsidRPr="009F4C70">
        <w:rPr>
          <w:rFonts w:hint="cs"/>
          <w:b/>
          <w:bCs/>
        </w:rPr>
        <w:t xml:space="preserve"> </w:t>
      </w:r>
      <w:proofErr w:type="spellStart"/>
      <w:r w:rsidRPr="009F4C70">
        <w:rPr>
          <w:rFonts w:ascii="Mangal" w:hAnsi="Mangal"/>
          <w:b/>
          <w:bCs/>
        </w:rPr>
        <w:t>मंत्री</w:t>
      </w:r>
      <w:proofErr w:type="spellEnd"/>
    </w:p>
    <w:p w:rsidR="0003472E" w:rsidRPr="009F4C70" w:rsidRDefault="0003472E" w:rsidP="0003472E">
      <w:pPr>
        <w:jc w:val="center"/>
        <w:rPr>
          <w:b/>
          <w:bCs/>
        </w:rPr>
      </w:pPr>
      <w:r w:rsidRPr="009F4C70">
        <w:rPr>
          <w:rFonts w:hint="cs"/>
          <w:b/>
          <w:bCs/>
        </w:rPr>
        <w:t>(</w:t>
      </w:r>
      <w:r w:rsidRPr="009F4C70">
        <w:rPr>
          <w:rFonts w:ascii="Mangal" w:hAnsi="Mangal" w:hint="cs"/>
          <w:b/>
          <w:bCs/>
          <w:cs/>
        </w:rPr>
        <w:t>श्रीमती स्‍मृति ज़ूबिन इरानी</w:t>
      </w:r>
      <w:r w:rsidRPr="009F4C70">
        <w:rPr>
          <w:rFonts w:hint="cs"/>
          <w:b/>
          <w:bCs/>
        </w:rPr>
        <w:t>)</w:t>
      </w:r>
    </w:p>
    <w:p w:rsidR="0003472E" w:rsidRPr="009F4C70" w:rsidRDefault="0003472E" w:rsidP="0003472E">
      <w:pPr>
        <w:jc w:val="center"/>
        <w:rPr>
          <w:b/>
          <w:bCs/>
        </w:rPr>
      </w:pPr>
    </w:p>
    <w:p w:rsidR="0003472E" w:rsidRPr="009F4C70" w:rsidRDefault="0003472E" w:rsidP="0003472E">
      <w:pPr>
        <w:jc w:val="center"/>
        <w:rPr>
          <w:b/>
          <w:bCs/>
        </w:rPr>
      </w:pPr>
    </w:p>
    <w:p w:rsidR="0003472E" w:rsidRPr="009F4C70" w:rsidRDefault="0003472E" w:rsidP="0003472E">
      <w:pPr>
        <w:jc w:val="both"/>
      </w:pPr>
      <w:r w:rsidRPr="009F4C70">
        <w:rPr>
          <w:rFonts w:hint="cs"/>
          <w:cs/>
        </w:rPr>
        <w:t xml:space="preserve">(क) से </w:t>
      </w:r>
      <w:r w:rsidRPr="009F4C70">
        <w:rPr>
          <w:cs/>
        </w:rPr>
        <w:t>(ग):</w:t>
      </w:r>
      <w:r w:rsidRPr="009F4C70">
        <w:rPr>
          <w:rFonts w:hint="cs"/>
          <w:cs/>
        </w:rPr>
        <w:t xml:space="preserve"> एक विवरण सदन के पटल पर रख दिया गया है।</w:t>
      </w:r>
    </w:p>
    <w:p w:rsidR="0003472E" w:rsidRPr="009F4C70" w:rsidRDefault="0003472E" w:rsidP="0003472E">
      <w:pPr>
        <w:jc w:val="both"/>
      </w:pPr>
    </w:p>
    <w:p w:rsidR="0003472E" w:rsidRPr="009F4C70" w:rsidRDefault="0003472E" w:rsidP="0003472E">
      <w:pPr>
        <w:jc w:val="center"/>
      </w:pPr>
      <w:r w:rsidRPr="009F4C70">
        <w:rPr>
          <w:rFonts w:hint="cs"/>
          <w:cs/>
        </w:rPr>
        <w:t>*****</w:t>
      </w:r>
    </w:p>
    <w:p w:rsidR="0003472E" w:rsidRPr="009F4C70" w:rsidRDefault="0003472E" w:rsidP="0003472E">
      <w:pPr>
        <w:autoSpaceDE w:val="0"/>
        <w:autoSpaceDN w:val="0"/>
        <w:adjustRightInd w:val="0"/>
        <w:jc w:val="both"/>
        <w:rPr>
          <w:rFonts w:ascii="DevLys 040 Wide" w:hAnsi="DevLys 040 Wide"/>
          <w:b/>
          <w:bCs/>
        </w:rPr>
      </w:pPr>
      <w:r w:rsidRPr="009F4C70">
        <w:rPr>
          <w:cs/>
        </w:rPr>
        <w:br w:type="page"/>
      </w:r>
      <w:r w:rsidRPr="009F4C70">
        <w:rPr>
          <w:b/>
          <w:bCs/>
        </w:rPr>
        <w:lastRenderedPageBreak/>
        <w:t>‘</w:t>
      </w:r>
      <w:r w:rsidRPr="009F4C70">
        <w:rPr>
          <w:rFonts w:ascii="DevLys 040 Wide" w:hAnsi="DevLys 040 Wide"/>
          <w:b/>
          <w:bCs/>
          <w:cs/>
        </w:rPr>
        <w:t>उच्च शिक्षा में अल्पसंख्यक वर्ग के युवकों की</w:t>
      </w:r>
      <w:r w:rsidRPr="009F4C70">
        <w:rPr>
          <w:rFonts w:ascii="DevLys 040 Wide" w:hAnsi="DevLys 040 Wide" w:hint="cs"/>
          <w:b/>
          <w:bCs/>
          <w:cs/>
        </w:rPr>
        <w:t xml:space="preserve"> </w:t>
      </w:r>
      <w:r w:rsidRPr="009F4C70">
        <w:rPr>
          <w:rFonts w:ascii="DevLys 040 Wide" w:hAnsi="DevLys 040 Wide"/>
          <w:b/>
          <w:bCs/>
          <w:cs/>
        </w:rPr>
        <w:t>सहभागिता</w:t>
      </w:r>
      <w:r w:rsidRPr="009F4C70">
        <w:rPr>
          <w:b/>
          <w:bCs/>
        </w:rPr>
        <w:t>’</w:t>
      </w:r>
      <w:r w:rsidRPr="009F4C70">
        <w:rPr>
          <w:rFonts w:hint="cs"/>
          <w:b/>
          <w:bCs/>
          <w:cs/>
        </w:rPr>
        <w:t xml:space="preserve"> के संबंध में माननीय सांसद </w:t>
      </w:r>
      <w:r w:rsidRPr="009F4C70">
        <w:rPr>
          <w:rFonts w:ascii="DevLys 040 Wide" w:hAnsi="DevLys 040 Wide"/>
          <w:b/>
          <w:bCs/>
          <w:cs/>
        </w:rPr>
        <w:t>श्री रीताब्रता बनर्जी</w:t>
      </w:r>
      <w:r w:rsidRPr="009F4C70">
        <w:rPr>
          <w:rFonts w:hint="cs"/>
          <w:b/>
          <w:bCs/>
          <w:cs/>
        </w:rPr>
        <w:t xml:space="preserve"> द्वारा दिनांक 28.07.2014 को पूछे जाने वाले राज्‍य सभा तारांकित प्रश्‍न सं. 294 के भाग (क) </w:t>
      </w:r>
      <w:r>
        <w:rPr>
          <w:rFonts w:hint="cs"/>
          <w:b/>
          <w:bCs/>
          <w:cs/>
        </w:rPr>
        <w:t xml:space="preserve">से </w:t>
      </w:r>
      <w:r w:rsidRPr="009F4C70">
        <w:rPr>
          <w:b/>
          <w:bCs/>
          <w:cs/>
        </w:rPr>
        <w:t>(</w:t>
      </w:r>
      <w:r>
        <w:rPr>
          <w:b/>
          <w:bCs/>
          <w:cs/>
        </w:rPr>
        <w:t>ग</w:t>
      </w:r>
      <w:r w:rsidRPr="009F4C70">
        <w:rPr>
          <w:b/>
          <w:bCs/>
          <w:cs/>
        </w:rPr>
        <w:t>)</w:t>
      </w:r>
      <w:r w:rsidRPr="009F4C70">
        <w:rPr>
          <w:rFonts w:hint="cs"/>
          <w:b/>
          <w:bCs/>
          <w:cs/>
        </w:rPr>
        <w:t xml:space="preserve"> के उत्‍तर में उल्लिखित विवरण।</w:t>
      </w:r>
    </w:p>
    <w:p w:rsidR="0003472E" w:rsidRPr="009F4C70" w:rsidRDefault="0003472E" w:rsidP="0003472E">
      <w:pPr>
        <w:jc w:val="both"/>
        <w:rPr>
          <w:b/>
          <w:bCs/>
        </w:rPr>
      </w:pPr>
    </w:p>
    <w:p w:rsidR="0003472E" w:rsidRPr="009F4C70" w:rsidRDefault="0003472E" w:rsidP="0003472E">
      <w:pPr>
        <w:jc w:val="both"/>
      </w:pPr>
      <w:r w:rsidRPr="009F4C70">
        <w:rPr>
          <w:rFonts w:hint="cs"/>
          <w:cs/>
        </w:rPr>
        <w:t xml:space="preserve">(क) और (ख): </w:t>
      </w:r>
      <w:r w:rsidRPr="009F4C70">
        <w:t>‘‘</w:t>
      </w:r>
      <w:r w:rsidRPr="009F4C70">
        <w:rPr>
          <w:rFonts w:ascii="Mangal" w:hAnsi="Mangal" w:hint="cs"/>
          <w:cs/>
        </w:rPr>
        <w:t xml:space="preserve">अखिल भारतीय </w:t>
      </w:r>
      <w:r w:rsidRPr="009F4C70">
        <w:rPr>
          <w:rFonts w:ascii="Mangal" w:hAnsi="Mangal"/>
          <w:cs/>
        </w:rPr>
        <w:t>उच्‍चतर</w:t>
      </w:r>
      <w:r w:rsidRPr="009F4C70">
        <w:rPr>
          <w:rFonts w:ascii="Mangal" w:hAnsi="Mangal" w:hint="cs"/>
          <w:cs/>
        </w:rPr>
        <w:t xml:space="preserve"> शिक्षा सर्वेक्षण</w:t>
      </w:r>
      <w:r w:rsidRPr="009F4C70">
        <w:rPr>
          <w:rFonts w:ascii="Mangal" w:hAnsi="Mangal"/>
        </w:rPr>
        <w:t>’’</w:t>
      </w:r>
      <w:r w:rsidRPr="009F4C70">
        <w:rPr>
          <w:rFonts w:ascii="Mangal" w:hAnsi="Mangal" w:hint="cs"/>
          <w:cs/>
        </w:rPr>
        <w:t xml:space="preserve"> 2011-12 में प्राप्‍त </w:t>
      </w:r>
      <w:r>
        <w:rPr>
          <w:rFonts w:ascii="Mangal" w:hAnsi="Mangal" w:hint="cs"/>
          <w:cs/>
        </w:rPr>
        <w:t xml:space="preserve">उत्‍तर </w:t>
      </w:r>
      <w:r w:rsidRPr="009F4C70">
        <w:rPr>
          <w:rFonts w:ascii="Mangal" w:hAnsi="Mangal" w:hint="cs"/>
          <w:cs/>
        </w:rPr>
        <w:t>के अनुसार देश में उच्‍चतर शिक्षा में अध्‍ययनरत</w:t>
      </w:r>
      <w:r w:rsidRPr="009F4C70">
        <w:rPr>
          <w:rFonts w:hint="cs"/>
          <w:cs/>
        </w:rPr>
        <w:t xml:space="preserve"> अल्‍पसंख्‍यक छात्रों की संख्‍या 1322332 है। राज्‍यवार ब्‍यौरा संलग्‍नक-क में दिया गया है। </w:t>
      </w:r>
    </w:p>
    <w:p w:rsidR="0003472E" w:rsidRPr="009F4C70" w:rsidRDefault="0003472E" w:rsidP="0003472E">
      <w:pPr>
        <w:jc w:val="both"/>
      </w:pPr>
    </w:p>
    <w:p w:rsidR="0003472E" w:rsidRPr="009F4C70" w:rsidRDefault="0003472E" w:rsidP="0003472E">
      <w:pPr>
        <w:jc w:val="both"/>
        <w:rPr>
          <w:rFonts w:ascii="Mangal" w:hAnsi="Mangal"/>
        </w:rPr>
      </w:pPr>
      <w:r w:rsidRPr="009F4C70">
        <w:rPr>
          <w:rFonts w:hint="cs"/>
          <w:cs/>
        </w:rPr>
        <w:t>(ग): मानव संसाधन मंत्रालय ने उच्‍चतर शिक्षा के क्षेत्राधिकार में अल्‍पसंख्‍यक युवकों की भागीदारी में व</w:t>
      </w:r>
      <w:r w:rsidRPr="009F4C70">
        <w:rPr>
          <w:rFonts w:ascii="Mangal" w:hAnsi="Mangal" w:hint="cs"/>
          <w:cs/>
        </w:rPr>
        <w:t>ृद्धि के</w:t>
      </w:r>
      <w:r>
        <w:rPr>
          <w:rFonts w:ascii="Mangal" w:hAnsi="Mangal" w:hint="cs"/>
          <w:cs/>
        </w:rPr>
        <w:t xml:space="preserve"> लिए विभिन्‍न शैक्षिक योजनाओं को</w:t>
      </w:r>
      <w:r w:rsidRPr="009F4C70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 xml:space="preserve">कार्यान्वित </w:t>
      </w:r>
      <w:r w:rsidRPr="009F4C70">
        <w:rPr>
          <w:rFonts w:ascii="Mangal" w:hAnsi="Mangal" w:hint="cs"/>
          <w:cs/>
        </w:rPr>
        <w:t>करते हुए अनेक उपाय शुरू किए हैं। इनमें मॉडल डिग्री कॉलेजों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अल्‍पसंख्‍यकबहुल जिलों (एमसीडी) में महिला छात्रावासों और पॉलिटेक्निकों की स्‍थापना शामिल है। विश्‍वविद्यालय अनुदान आयोग (यूजीसी) अल्‍पसंख्‍यक छात्रों के लिए अल्‍पसंख्‍यक कार्य</w:t>
      </w:r>
      <w:r>
        <w:rPr>
          <w:rFonts w:ascii="Mangal" w:hAnsi="Mangal" w:hint="cs"/>
          <w:cs/>
        </w:rPr>
        <w:t xml:space="preserve"> मंत्रालय की ओर से मौलाना आज़ाद</w:t>
      </w:r>
      <w:r w:rsidRPr="009F4C70">
        <w:rPr>
          <w:rFonts w:ascii="Mangal" w:hAnsi="Mangal" w:hint="cs"/>
          <w:cs/>
        </w:rPr>
        <w:t xml:space="preserve">- राष्‍ट्रीय अध्‍येतावृत्ति योजना के कार्यान्‍वयन के अलावा समान अवसर </w:t>
      </w:r>
      <w:r>
        <w:rPr>
          <w:rFonts w:ascii="Mangal" w:hAnsi="Mangal" w:hint="cs"/>
          <w:cs/>
        </w:rPr>
        <w:t xml:space="preserve">एककों </w:t>
      </w:r>
      <w:r w:rsidRPr="009F4C70">
        <w:rPr>
          <w:rFonts w:ascii="Mangal" w:hAnsi="Mangal" w:hint="cs"/>
          <w:cs/>
        </w:rPr>
        <w:t>की स्‍थापना</w:t>
      </w:r>
      <w:r>
        <w:rPr>
          <w:rFonts w:ascii="Mangal" w:hAnsi="Mangal" w:hint="cs"/>
          <w:cs/>
        </w:rPr>
        <w:t xml:space="preserve"> करना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विश्‍वविद्यालयों में अनुसूचित जाति/अनुसूचित जनजाति/अल्‍पसंख्‍यकों </w:t>
      </w:r>
      <w:r>
        <w:rPr>
          <w:rFonts w:ascii="Mangal" w:hAnsi="Mangal" w:hint="cs"/>
          <w:cs/>
        </w:rPr>
        <w:t xml:space="preserve">छात्रों </w:t>
      </w:r>
      <w:r w:rsidRPr="009F4C70">
        <w:rPr>
          <w:rFonts w:ascii="Mangal" w:hAnsi="Mangal" w:hint="cs"/>
          <w:cs/>
        </w:rPr>
        <w:t>के लिए आवासीय कोचिंग अकादमी (आरसीए) की स्‍थापना</w:t>
      </w:r>
      <w:r>
        <w:rPr>
          <w:rFonts w:ascii="Mangal" w:hAnsi="Mangal" w:hint="cs"/>
          <w:cs/>
        </w:rPr>
        <w:t xml:space="preserve"> करना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अनुसूचित जाति/अनुसूचित जनजाति/अल्‍पसंख्‍यक छात्रों के लिए </w:t>
      </w:r>
      <w:r w:rsidRPr="009F4C70">
        <w:rPr>
          <w:rFonts w:ascii="Mangal" w:hAnsi="Mangal"/>
          <w:cs/>
        </w:rPr>
        <w:t>उपचारात्मक</w:t>
      </w:r>
      <w:r w:rsidRPr="009F4C70">
        <w:rPr>
          <w:rFonts w:ascii="Mangal" w:hAnsi="Mangal" w:hint="cs"/>
          <w:cs/>
        </w:rPr>
        <w:t xml:space="preserve"> कोचिंग योजनाएं जैसी विभिन्‍न योजनाओं का कार्यान्‍वयन कर रहा है।</w:t>
      </w:r>
    </w:p>
    <w:p w:rsidR="0003472E" w:rsidRPr="009F4C70" w:rsidRDefault="0003472E" w:rsidP="0003472E">
      <w:pPr>
        <w:jc w:val="both"/>
        <w:rPr>
          <w:rFonts w:ascii="Mangal" w:hAnsi="Mangal"/>
        </w:rPr>
      </w:pPr>
    </w:p>
    <w:p w:rsidR="0003472E" w:rsidRPr="009F4C70" w:rsidRDefault="0003472E" w:rsidP="0003472E">
      <w:pPr>
        <w:jc w:val="both"/>
        <w:rPr>
          <w:rFonts w:ascii="Mangal" w:hAnsi="Mangal"/>
        </w:rPr>
      </w:pPr>
      <w:r w:rsidRPr="009F4C70">
        <w:rPr>
          <w:rFonts w:ascii="Mangal" w:hAnsi="Mangal" w:hint="cs"/>
          <w:cs/>
        </w:rPr>
        <w:tab/>
        <w:t>अलीगढ़ मुस्लिम विश्‍वविद्यालय के  मल्‍लापुरम (केरल)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मुर्शीदाबाद (पश्चिम बंगाल) और किशनगंज (बिहार) में भी केन्‍द्र स्‍थापित किए गए हैं। उर्दू माध्‍यम के शिक्षकों के व्‍यावसायिक विकास के लिए तीन केन्‍द्रीय विश्‍वविद्यालयों अर्थात अलीगढ़ मुस्लिम विश्‍वविद्यालय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जामिया मिलिया इस्‍लामिया और मौलाना आज़ाद राष्‍ट्रीय उर्दू विश्‍वविद्यालय में अकादमियां स्‍थापित की गई हैं। </w:t>
      </w:r>
    </w:p>
    <w:p w:rsidR="0003472E" w:rsidRPr="009F4C70" w:rsidRDefault="0003472E" w:rsidP="0003472E">
      <w:pPr>
        <w:jc w:val="both"/>
        <w:rPr>
          <w:rFonts w:ascii="Mangal" w:hAnsi="Mangal"/>
        </w:rPr>
      </w:pPr>
    </w:p>
    <w:p w:rsidR="0003472E" w:rsidRPr="009F4C70" w:rsidRDefault="0003472E" w:rsidP="0003472E">
      <w:pPr>
        <w:jc w:val="both"/>
        <w:rPr>
          <w:rFonts w:ascii="Mangal" w:hAnsi="Mangal"/>
          <w:cs/>
        </w:rPr>
      </w:pPr>
      <w:r w:rsidRPr="009F4C70">
        <w:rPr>
          <w:rFonts w:ascii="Mangal" w:hAnsi="Mangal" w:hint="cs"/>
          <w:cs/>
        </w:rPr>
        <w:tab/>
        <w:t>अल्‍पसंख्‍यक मंत्रालय अधिसूचित अल्‍पसंख्‍यक स</w:t>
      </w:r>
      <w:r>
        <w:rPr>
          <w:rFonts w:ascii="Mangal" w:hAnsi="Mangal" w:hint="cs"/>
          <w:cs/>
        </w:rPr>
        <w:t>मुदायों के</w:t>
      </w:r>
      <w:r w:rsidRPr="009F4C70">
        <w:rPr>
          <w:rFonts w:ascii="Mangal" w:hAnsi="Mangal" w:hint="cs"/>
          <w:cs/>
        </w:rPr>
        <w:t xml:space="preserve"> शैक्षिक </w:t>
      </w:r>
      <w:r>
        <w:rPr>
          <w:rFonts w:ascii="Mangal" w:hAnsi="Mangal" w:hint="cs"/>
          <w:cs/>
        </w:rPr>
        <w:t xml:space="preserve">सशक्तिकरण </w:t>
      </w:r>
      <w:r w:rsidRPr="009F4C70">
        <w:rPr>
          <w:rFonts w:ascii="Mangal" w:hAnsi="Mangal" w:hint="cs"/>
          <w:cs/>
        </w:rPr>
        <w:t>के लिए मैट्रिक-पूर्व और मैट्रिक-बाद की छात्रवृत्तियां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साधन-सह-योग्‍यता आधारित छात्रवृत्तियां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नि:शुल्‍क कोचिंग और संबद्ध योजना</w:t>
      </w:r>
      <w:r w:rsidRPr="009F4C70"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</w:t>
      </w:r>
      <w:r>
        <w:rPr>
          <w:rFonts w:ascii="Mangal" w:hAnsi="Mangal" w:hint="cs"/>
          <w:cs/>
        </w:rPr>
        <w:t>संघ लोक सेवा आयोग</w:t>
      </w:r>
      <w:r w:rsidRPr="009F4C70">
        <w:rPr>
          <w:rFonts w:ascii="Mangal" w:hAnsi="Mangal" w:hint="cs"/>
          <w:cs/>
        </w:rPr>
        <w:t>/</w:t>
      </w:r>
      <w:r>
        <w:rPr>
          <w:rFonts w:ascii="Mangal" w:hAnsi="Mangal" w:hint="cs"/>
          <w:cs/>
        </w:rPr>
        <w:t>कर्मचारी चयन आयोग</w:t>
      </w:r>
      <w:r w:rsidRPr="009F4C70">
        <w:rPr>
          <w:rFonts w:ascii="Mangal" w:hAnsi="Mangal" w:hint="cs"/>
          <w:cs/>
        </w:rPr>
        <w:t xml:space="preserve"> और राज्‍य लोक सेवा आयोग (पीएससी) द्वारा आयोजित प्रारंभिक परीक्षाओं </w:t>
      </w:r>
      <w:r>
        <w:rPr>
          <w:rFonts w:ascii="Mangal" w:hAnsi="Mangal" w:hint="cs"/>
          <w:cs/>
        </w:rPr>
        <w:t xml:space="preserve">को उत्‍तीर्ण करने के लिए </w:t>
      </w:r>
      <w:r w:rsidRPr="009F4C70">
        <w:rPr>
          <w:rFonts w:ascii="Mangal" w:hAnsi="Mangal" w:hint="cs"/>
          <w:cs/>
        </w:rPr>
        <w:t>अल्‍पसंख्‍यक छात्रों की सहायता इत्‍यादि</w:t>
      </w:r>
      <w:r>
        <w:rPr>
          <w:rFonts w:ascii="Mangal" w:hAnsi="Mangal" w:hint="cs"/>
        </w:rPr>
        <w:t>,</w:t>
      </w:r>
      <w:r w:rsidRPr="009F4C70">
        <w:rPr>
          <w:rFonts w:ascii="Mangal" w:hAnsi="Mangal" w:hint="cs"/>
          <w:cs/>
        </w:rPr>
        <w:t xml:space="preserve"> पढ़ो परदे</w:t>
      </w:r>
      <w:r>
        <w:rPr>
          <w:rFonts w:ascii="Mangal" w:hAnsi="Mangal" w:hint="cs"/>
          <w:cs/>
        </w:rPr>
        <w:t>स</w:t>
      </w:r>
      <w:r w:rsidRPr="009F4C70">
        <w:rPr>
          <w:rFonts w:ascii="Mangal" w:hAnsi="Mangal" w:hint="cs"/>
          <w:cs/>
        </w:rPr>
        <w:t xml:space="preserve"> </w:t>
      </w:r>
      <w:r w:rsidRPr="009F4C70">
        <w:rPr>
          <w:rFonts w:ascii="Mangal" w:hAnsi="Mangal"/>
        </w:rPr>
        <w:t>–</w:t>
      </w:r>
      <w:r w:rsidRPr="009F4C70">
        <w:rPr>
          <w:rFonts w:ascii="Mangal" w:hAnsi="Mangal" w:hint="cs"/>
          <w:cs/>
        </w:rPr>
        <w:t xml:space="preserve"> विदेश में अध्‍ययन के लिए शैक्षिक </w:t>
      </w:r>
      <w:r>
        <w:rPr>
          <w:rFonts w:ascii="Mangal" w:hAnsi="Mangal" w:hint="cs"/>
          <w:cs/>
        </w:rPr>
        <w:t>ऋणों पर ब्‍याज सहायता तथा मौलाना</w:t>
      </w:r>
      <w:r w:rsidRPr="009F4C70">
        <w:rPr>
          <w:rFonts w:ascii="Mangal" w:hAnsi="Mangal" w:hint="cs"/>
          <w:cs/>
        </w:rPr>
        <w:t xml:space="preserve"> आज़ाद शिक्षा प्रतिष्‍ठान (एमएईएफ) द्वारा कक्षा-</w:t>
      </w:r>
      <w:r w:rsidRPr="009F4C70">
        <w:rPr>
          <w:rFonts w:ascii="Mangal" w:hAnsi="Mangal"/>
        </w:rPr>
        <w:t xml:space="preserve">XI </w:t>
      </w:r>
      <w:r w:rsidRPr="009F4C70">
        <w:rPr>
          <w:rFonts w:ascii="Mangal" w:hAnsi="Mangal" w:hint="cs"/>
          <w:cs/>
        </w:rPr>
        <w:t xml:space="preserve">और </w:t>
      </w:r>
      <w:r w:rsidRPr="009F4C70">
        <w:rPr>
          <w:rFonts w:ascii="Mangal" w:hAnsi="Mangal"/>
        </w:rPr>
        <w:t>XII</w:t>
      </w:r>
      <w:r w:rsidRPr="009F4C70">
        <w:rPr>
          <w:rFonts w:ascii="Mangal" w:hAnsi="Mangal" w:hint="cs"/>
          <w:cs/>
        </w:rPr>
        <w:t xml:space="preserve"> की प्रतिभाशाली छात्राओं के लिए छात्रवृत्ति जैसी विभिन्‍न योजनाओं का कार्यान्‍वयन भी कर रहा है। </w:t>
      </w:r>
    </w:p>
    <w:p w:rsidR="0003472E" w:rsidRDefault="0003472E" w:rsidP="0003472E">
      <w:pPr>
        <w:jc w:val="center"/>
        <w:rPr>
          <w:rFonts w:ascii="Mangal" w:hAnsi="Mangal"/>
          <w:b/>
          <w:bCs/>
          <w:sz w:val="20"/>
          <w:szCs w:val="20"/>
          <w:u w:val="single"/>
        </w:rPr>
      </w:pPr>
      <w:r w:rsidRPr="009F4C70">
        <w:rPr>
          <w:rFonts w:ascii="Mangal" w:hAnsi="Mangal" w:hint="cs"/>
          <w:cs/>
        </w:rPr>
        <w:t>*****</w:t>
      </w:r>
      <w:r w:rsidRPr="00C54788">
        <w:rPr>
          <w:rFonts w:ascii="Mangal" w:hAnsi="Mangal"/>
          <w:cs/>
        </w:rPr>
        <w:br w:type="page"/>
      </w:r>
      <w:r w:rsidRPr="00AF6F3F">
        <w:rPr>
          <w:rFonts w:ascii="Mangal" w:hAnsi="Mangal"/>
          <w:b/>
          <w:bCs/>
          <w:sz w:val="20"/>
          <w:szCs w:val="20"/>
          <w:u w:val="single"/>
          <w:cs/>
        </w:rPr>
        <w:t>संलग्‍नक</w:t>
      </w:r>
      <w:r w:rsidRPr="00AF6F3F">
        <w:rPr>
          <w:rFonts w:ascii="Mangal" w:hAnsi="Mangal" w:hint="cs"/>
          <w:b/>
          <w:bCs/>
          <w:sz w:val="20"/>
          <w:szCs w:val="20"/>
          <w:u w:val="single"/>
          <w:cs/>
        </w:rPr>
        <w:t>-</w:t>
      </w:r>
      <w:r>
        <w:rPr>
          <w:rFonts w:ascii="Mangal" w:hAnsi="Mangal" w:hint="cs"/>
          <w:b/>
          <w:bCs/>
          <w:sz w:val="20"/>
          <w:szCs w:val="20"/>
          <w:u w:val="single"/>
          <w:cs/>
        </w:rPr>
        <w:t>।</w:t>
      </w:r>
    </w:p>
    <w:p w:rsidR="0003472E" w:rsidRDefault="0003472E" w:rsidP="0003472E">
      <w:pPr>
        <w:jc w:val="right"/>
        <w:rPr>
          <w:rFonts w:ascii="Mangal" w:hAnsi="Mangal"/>
        </w:rPr>
      </w:pPr>
    </w:p>
    <w:p w:rsidR="0003472E" w:rsidRPr="00711CE2" w:rsidRDefault="0003472E" w:rsidP="0003472E">
      <w:pPr>
        <w:jc w:val="both"/>
        <w:rPr>
          <w:rFonts w:ascii="Mangal" w:hAnsi="Mangal"/>
          <w:sz w:val="20"/>
          <w:szCs w:val="20"/>
        </w:rPr>
      </w:pPr>
      <w:r w:rsidRPr="00711CE2">
        <w:rPr>
          <w:rFonts w:ascii="DevLys 040 Wide" w:hAnsi="DevLys 040 Wide"/>
          <w:b/>
          <w:bCs/>
          <w:sz w:val="20"/>
          <w:szCs w:val="20"/>
          <w:cs/>
        </w:rPr>
        <w:t>उच्च शिक्षा में अल्पसंख्यक वर्ग के युवकों की</w:t>
      </w:r>
      <w:r w:rsidRPr="00711CE2">
        <w:rPr>
          <w:rFonts w:ascii="DevLys 040 Wide" w:hAnsi="DevLys 040 Wide" w:hint="cs"/>
          <w:b/>
          <w:bCs/>
          <w:sz w:val="20"/>
          <w:szCs w:val="20"/>
          <w:cs/>
        </w:rPr>
        <w:t xml:space="preserve"> </w:t>
      </w:r>
      <w:r w:rsidRPr="00711CE2">
        <w:rPr>
          <w:rFonts w:ascii="DevLys 040 Wide" w:hAnsi="DevLys 040 Wide"/>
          <w:b/>
          <w:bCs/>
          <w:sz w:val="20"/>
          <w:szCs w:val="20"/>
          <w:cs/>
        </w:rPr>
        <w:t>सहभागिता</w:t>
      </w:r>
      <w:r w:rsidRPr="00711CE2">
        <w:rPr>
          <w:rFonts w:hint="cs"/>
          <w:b/>
          <w:bCs/>
          <w:sz w:val="20"/>
          <w:szCs w:val="20"/>
          <w:cs/>
        </w:rPr>
        <w:t xml:space="preserve"> के संबंध में माननीय सांसद </w:t>
      </w:r>
      <w:r w:rsidRPr="00711CE2">
        <w:rPr>
          <w:rFonts w:ascii="DevLys 040 Wide" w:hAnsi="DevLys 040 Wide"/>
          <w:b/>
          <w:bCs/>
          <w:sz w:val="20"/>
          <w:szCs w:val="20"/>
          <w:cs/>
        </w:rPr>
        <w:t>श्री रीताब्रत</w:t>
      </w:r>
      <w:r>
        <w:rPr>
          <w:rFonts w:ascii="DevLys 040 Wide" w:hAnsi="DevLys 040 Wide"/>
          <w:b/>
          <w:bCs/>
          <w:sz w:val="20"/>
          <w:szCs w:val="20"/>
          <w:cs/>
        </w:rPr>
        <w:t>ा</w:t>
      </w:r>
      <w:r w:rsidRPr="00711CE2">
        <w:rPr>
          <w:rFonts w:ascii="DevLys 040 Wide" w:hAnsi="DevLys 040 Wide"/>
          <w:b/>
          <w:bCs/>
          <w:sz w:val="20"/>
          <w:szCs w:val="20"/>
          <w:cs/>
        </w:rPr>
        <w:t xml:space="preserve"> बनर्जी</w:t>
      </w:r>
      <w:r w:rsidRPr="00711CE2">
        <w:rPr>
          <w:rFonts w:hint="cs"/>
          <w:b/>
          <w:bCs/>
          <w:sz w:val="20"/>
          <w:szCs w:val="20"/>
          <w:cs/>
        </w:rPr>
        <w:t xml:space="preserve"> द्वारा दिनांक 28.07.2014 को पूछे जाने वाले राज्‍य सभा तारांकित प्रश्‍न सं. 294 के भाग (क) के उत्‍तर में संदर्भित संलग्‍नक।</w:t>
      </w:r>
    </w:p>
    <w:p w:rsidR="0003472E" w:rsidRDefault="0003472E" w:rsidP="0003472E">
      <w:pPr>
        <w:jc w:val="both"/>
        <w:rPr>
          <w:rFonts w:ascii="Mangal" w:hAnsi="Mangal"/>
        </w:rPr>
      </w:pPr>
    </w:p>
    <w:tbl>
      <w:tblPr>
        <w:tblW w:w="8280" w:type="dxa"/>
        <w:tblInd w:w="108" w:type="dxa"/>
        <w:tblLayout w:type="fixed"/>
        <w:tblLook w:val="0000"/>
      </w:tblPr>
      <w:tblGrid>
        <w:gridCol w:w="1800"/>
        <w:gridCol w:w="1080"/>
        <w:gridCol w:w="1080"/>
        <w:gridCol w:w="1080"/>
        <w:gridCol w:w="1080"/>
        <w:gridCol w:w="1080"/>
        <w:gridCol w:w="1080"/>
      </w:tblGrid>
      <w:tr w:rsidR="0003472E" w:rsidTr="00534B81">
        <w:trPr>
          <w:trHeight w:val="278"/>
        </w:trPr>
        <w:tc>
          <w:tcPr>
            <w:tcW w:w="18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color w:val="000000"/>
                <w:sz w:val="18"/>
                <w:szCs w:val="18"/>
                <w:cs/>
              </w:rPr>
              <w:t>राज्‍य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02711A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711A">
              <w:rPr>
                <w:rFonts w:ascii="Calibri" w:hAnsi="Calibri"/>
                <w:b/>
                <w:bCs/>
                <w:sz w:val="18"/>
                <w:szCs w:val="18"/>
                <w:cs/>
              </w:rPr>
              <w:t>सभी श्रेणी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02711A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711A">
              <w:rPr>
                <w:rFonts w:ascii="Calibri" w:hAnsi="Calibri"/>
                <w:b/>
                <w:bCs/>
                <w:sz w:val="18"/>
                <w:szCs w:val="18"/>
                <w:cs/>
              </w:rPr>
              <w:t>अल्पसंख्यक</w:t>
            </w:r>
          </w:p>
        </w:tc>
      </w:tr>
      <w:tr w:rsidR="0003472E" w:rsidTr="00534B81">
        <w:trPr>
          <w:trHeight w:val="260"/>
        </w:trPr>
        <w:tc>
          <w:tcPr>
            <w:tcW w:w="18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sz w:val="16"/>
                <w:szCs w:val="16"/>
                <w:cs/>
              </w:rPr>
              <w:t>पुरूष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sz w:val="16"/>
                <w:szCs w:val="16"/>
                <w:cs/>
              </w:rPr>
              <w:t>महिलाएं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</w:rPr>
              <w:t>कुल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sz w:val="16"/>
                <w:szCs w:val="16"/>
                <w:cs/>
              </w:rPr>
              <w:t>पुरूष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sz w:val="16"/>
                <w:szCs w:val="16"/>
                <w:cs/>
              </w:rPr>
              <w:t>महिलाएं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b/>
                <w:bCs/>
                <w:color w:val="000000"/>
                <w:sz w:val="16"/>
                <w:szCs w:val="16"/>
                <w:cs/>
              </w:rPr>
              <w:t>कुल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14"/>
                <w:szCs w:val="14"/>
              </w:rPr>
              <w:t>7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491F49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91F49">
              <w:rPr>
                <w:rFonts w:ascii="Mangal" w:hAnsi="Mangal"/>
                <w:color w:val="000000"/>
                <w:sz w:val="16"/>
                <w:szCs w:val="16"/>
                <w:cs/>
              </w:rPr>
              <w:t>अंडमान</w:t>
            </w:r>
            <w:r w:rsidRPr="00491F49">
              <w:rPr>
                <w:rFonts w:ascii="Mangal" w:hAnsi="Mangal" w:hint="cs"/>
                <w:color w:val="000000"/>
                <w:sz w:val="16"/>
                <w:szCs w:val="16"/>
                <w:cs/>
              </w:rPr>
              <w:t xml:space="preserve"> और निकोबार द्वीपसमूह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आंध्र प्रदेश</w:t>
            </w:r>
            <w:r w:rsidRPr="004E77B0">
              <w:rPr>
                <w:rStyle w:val="shorttext"/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1229467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962066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2191533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56044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104240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अरुणाचल प्रदेश</w:t>
            </w:r>
            <w:r w:rsidRPr="004E77B0">
              <w:rPr>
                <w:rStyle w:val="shorttext"/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24772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546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असम</w:t>
            </w:r>
            <w:r w:rsidRPr="004E77B0">
              <w:rPr>
                <w:rStyle w:val="shorttext"/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169558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32028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बिहार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344319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862387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73854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चंडीगढ़</w:t>
            </w:r>
            <w:r w:rsidRPr="004E77B0">
              <w:rPr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33629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2265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छत्तीसगढ़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314842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दादरा</w:t>
            </w:r>
            <w:r w:rsidRPr="004E77B0">
              <w:rPr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और</w:t>
            </w:r>
            <w:r w:rsidRPr="004E77B0">
              <w:rPr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  <w:r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न</w:t>
            </w: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गर ​​हवेली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दमन और दीव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दिल्ली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370221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14808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गोवा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4969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गुजरात</w:t>
            </w:r>
            <w:r w:rsidRPr="004E77B0">
              <w:rPr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684922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489826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1174748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24178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हरियाणा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295663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222764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518427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9568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हिमाचल प्रदेश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93046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184413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1587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जम्मू एवं कश्मीर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122467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250886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100337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झारखंड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251010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19020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E77B0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E77B0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कर्नाटक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948088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1760964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129842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491F49" w:rsidRDefault="0003472E" w:rsidP="00534B8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491F49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केरल</w:t>
            </w:r>
            <w:r w:rsidRPr="00491F49">
              <w:rPr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252825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341254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594079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73244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124097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491F49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491F49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लक्षद्वीप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DD721D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D721D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मध्य प्रदेश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692945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416982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1109927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23770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DD721D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D721D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महाराष्ट्र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1404628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1008498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2413126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101907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DD721D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D721D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मणिपुर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39065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1632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DD721D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D721D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मेघालय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DD721D" w:rsidRDefault="0003472E" w:rsidP="00534B8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DD721D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मिज़ोरम</w:t>
            </w:r>
            <w:r w:rsidRPr="00DD721D">
              <w:rPr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11798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DD721D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D721D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नागालैंड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9459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DD721D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DD721D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ओडिशा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186526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137937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324463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2768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Mangal" w:hAnsi="Mangal"/>
                <w:sz w:val="16"/>
                <w:szCs w:val="16"/>
                <w:cs/>
              </w:rPr>
              <w:t>पुद्दुचेरी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2402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पंजाब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348429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47385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राजस्थान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532409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311746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13747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सिक्किम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तमिलनाडु</w:t>
            </w:r>
            <w:r w:rsidRPr="00C1390E">
              <w:rPr>
                <w:rStyle w:val="shorttext"/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1674821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1430187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3105008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111434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205060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त्रिपुरा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23393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2317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उत्तर</w:t>
            </w: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प्रदेश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1211214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1059574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2270788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55848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103012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उत्तराखंड</w:t>
            </w:r>
            <w:r w:rsidRPr="00C1390E">
              <w:rPr>
                <w:rStyle w:val="shorttext"/>
                <w:rFonts w:ascii="Arial" w:hAnsi="Arial" w:hint="cs"/>
                <w:color w:val="222222"/>
                <w:sz w:val="16"/>
                <w:szCs w:val="16"/>
                <w:cs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138710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127645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266355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3663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3472E" w:rsidRPr="00C1390E" w:rsidRDefault="0003472E" w:rsidP="00534B8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1390E">
              <w:rPr>
                <w:rStyle w:val="hps"/>
                <w:rFonts w:ascii="Arial" w:hAnsi="Arial" w:hint="cs"/>
                <w:color w:val="222222"/>
                <w:sz w:val="16"/>
                <w:szCs w:val="16"/>
                <w:cs/>
              </w:rPr>
              <w:t>पश्चिम बंगाल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856041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641013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1497054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140992</w:t>
            </w:r>
          </w:p>
        </w:tc>
      </w:tr>
      <w:tr w:rsidR="0003472E" w:rsidTr="00534B81">
        <w:trPr>
          <w:trHeight w:val="259"/>
        </w:trPr>
        <w:tc>
          <w:tcPr>
            <w:tcW w:w="180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AF6F3F" w:rsidRDefault="0003472E" w:rsidP="00534B8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F6F3F">
              <w:rPr>
                <w:b/>
                <w:bCs/>
                <w:sz w:val="16"/>
                <w:szCs w:val="16"/>
                <w:cs/>
              </w:rPr>
              <w:t>अखिल</w:t>
            </w:r>
            <w:r w:rsidRPr="00AF6F3F">
              <w:rPr>
                <w:rFonts w:hint="cs"/>
                <w:b/>
                <w:bCs/>
                <w:sz w:val="16"/>
                <w:szCs w:val="16"/>
                <w:cs/>
              </w:rPr>
              <w:t xml:space="preserve"> भारत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AF6F3F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F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12178975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AF6F3F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F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9681713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AF6F3F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F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21860688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AF6F3F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F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682949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AF6F3F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F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639383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3472E" w:rsidRPr="00AF6F3F" w:rsidRDefault="0003472E" w:rsidP="00534B81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F6F3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1322332</w:t>
            </w:r>
          </w:p>
        </w:tc>
      </w:tr>
    </w:tbl>
    <w:p w:rsidR="0003472E" w:rsidRPr="00C54788" w:rsidRDefault="0003472E" w:rsidP="0003472E">
      <w:pPr>
        <w:jc w:val="both"/>
        <w:rPr>
          <w:rFonts w:ascii="Mangal" w:hAnsi="Mangal"/>
        </w:rPr>
      </w:pPr>
    </w:p>
    <w:p w:rsidR="00F32F39" w:rsidRDefault="0003472E" w:rsidP="0003472E">
      <w:r w:rsidRPr="00E10EDD">
        <w:rPr>
          <w:rFonts w:ascii="Mangal" w:hAnsi="Mangal" w:hint="cs"/>
          <w:sz w:val="20"/>
          <w:szCs w:val="20"/>
          <w:cs/>
        </w:rPr>
        <w:t>नोट: 642 में से 611 विश्‍वविद्यालयों</w:t>
      </w:r>
      <w:r w:rsidRPr="00E10EDD">
        <w:rPr>
          <w:rFonts w:ascii="Mangal" w:hAnsi="Mangal" w:hint="cs"/>
          <w:sz w:val="20"/>
          <w:szCs w:val="20"/>
        </w:rPr>
        <w:t>,</w:t>
      </w:r>
      <w:r w:rsidRPr="00E10EDD">
        <w:rPr>
          <w:rFonts w:ascii="Mangal" w:hAnsi="Mangal" w:hint="cs"/>
          <w:sz w:val="20"/>
          <w:szCs w:val="20"/>
          <w:cs/>
        </w:rPr>
        <w:t xml:space="preserve"> 35431 में से 21443 कॉलेजों और 11156 में से 5542 </w:t>
      </w:r>
      <w:r>
        <w:rPr>
          <w:rFonts w:ascii="Mangal" w:hAnsi="Mangal" w:hint="cs"/>
          <w:sz w:val="20"/>
          <w:szCs w:val="20"/>
          <w:cs/>
        </w:rPr>
        <w:t xml:space="preserve">स्‍टैंड अलोन </w:t>
      </w:r>
      <w:r w:rsidRPr="00E10EDD">
        <w:rPr>
          <w:rFonts w:ascii="Mangal" w:hAnsi="Mangal" w:hint="cs"/>
          <w:sz w:val="20"/>
          <w:szCs w:val="20"/>
          <w:cs/>
        </w:rPr>
        <w:t xml:space="preserve">संस्‍थाओं </w:t>
      </w:r>
      <w:r>
        <w:rPr>
          <w:rFonts w:ascii="Mangal" w:hAnsi="Mangal" w:hint="cs"/>
          <w:sz w:val="20"/>
          <w:szCs w:val="20"/>
          <w:cs/>
        </w:rPr>
        <w:t xml:space="preserve">के प्रत्‍युत्‍तर पर </w:t>
      </w:r>
      <w:r w:rsidRPr="00E10EDD">
        <w:rPr>
          <w:rFonts w:ascii="Mangal" w:hAnsi="Mangal" w:hint="cs"/>
          <w:sz w:val="20"/>
          <w:szCs w:val="20"/>
          <w:cs/>
        </w:rPr>
        <w:t>आधारित</w:t>
      </w:r>
      <w:r>
        <w:rPr>
          <w:rFonts w:ascii="Mangal" w:hAnsi="Mangal" w:hint="cs"/>
          <w:sz w:val="20"/>
          <w:szCs w:val="20"/>
          <w:cs/>
        </w:rPr>
        <w:t>।</w:t>
      </w:r>
    </w:p>
    <w:sectPr w:rsidR="00F32F39" w:rsidSect="0003472E">
      <w:pgSz w:w="12240" w:h="15840"/>
      <w:pgMar w:top="10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40 Wi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03472E"/>
    <w:rsid w:val="0003472E"/>
    <w:rsid w:val="006A7CFD"/>
    <w:rsid w:val="008B7E1B"/>
    <w:rsid w:val="00E5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2E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3472E"/>
  </w:style>
  <w:style w:type="character" w:customStyle="1" w:styleId="shorttext">
    <w:name w:val="short_text"/>
    <w:basedOn w:val="DefaultParagraphFont"/>
    <w:rsid w:val="00034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2014-07-28T05:03:00Z</dcterms:created>
  <dcterms:modified xsi:type="dcterms:W3CDTF">2014-07-28T05:03:00Z</dcterms:modified>
</cp:coreProperties>
</file>