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64" w:rsidRPr="001C603F" w:rsidRDefault="00F07C64" w:rsidP="00F07C64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भारत सरकार</w:t>
      </w:r>
    </w:p>
    <w:p w:rsidR="00F07C64" w:rsidRPr="001C603F" w:rsidRDefault="00F07C64" w:rsidP="00F07C64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पर्यावरण एवं वन मंत्रालय</w:t>
      </w:r>
    </w:p>
    <w:p w:rsidR="00F07C64" w:rsidRPr="001C603F" w:rsidRDefault="00F07C64" w:rsidP="00F07C64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 xml:space="preserve">राज्य सभा </w:t>
      </w:r>
    </w:p>
    <w:p w:rsidR="00F07C64" w:rsidRPr="001C603F" w:rsidRDefault="00F07C64" w:rsidP="00F07C64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अतारांकित प्रश्न सं</w:t>
      </w:r>
      <w:r w:rsidRPr="001C603F">
        <w:rPr>
          <w:rFonts w:ascii="Mangal" w:hAnsi="Mangal" w:cs="Mangal"/>
          <w:b/>
          <w:bCs/>
          <w:szCs w:val="22"/>
        </w:rPr>
        <w:t xml:space="preserve">. </w:t>
      </w:r>
      <w:r>
        <w:rPr>
          <w:rFonts w:ascii="Mangal" w:hAnsi="Mangal" w:cs="Mangal" w:hint="cs"/>
          <w:b/>
          <w:bCs/>
          <w:szCs w:val="22"/>
          <w:cs/>
        </w:rPr>
        <w:t>2</w:t>
      </w:r>
      <w:r w:rsidR="00F53B6E">
        <w:rPr>
          <w:rFonts w:ascii="Mangal" w:hAnsi="Mangal" w:cs="Mangal" w:hint="cs"/>
          <w:b/>
          <w:bCs/>
          <w:szCs w:val="22"/>
          <w:cs/>
        </w:rPr>
        <w:t>6</w:t>
      </w:r>
    </w:p>
    <w:p w:rsidR="00F07C64" w:rsidRPr="001C603F" w:rsidRDefault="00F07C64" w:rsidP="00F07C64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/>
          <w:b/>
          <w:bCs/>
          <w:szCs w:val="22"/>
        </w:rPr>
        <w:t>0</w:t>
      </w:r>
      <w:r>
        <w:rPr>
          <w:rFonts w:ascii="Mangal" w:hAnsi="Mangal" w:cs="Mangal" w:hint="cs"/>
          <w:b/>
          <w:bCs/>
          <w:szCs w:val="22"/>
          <w:cs/>
        </w:rPr>
        <w:t>5</w:t>
      </w:r>
      <w:r w:rsidRPr="001C603F">
        <w:rPr>
          <w:rFonts w:ascii="Mangal" w:hAnsi="Mangal" w:cs="Mangal" w:hint="cs"/>
          <w:b/>
          <w:bCs/>
          <w:szCs w:val="22"/>
          <w:cs/>
        </w:rPr>
        <w:t>.</w:t>
      </w:r>
      <w:r>
        <w:rPr>
          <w:rFonts w:ascii="Mangal" w:hAnsi="Mangal" w:cs="Mangal" w:hint="cs"/>
          <w:b/>
          <w:bCs/>
          <w:szCs w:val="22"/>
          <w:cs/>
        </w:rPr>
        <w:t>12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.2013 को उत्तर के लिए </w:t>
      </w:r>
    </w:p>
    <w:p w:rsidR="00F07C64" w:rsidRPr="004777FD" w:rsidRDefault="00F07C64" w:rsidP="00F07C64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F07C64" w:rsidRDefault="00F07C64" w:rsidP="00F53B6E">
      <w:pPr>
        <w:jc w:val="center"/>
        <w:rPr>
          <w:rFonts w:ascii="Mangal" w:hAnsi="Mangal" w:cs="Mangal"/>
          <w:b/>
          <w:bCs/>
          <w:szCs w:val="22"/>
        </w:rPr>
      </w:pPr>
      <w:r w:rsidRPr="00103913">
        <w:rPr>
          <w:rFonts w:cs="Mangal"/>
          <w:b/>
          <w:bCs/>
          <w:szCs w:val="22"/>
        </w:rPr>
        <w:t>'</w:t>
      </w:r>
      <w:r w:rsidR="00F53B6E" w:rsidRPr="001B461B">
        <w:rPr>
          <w:rFonts w:ascii="Mangal" w:hAnsi="Mangal" w:cs="Mangal"/>
          <w:b/>
          <w:bCs/>
          <w:szCs w:val="22"/>
          <w:cs/>
        </w:rPr>
        <w:t>दिल्ली</w:t>
      </w:r>
      <w:r w:rsidR="00F53B6E" w:rsidRPr="001B461B">
        <w:rPr>
          <w:rFonts w:ascii="Mangal" w:hAnsi="Mangal" w:cs="Mangal"/>
          <w:b/>
          <w:bCs/>
          <w:szCs w:val="22"/>
        </w:rPr>
        <w:t xml:space="preserve"> </w:t>
      </w:r>
      <w:r w:rsidR="00F53B6E" w:rsidRPr="001B461B">
        <w:rPr>
          <w:rFonts w:ascii="Mangal" w:hAnsi="Mangal" w:cs="Mangal"/>
          <w:b/>
          <w:bCs/>
          <w:szCs w:val="22"/>
          <w:cs/>
        </w:rPr>
        <w:t>में</w:t>
      </w:r>
      <w:r w:rsidR="00F53B6E" w:rsidRPr="001B461B">
        <w:rPr>
          <w:rFonts w:ascii="Mangal" w:hAnsi="Mangal" w:cs="Mangal"/>
          <w:b/>
          <w:bCs/>
          <w:szCs w:val="22"/>
        </w:rPr>
        <w:t xml:space="preserve"> </w:t>
      </w:r>
      <w:r w:rsidR="00F53B6E" w:rsidRPr="001B461B">
        <w:rPr>
          <w:rFonts w:ascii="Mangal" w:hAnsi="Mangal" w:cs="Mangal"/>
          <w:b/>
          <w:bCs/>
          <w:szCs w:val="22"/>
          <w:cs/>
        </w:rPr>
        <w:t>हरित</w:t>
      </w:r>
      <w:r w:rsidR="00F53B6E" w:rsidRPr="001B461B">
        <w:rPr>
          <w:rFonts w:ascii="Mangal" w:hAnsi="Mangal" w:cs="Mangal"/>
          <w:b/>
          <w:bCs/>
          <w:szCs w:val="22"/>
        </w:rPr>
        <w:t xml:space="preserve"> </w:t>
      </w:r>
      <w:r w:rsidR="00F53B6E" w:rsidRPr="001B461B">
        <w:rPr>
          <w:rFonts w:ascii="Mangal" w:hAnsi="Mangal" w:cs="Mangal"/>
          <w:b/>
          <w:bCs/>
          <w:szCs w:val="22"/>
          <w:cs/>
        </w:rPr>
        <w:t>क्षेत्र</w:t>
      </w:r>
      <w:r w:rsidR="00F53B6E" w:rsidRPr="001B461B">
        <w:rPr>
          <w:rFonts w:ascii="Mangal" w:hAnsi="Mangal" w:cs="Mangal"/>
          <w:b/>
          <w:bCs/>
          <w:szCs w:val="22"/>
        </w:rPr>
        <w:t xml:space="preserve"> </w:t>
      </w:r>
      <w:r w:rsidR="00F53B6E" w:rsidRPr="001B461B">
        <w:rPr>
          <w:rFonts w:ascii="Mangal" w:hAnsi="Mangal" w:cs="Mangal"/>
          <w:b/>
          <w:bCs/>
          <w:szCs w:val="22"/>
          <w:cs/>
        </w:rPr>
        <w:t>के</w:t>
      </w:r>
      <w:r w:rsidR="00F53B6E" w:rsidRPr="001B461B">
        <w:rPr>
          <w:rFonts w:ascii="Mangal" w:hAnsi="Mangal" w:cs="Mangal"/>
          <w:b/>
          <w:bCs/>
          <w:szCs w:val="22"/>
        </w:rPr>
        <w:t xml:space="preserve"> </w:t>
      </w:r>
      <w:r w:rsidR="00F53B6E" w:rsidRPr="001B461B">
        <w:rPr>
          <w:rFonts w:ascii="Mangal" w:hAnsi="Mangal" w:cs="Mangal"/>
          <w:b/>
          <w:bCs/>
          <w:szCs w:val="22"/>
          <w:cs/>
        </w:rPr>
        <w:t>संरक्षण</w:t>
      </w:r>
      <w:r w:rsidR="00F53B6E" w:rsidRPr="001B461B">
        <w:rPr>
          <w:rFonts w:ascii="Mangal" w:hAnsi="Mangal" w:cs="Mangal"/>
          <w:b/>
          <w:bCs/>
          <w:szCs w:val="22"/>
        </w:rPr>
        <w:t xml:space="preserve"> </w:t>
      </w:r>
      <w:r w:rsidR="00F53B6E" w:rsidRPr="001B461B">
        <w:rPr>
          <w:rFonts w:ascii="Mangal" w:hAnsi="Mangal" w:cs="Mangal"/>
          <w:b/>
          <w:bCs/>
          <w:szCs w:val="22"/>
          <w:cs/>
        </w:rPr>
        <w:t>हेतु</w:t>
      </w:r>
      <w:r w:rsidR="00F53B6E" w:rsidRPr="001B461B">
        <w:rPr>
          <w:rFonts w:ascii="Mangal" w:hAnsi="Mangal" w:cs="Mangal"/>
          <w:b/>
          <w:bCs/>
          <w:szCs w:val="22"/>
        </w:rPr>
        <w:t xml:space="preserve"> </w:t>
      </w:r>
      <w:r w:rsidR="00F53B6E" w:rsidRPr="001B461B">
        <w:rPr>
          <w:rFonts w:ascii="Mangal" w:hAnsi="Mangal" w:cs="Mangal"/>
          <w:b/>
          <w:bCs/>
          <w:szCs w:val="22"/>
          <w:cs/>
        </w:rPr>
        <w:t>कार्रवार्इ</w:t>
      </w:r>
      <w:r w:rsidRPr="00103913">
        <w:rPr>
          <w:rFonts w:ascii="Mangal" w:hAnsi="Mangal" w:cs="Mangal"/>
          <w:b/>
          <w:bCs/>
          <w:szCs w:val="22"/>
        </w:rPr>
        <w:t>'</w:t>
      </w:r>
    </w:p>
    <w:p w:rsidR="00F07C64" w:rsidRDefault="005339FA" w:rsidP="00F07C64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1B461B">
        <w:rPr>
          <w:rFonts w:ascii="Mangal" w:hAnsi="Mangal" w:cs="Mangal"/>
          <w:b/>
          <w:bCs/>
          <w:szCs w:val="22"/>
        </w:rPr>
        <w:t xml:space="preserve">26. </w:t>
      </w:r>
      <w:r>
        <w:rPr>
          <w:rFonts w:ascii="Mangal" w:hAnsi="Mangal" w:cs="Mangal" w:hint="cs"/>
          <w:b/>
          <w:bCs/>
          <w:szCs w:val="22"/>
          <w:cs/>
        </w:rPr>
        <w:tab/>
      </w:r>
      <w:r w:rsidRPr="001B461B">
        <w:rPr>
          <w:rFonts w:ascii="Mangal" w:hAnsi="Mangal" w:cs="Mangal"/>
          <w:b/>
          <w:bCs/>
          <w:szCs w:val="22"/>
          <w:cs/>
        </w:rPr>
        <w:t>श्री</w:t>
      </w:r>
      <w:r w:rsidRPr="001B461B">
        <w:rPr>
          <w:rFonts w:ascii="Mangal" w:hAnsi="Mangal" w:cs="Mangal"/>
          <w:b/>
          <w:bCs/>
          <w:szCs w:val="22"/>
        </w:rPr>
        <w:t xml:space="preserve"> </w:t>
      </w:r>
      <w:r w:rsidRPr="001B461B">
        <w:rPr>
          <w:rFonts w:ascii="Mangal" w:hAnsi="Mangal" w:cs="Mangal"/>
          <w:b/>
          <w:bCs/>
          <w:szCs w:val="22"/>
          <w:cs/>
        </w:rPr>
        <w:t>बैष्णव</w:t>
      </w:r>
      <w:r w:rsidRPr="001B461B">
        <w:rPr>
          <w:rFonts w:ascii="Mangal" w:hAnsi="Mangal" w:cs="Mangal"/>
          <w:b/>
          <w:bCs/>
          <w:szCs w:val="22"/>
        </w:rPr>
        <w:t xml:space="preserve"> </w:t>
      </w:r>
      <w:r w:rsidRPr="001B461B">
        <w:rPr>
          <w:rFonts w:ascii="Mangal" w:hAnsi="Mangal" w:cs="Mangal"/>
          <w:b/>
          <w:bCs/>
          <w:szCs w:val="22"/>
          <w:cs/>
        </w:rPr>
        <w:t>परिडा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B461B">
        <w:rPr>
          <w:rFonts w:ascii="Mangal" w:hAnsi="Mangal" w:cs="Mangal"/>
          <w:b/>
          <w:bCs/>
          <w:szCs w:val="22"/>
        </w:rPr>
        <w:t>:</w:t>
      </w:r>
    </w:p>
    <w:p w:rsidR="00F07C64" w:rsidRPr="00BE2538" w:rsidRDefault="00F07C64" w:rsidP="00F07C64">
      <w:pPr>
        <w:spacing w:after="0" w:line="240" w:lineRule="auto"/>
        <w:jc w:val="both"/>
        <w:rPr>
          <w:rFonts w:ascii="Mangal" w:hAnsi="Mangal" w:cs="Mangal"/>
          <w:b/>
          <w:bCs/>
          <w:sz w:val="12"/>
          <w:szCs w:val="1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 xml:space="preserve">  </w:t>
      </w:r>
      <w:r w:rsidRPr="001C603F">
        <w:rPr>
          <w:rFonts w:ascii="Mangal" w:hAnsi="Mangal" w:cs="Mangal" w:hint="cs"/>
          <w:b/>
          <w:bCs/>
          <w:szCs w:val="22"/>
          <w:cs/>
        </w:rPr>
        <w:tab/>
      </w:r>
    </w:p>
    <w:p w:rsidR="00F07C64" w:rsidRPr="001C603F" w:rsidRDefault="00F07C64" w:rsidP="00F07C64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ab/>
      </w:r>
      <w:r w:rsidRPr="001C603F">
        <w:rPr>
          <w:rFonts w:ascii="Mangal" w:hAnsi="Mangal" w:cs="Mangal" w:hint="cs"/>
          <w:szCs w:val="22"/>
          <w:cs/>
        </w:rPr>
        <w:t>क्या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 पर्यावरण और वन </w:t>
      </w:r>
      <w:r w:rsidRPr="001C603F">
        <w:rPr>
          <w:rFonts w:ascii="Mangal" w:hAnsi="Mangal" w:cs="Mangal" w:hint="cs"/>
          <w:szCs w:val="22"/>
          <w:cs/>
        </w:rPr>
        <w:t>मंत्री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C603F">
        <w:rPr>
          <w:rFonts w:ascii="Mangal" w:hAnsi="Mangal" w:cs="Mangal" w:hint="cs"/>
          <w:szCs w:val="22"/>
          <w:cs/>
        </w:rPr>
        <w:t>यह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C603F">
        <w:rPr>
          <w:rFonts w:ascii="Mangal" w:hAnsi="Mangal" w:cs="Mangal" w:hint="cs"/>
          <w:szCs w:val="22"/>
          <w:cs/>
        </w:rPr>
        <w:t>बताने की कृपा करेंगे कि</w:t>
      </w:r>
      <w:r w:rsidRPr="001C603F">
        <w:rPr>
          <w:rFonts w:ascii="Mangal" w:hAnsi="Mangal" w:cs="Mangal"/>
          <w:szCs w:val="22"/>
        </w:rPr>
        <w:t xml:space="preserve"> :</w:t>
      </w:r>
    </w:p>
    <w:p w:rsidR="00F07C64" w:rsidRPr="00BE2538" w:rsidRDefault="00F07C64" w:rsidP="00F07C64">
      <w:pPr>
        <w:spacing w:after="0" w:line="240" w:lineRule="auto"/>
        <w:ind w:firstLine="720"/>
        <w:jc w:val="both"/>
        <w:rPr>
          <w:rFonts w:ascii="Mangal" w:hAnsi="Mangal" w:cs="Mangal"/>
          <w:sz w:val="12"/>
          <w:szCs w:val="12"/>
        </w:rPr>
      </w:pPr>
    </w:p>
    <w:p w:rsidR="005339FA" w:rsidRPr="001B461B" w:rsidRDefault="005339FA" w:rsidP="00BE2538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क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दिल्ली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तथा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राष्ट्रीय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राजधानी क्षेत्र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विशाल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वन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भूमि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क्षेत्रों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 xml:space="preserve">कुछ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व्यक्तियों</w:t>
      </w:r>
      <w:r w:rsidRPr="001B461B">
        <w:rPr>
          <w:rFonts w:ascii="Mangal" w:hAnsi="Mangal" w:cs="Mangal"/>
          <w:szCs w:val="22"/>
        </w:rPr>
        <w:t>/</w:t>
      </w:r>
      <w:r w:rsidRPr="001B461B">
        <w:rPr>
          <w:rFonts w:ascii="Mangal" w:hAnsi="Mangal" w:cs="Mangal"/>
          <w:szCs w:val="22"/>
          <w:cs/>
        </w:rPr>
        <w:t>कंपनियों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द्वारा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अतिक्रमण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लिया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गया है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और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अतिक्रमण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किया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जा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रहा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>;</w:t>
      </w:r>
    </w:p>
    <w:p w:rsidR="005339FA" w:rsidRPr="001B461B" w:rsidRDefault="005339FA" w:rsidP="00BE2538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ख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इस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विषय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ऐसे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व्यक्तियों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 खिलाफ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कुछ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शिकायतें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प्राप्त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हुर्इ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हैं</w:t>
      </w:r>
      <w:r w:rsidRPr="001B461B">
        <w:rPr>
          <w:rFonts w:ascii="Mangal" w:hAnsi="Mangal" w:cs="Mangal"/>
          <w:szCs w:val="22"/>
        </w:rPr>
        <w:t xml:space="preserve">, </w:t>
      </w:r>
      <w:r w:rsidRPr="001B461B">
        <w:rPr>
          <w:rFonts w:ascii="Mangal" w:hAnsi="Mangal" w:cs="Mangal"/>
          <w:szCs w:val="22"/>
          <w:cs/>
        </w:rPr>
        <w:t>यदि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हां</w:t>
      </w:r>
      <w:r w:rsidRPr="001B461B">
        <w:rPr>
          <w:rFonts w:ascii="Mangal" w:hAnsi="Mangal" w:cs="Mangal"/>
          <w:szCs w:val="22"/>
        </w:rPr>
        <w:t xml:space="preserve">, </w:t>
      </w:r>
      <w:r w:rsidRPr="001B461B">
        <w:rPr>
          <w:rFonts w:ascii="Mangal" w:hAnsi="Mangal" w:cs="Mangal"/>
          <w:szCs w:val="22"/>
          <w:cs/>
        </w:rPr>
        <w:t>तो तत्संबंधी</w:t>
      </w:r>
      <w:r w:rsidRPr="001B461B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ब्यौरा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ऐसे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अवैध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कार्यों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को नियंत्रित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करने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हेतु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सरकार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द्वारा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कार्रवार्इ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की गर्इ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>;</w:t>
      </w:r>
    </w:p>
    <w:p w:rsidR="005339FA" w:rsidRPr="001B461B" w:rsidRDefault="005339FA" w:rsidP="00BE2538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ग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दिल्ली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नगर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निगम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विभिन्न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मंडलों 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ऐसी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अवैध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गतिविधियों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रोकने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हेतु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 xml:space="preserve">अपेक्षित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कार्यक्षेत्र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कर्मचारियों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अभाव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 xml:space="preserve">; </w:t>
      </w:r>
      <w:r w:rsidRPr="001B461B">
        <w:rPr>
          <w:rFonts w:ascii="Mangal" w:hAnsi="Mangal" w:cs="Mangal"/>
          <w:szCs w:val="22"/>
          <w:cs/>
        </w:rPr>
        <w:t>और</w:t>
      </w:r>
    </w:p>
    <w:p w:rsidR="00F07C64" w:rsidRPr="006E0A27" w:rsidRDefault="005339FA" w:rsidP="00BE2538">
      <w:pPr>
        <w:spacing w:after="0" w:line="240" w:lineRule="auto"/>
        <w:ind w:left="720" w:hanging="720"/>
        <w:jc w:val="both"/>
        <w:rPr>
          <w:rFonts w:ascii="Mangal" w:hAnsi="Mangal" w:cs="Mangal"/>
          <w:b/>
          <w:bCs/>
          <w:sz w:val="6"/>
          <w:szCs w:val="6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घ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यदि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हां</w:t>
      </w:r>
      <w:r w:rsidRPr="001B461B">
        <w:rPr>
          <w:rFonts w:ascii="Mangal" w:hAnsi="Mangal" w:cs="Mangal"/>
          <w:szCs w:val="22"/>
        </w:rPr>
        <w:t xml:space="preserve">, </w:t>
      </w:r>
      <w:r w:rsidRPr="001B461B">
        <w:rPr>
          <w:rFonts w:ascii="Mangal" w:hAnsi="Mangal" w:cs="Mangal"/>
          <w:szCs w:val="22"/>
          <w:cs/>
        </w:rPr>
        <w:t>तो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सरकार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दिल्ली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तथा इसके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राष्ट्रीय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राजधानी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क्षेत्र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हरित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क्षेत्र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संरक्षण हेतु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कुछ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कार्रवार्इ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 xml:space="preserve">, </w:t>
      </w:r>
      <w:r w:rsidRPr="001B461B">
        <w:rPr>
          <w:rFonts w:ascii="Mangal" w:hAnsi="Mangal" w:cs="Mangal"/>
          <w:szCs w:val="22"/>
          <w:cs/>
        </w:rPr>
        <w:t>यदि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हां</w:t>
      </w:r>
      <w:r w:rsidRPr="001B461B">
        <w:rPr>
          <w:rFonts w:ascii="Mangal" w:hAnsi="Mangal" w:cs="Mangal"/>
          <w:szCs w:val="22"/>
        </w:rPr>
        <w:t xml:space="preserve">, </w:t>
      </w:r>
      <w:r w:rsidRPr="001B461B">
        <w:rPr>
          <w:rFonts w:ascii="Mangal" w:hAnsi="Mangal" w:cs="Mangal"/>
          <w:szCs w:val="22"/>
          <w:cs/>
        </w:rPr>
        <w:t>तो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तत्संबंधी ब्यौरा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="00F07C64" w:rsidRPr="00AC2D12">
        <w:rPr>
          <w:rFonts w:ascii="Mangal" w:hAnsi="Mangal" w:cs="Mangal"/>
          <w:szCs w:val="22"/>
        </w:rPr>
        <w:t>?</w:t>
      </w:r>
    </w:p>
    <w:p w:rsidR="00F07C64" w:rsidRPr="00BE2538" w:rsidRDefault="00F07C64" w:rsidP="00BE2538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F07C64" w:rsidRPr="006E0A27" w:rsidRDefault="00F07C64" w:rsidP="00BE2538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6E0A27">
        <w:rPr>
          <w:rFonts w:ascii="Mangal" w:hAnsi="Mangal" w:cs="Mangal" w:hint="cs"/>
          <w:b/>
          <w:bCs/>
          <w:szCs w:val="22"/>
          <w:cs/>
        </w:rPr>
        <w:t>उत्तर</w:t>
      </w:r>
    </w:p>
    <w:p w:rsidR="00F07C64" w:rsidRPr="006E0A27" w:rsidRDefault="00F07C64" w:rsidP="00BE2538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6E0A27">
        <w:rPr>
          <w:rFonts w:ascii="Mangal" w:hAnsi="Mangal" w:cs="Mangal" w:hint="cs"/>
          <w:b/>
          <w:bCs/>
          <w:szCs w:val="22"/>
          <w:cs/>
        </w:rPr>
        <w:t>पर्यावरण एवं वन राज्य मंत्री</w:t>
      </w:r>
      <w:r w:rsidRPr="006E0A27">
        <w:rPr>
          <w:rFonts w:ascii="Mangal" w:hAnsi="Mangal" w:cs="Mangal"/>
          <w:b/>
          <w:bCs/>
          <w:szCs w:val="22"/>
        </w:rPr>
        <w:t xml:space="preserve"> (</w:t>
      </w:r>
      <w:r w:rsidRPr="006E0A27">
        <w:rPr>
          <w:rFonts w:ascii="Mangal" w:hAnsi="Mangal" w:cs="Mangal" w:hint="cs"/>
          <w:b/>
          <w:bCs/>
          <w:szCs w:val="22"/>
          <w:cs/>
        </w:rPr>
        <w:t>स्वतंत्र प्रभार</w:t>
      </w:r>
      <w:r w:rsidRPr="006E0A27">
        <w:rPr>
          <w:rFonts w:ascii="Mangal" w:hAnsi="Mangal" w:cs="Mangal"/>
          <w:b/>
          <w:bCs/>
          <w:szCs w:val="22"/>
        </w:rPr>
        <w:t>)</w:t>
      </w:r>
    </w:p>
    <w:p w:rsidR="00F07C64" w:rsidRPr="006E0A27" w:rsidRDefault="00F07C64" w:rsidP="00F07C64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6E0A27">
        <w:rPr>
          <w:rFonts w:ascii="Mangal" w:hAnsi="Mangal" w:cs="Mangal"/>
          <w:b/>
          <w:bCs/>
          <w:szCs w:val="22"/>
        </w:rPr>
        <w:t>(</w:t>
      </w:r>
      <w:r w:rsidRPr="006E0A27">
        <w:rPr>
          <w:rFonts w:ascii="Mangal" w:hAnsi="Mangal" w:cs="Mangal" w:hint="cs"/>
          <w:b/>
          <w:bCs/>
          <w:szCs w:val="22"/>
          <w:cs/>
        </w:rPr>
        <w:t>श्रीमती जयंती नटराजन</w:t>
      </w:r>
      <w:r w:rsidRPr="006E0A27">
        <w:rPr>
          <w:rFonts w:ascii="Mangal" w:hAnsi="Mangal" w:cs="Mangal"/>
          <w:b/>
          <w:bCs/>
          <w:szCs w:val="22"/>
        </w:rPr>
        <w:t xml:space="preserve"> )</w:t>
      </w:r>
    </w:p>
    <w:p w:rsidR="00F07C64" w:rsidRPr="006E0A27" w:rsidRDefault="00F07C64" w:rsidP="00F07C64">
      <w:pPr>
        <w:spacing w:after="0" w:line="240" w:lineRule="auto"/>
        <w:jc w:val="both"/>
        <w:rPr>
          <w:rFonts w:ascii="Mangal" w:hAnsi="Mangal" w:cs="Mangal"/>
          <w:b/>
          <w:bCs/>
          <w:sz w:val="8"/>
          <w:szCs w:val="8"/>
        </w:rPr>
      </w:pPr>
    </w:p>
    <w:p w:rsidR="00BE2538" w:rsidRDefault="00F07C64" w:rsidP="00BE2538">
      <w:pPr>
        <w:ind w:left="720" w:hanging="720"/>
        <w:jc w:val="both"/>
        <w:rPr>
          <w:rFonts w:ascii="Mangal" w:hAnsi="Mangal"/>
          <w:szCs w:val="22"/>
        </w:rPr>
      </w:pPr>
      <w:r w:rsidRPr="0019428A">
        <w:rPr>
          <w:rFonts w:ascii="Mangal" w:hAnsi="Mangal" w:hint="cs"/>
          <w:szCs w:val="22"/>
        </w:rPr>
        <w:t>(</w:t>
      </w:r>
      <w:r w:rsidRPr="0019428A">
        <w:rPr>
          <w:rFonts w:ascii="Mangal" w:hAnsi="Mangal" w:hint="cs"/>
          <w:szCs w:val="22"/>
          <w:cs/>
        </w:rPr>
        <w:t>क</w:t>
      </w:r>
      <w:r w:rsidRPr="0019428A">
        <w:rPr>
          <w:rFonts w:ascii="Mangal" w:hAnsi="Mangal" w:hint="cs"/>
          <w:szCs w:val="22"/>
        </w:rPr>
        <w:t>)</w:t>
      </w:r>
      <w:r w:rsidR="00AA1B14">
        <w:rPr>
          <w:rFonts w:ascii="Mangal" w:hAnsi="Mangal"/>
          <w:szCs w:val="22"/>
        </w:rPr>
        <w:tab/>
      </w:r>
      <w:r w:rsidR="00AA1B14">
        <w:rPr>
          <w:rFonts w:ascii="Mangal" w:hAnsi="Mangal" w:hint="cs"/>
          <w:szCs w:val="22"/>
          <w:cs/>
        </w:rPr>
        <w:t xml:space="preserve">राष्‍ट्रीय राजधानी क्षेत्र </w:t>
      </w:r>
      <w:r w:rsidR="00AF5F1C">
        <w:rPr>
          <w:rFonts w:ascii="Mangal" w:hAnsi="Mangal" w:hint="cs"/>
          <w:szCs w:val="22"/>
          <w:cs/>
        </w:rPr>
        <w:t xml:space="preserve">दिल्‍ली </w:t>
      </w:r>
      <w:r w:rsidR="00AA1B14">
        <w:rPr>
          <w:rFonts w:ascii="Mangal" w:hAnsi="Mangal" w:hint="cs"/>
          <w:szCs w:val="22"/>
          <w:cs/>
        </w:rPr>
        <w:t>सरकार (जीएनसीटीडी) से प्राप्‍त रिपोर्ट के अनुसार, वन एवं वन्‍यजीव विभाग, जीएनसीटीडी के अधिकार क्षेत्र में पड़ने वाले वन क्षेत्र में ऐ</w:t>
      </w:r>
      <w:r w:rsidR="00BE2538">
        <w:rPr>
          <w:rFonts w:ascii="Mangal" w:hAnsi="Mangal" w:hint="cs"/>
          <w:szCs w:val="22"/>
          <w:cs/>
        </w:rPr>
        <w:t xml:space="preserve">सी </w:t>
      </w:r>
      <w:r w:rsidR="00AF5F1C">
        <w:rPr>
          <w:rFonts w:ascii="Mangal" w:hAnsi="Mangal" w:hint="cs"/>
          <w:szCs w:val="22"/>
          <w:cs/>
        </w:rPr>
        <w:t>किसी</w:t>
      </w:r>
      <w:r w:rsidR="00BE2538">
        <w:rPr>
          <w:rFonts w:ascii="Mangal" w:hAnsi="Mangal" w:hint="cs"/>
          <w:szCs w:val="22"/>
          <w:cs/>
        </w:rPr>
        <w:t xml:space="preserve"> घटना </w:t>
      </w:r>
      <w:r w:rsidR="00AF5F1C">
        <w:rPr>
          <w:rFonts w:ascii="Mangal" w:hAnsi="Mangal" w:hint="cs"/>
          <w:szCs w:val="22"/>
          <w:cs/>
        </w:rPr>
        <w:t>की सूचना</w:t>
      </w:r>
      <w:r w:rsidR="00BE2538">
        <w:rPr>
          <w:rFonts w:ascii="Mangal" w:hAnsi="Mangal" w:hint="cs"/>
          <w:szCs w:val="22"/>
          <w:cs/>
        </w:rPr>
        <w:t xml:space="preserve"> नहीं है।</w:t>
      </w:r>
    </w:p>
    <w:p w:rsidR="00BE2538" w:rsidRDefault="00AA1B14" w:rsidP="00BE2538">
      <w:pPr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(ख)</w:t>
      </w:r>
      <w:r>
        <w:rPr>
          <w:rFonts w:ascii="Mangal" w:hAnsi="Mangal" w:hint="cs"/>
          <w:szCs w:val="22"/>
          <w:cs/>
        </w:rPr>
        <w:tab/>
        <w:t xml:space="preserve"> उपर्युक्‍त</w:t>
      </w:r>
      <w:r w:rsidR="00BE2538">
        <w:rPr>
          <w:rFonts w:ascii="Mangal" w:hAnsi="Mangal" w:hint="cs"/>
          <w:szCs w:val="22"/>
          <w:cs/>
        </w:rPr>
        <w:t xml:space="preserve"> के मद्देनजर प्रश्‍न नहीं उठता।</w:t>
      </w:r>
    </w:p>
    <w:p w:rsidR="00AA1B14" w:rsidRDefault="00AA1B14" w:rsidP="00BE2538">
      <w:pPr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(ग) और (घ)</w:t>
      </w:r>
      <w:r>
        <w:rPr>
          <w:rFonts w:ascii="Mangal" w:hAnsi="Mangal" w:hint="cs"/>
          <w:szCs w:val="22"/>
          <w:cs/>
        </w:rPr>
        <w:tab/>
        <w:t xml:space="preserve">मंत्रालय में ऐसी कोई रिपोर्ट प्राप्‍त नहीं हुई है। तथापि, वन एवं वन्‍यजीव विभाग, जीएनसीटीडी, लोक निर्माण विभाग, नई दिल्‍ली नगर परिषद, दक्षिणी दिल्‍ली नगर निगम, दिल्‍ली </w:t>
      </w:r>
      <w:r w:rsidR="004777FD">
        <w:rPr>
          <w:rFonts w:ascii="Mangal" w:hAnsi="Mangal"/>
          <w:szCs w:val="22"/>
        </w:rPr>
        <w:t xml:space="preserve"> </w:t>
      </w:r>
      <w:r w:rsidR="006F5321">
        <w:rPr>
          <w:rFonts w:ascii="Mangal" w:hAnsi="Mangal" w:hint="cs"/>
          <w:szCs w:val="22"/>
          <w:cs/>
        </w:rPr>
        <w:t>जल बो</w:t>
      </w:r>
      <w:r>
        <w:rPr>
          <w:rFonts w:ascii="Mangal" w:hAnsi="Mangal" w:hint="cs"/>
          <w:szCs w:val="22"/>
          <w:cs/>
        </w:rPr>
        <w:t xml:space="preserve">र्ड इत्‍यादि </w:t>
      </w:r>
      <w:r w:rsidR="00AF5F1C">
        <w:rPr>
          <w:rFonts w:ascii="Mangal" w:hAnsi="Mangal" w:hint="cs"/>
          <w:szCs w:val="22"/>
          <w:cs/>
        </w:rPr>
        <w:t>जैसे</w:t>
      </w:r>
      <w:r>
        <w:rPr>
          <w:rFonts w:ascii="Mangal" w:hAnsi="Mangal" w:hint="cs"/>
          <w:szCs w:val="22"/>
          <w:cs/>
        </w:rPr>
        <w:t xml:space="preserve"> ग्रीनिंग अभिकरणों की भागीदारी से दिल्‍ली में वन क्षेत्र/हरित आवरण में वृद्धि करने और उसकी सुरक्षा करने के</w:t>
      </w:r>
      <w:r w:rsidR="00AF5F1C">
        <w:rPr>
          <w:rFonts w:ascii="Mangal" w:hAnsi="Mangal" w:hint="cs"/>
          <w:szCs w:val="22"/>
          <w:cs/>
        </w:rPr>
        <w:t xml:space="preserve"> लिए</w:t>
      </w:r>
      <w:r>
        <w:rPr>
          <w:rFonts w:ascii="Mangal" w:hAnsi="Mangal" w:hint="cs"/>
          <w:szCs w:val="22"/>
          <w:cs/>
        </w:rPr>
        <w:t xml:space="preserve"> समन्वित प्रयास कर रहा है। यह विभाग, दिल्‍ली</w:t>
      </w:r>
      <w:r w:rsidR="004777FD">
        <w:rPr>
          <w:rFonts w:ascii="Mangal" w:hAnsi="Mangal"/>
          <w:szCs w:val="22"/>
        </w:rPr>
        <w:t xml:space="preserve"> </w:t>
      </w:r>
      <w:r>
        <w:rPr>
          <w:rFonts w:ascii="Mangal" w:hAnsi="Mangal" w:hint="cs"/>
          <w:szCs w:val="22"/>
          <w:cs/>
        </w:rPr>
        <w:t xml:space="preserve"> </w:t>
      </w:r>
      <w:r w:rsidR="004777FD">
        <w:rPr>
          <w:rFonts w:ascii="Mangal" w:hAnsi="Mangal"/>
          <w:szCs w:val="22"/>
        </w:rPr>
        <w:t xml:space="preserve">    </w:t>
      </w:r>
      <w:r w:rsidR="006F5321">
        <w:rPr>
          <w:rFonts w:ascii="Mangal" w:hAnsi="Mangal" w:hint="cs"/>
          <w:szCs w:val="22"/>
          <w:cs/>
        </w:rPr>
        <w:t>(वृ</w:t>
      </w:r>
      <w:r>
        <w:rPr>
          <w:rFonts w:ascii="Mangal" w:hAnsi="Mangal" w:hint="cs"/>
          <w:szCs w:val="22"/>
          <w:cs/>
        </w:rPr>
        <w:t xml:space="preserve">क्ष परिरक्षण) अधिनियम, 1994 के तहत राष्‍ट्रीय राजधानी क्षेत्र </w:t>
      </w:r>
      <w:r w:rsidR="00AF5F1C">
        <w:rPr>
          <w:rFonts w:ascii="Mangal" w:hAnsi="Mangal" w:hint="cs"/>
          <w:szCs w:val="22"/>
          <w:cs/>
        </w:rPr>
        <w:t xml:space="preserve">दिल्‍ली </w:t>
      </w:r>
      <w:r>
        <w:rPr>
          <w:rFonts w:ascii="Mangal" w:hAnsi="Mangal" w:hint="cs"/>
          <w:szCs w:val="22"/>
          <w:cs/>
        </w:rPr>
        <w:t>में वृक्षों की कटाई को</w:t>
      </w:r>
      <w:r w:rsidR="00AF5F1C">
        <w:rPr>
          <w:rFonts w:ascii="Mangal" w:hAnsi="Mangal" w:hint="cs"/>
          <w:szCs w:val="22"/>
          <w:cs/>
        </w:rPr>
        <w:t xml:space="preserve"> भी</w:t>
      </w:r>
      <w:r>
        <w:rPr>
          <w:rFonts w:ascii="Mangal" w:hAnsi="Mangal" w:hint="cs"/>
          <w:szCs w:val="22"/>
          <w:cs/>
        </w:rPr>
        <w:t xml:space="preserve"> विनियमित करता है। वनेतर क्षेत्रों में एक वृक्ष की कटाई की अनुमति प्रदान </w:t>
      </w:r>
      <w:r w:rsidR="00AF5F1C">
        <w:rPr>
          <w:rFonts w:ascii="Mangal" w:hAnsi="Mangal" w:hint="cs"/>
          <w:szCs w:val="22"/>
          <w:cs/>
        </w:rPr>
        <w:t>करने के एवज में</w:t>
      </w:r>
      <w:r>
        <w:rPr>
          <w:rFonts w:ascii="Mangal" w:hAnsi="Mangal" w:hint="cs"/>
          <w:szCs w:val="22"/>
          <w:cs/>
        </w:rPr>
        <w:t xml:space="preserve"> दस </w:t>
      </w:r>
      <w:r w:rsidR="00AF5F1C">
        <w:rPr>
          <w:rFonts w:ascii="Mangal" w:hAnsi="Mangal" w:hint="cs"/>
          <w:szCs w:val="22"/>
          <w:cs/>
        </w:rPr>
        <w:t>वृक्षों के प्रतिपूरक वनीकरण की भी व्‍यवस्‍था</w:t>
      </w:r>
      <w:r>
        <w:rPr>
          <w:rFonts w:ascii="Mangal" w:hAnsi="Mangal" w:hint="cs"/>
          <w:szCs w:val="22"/>
          <w:cs/>
        </w:rPr>
        <w:t xml:space="preserve"> है।</w:t>
      </w:r>
      <w:r>
        <w:rPr>
          <w:rFonts w:ascii="Mangal" w:hAnsi="Mangal"/>
          <w:szCs w:val="22"/>
        </w:rPr>
        <w:t xml:space="preserve"> </w:t>
      </w:r>
    </w:p>
    <w:p w:rsidR="00BC36BC" w:rsidRPr="00AA1B14" w:rsidRDefault="00AA1B14" w:rsidP="00AA1B14">
      <w:pPr>
        <w:jc w:val="center"/>
      </w:pPr>
      <w:r>
        <w:rPr>
          <w:rFonts w:ascii="Mangal" w:hAnsi="Mangal" w:hint="cs"/>
          <w:szCs w:val="22"/>
          <w:cs/>
        </w:rPr>
        <w:cr/>
      </w:r>
      <w:r>
        <w:rPr>
          <w:szCs w:val="22"/>
        </w:rPr>
        <w:t>*****</w:t>
      </w:r>
    </w:p>
    <w:sectPr w:rsidR="00BC36BC" w:rsidRPr="00AA1B14" w:rsidSect="00BE2538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07C64"/>
    <w:rsid w:val="002F3796"/>
    <w:rsid w:val="0045111F"/>
    <w:rsid w:val="004777FD"/>
    <w:rsid w:val="004F11C6"/>
    <w:rsid w:val="005339FA"/>
    <w:rsid w:val="006F5321"/>
    <w:rsid w:val="0082111C"/>
    <w:rsid w:val="00AA1B14"/>
    <w:rsid w:val="00AF5F1C"/>
    <w:rsid w:val="00BE2538"/>
    <w:rsid w:val="00C721BE"/>
    <w:rsid w:val="00C97091"/>
    <w:rsid w:val="00E03B82"/>
    <w:rsid w:val="00E90274"/>
    <w:rsid w:val="00F07C64"/>
    <w:rsid w:val="00F53B6E"/>
    <w:rsid w:val="00FB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Company> 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2013-12-04T21:22:00Z</cp:lastPrinted>
  <dcterms:created xsi:type="dcterms:W3CDTF">2013-12-03T21:27:00Z</dcterms:created>
  <dcterms:modified xsi:type="dcterms:W3CDTF">2013-12-04T22:52:00Z</dcterms:modified>
</cp:coreProperties>
</file>