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भारत सरकार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कृषि मंत्रालय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कृषि एवं सहकारिता विभाग</w:t>
      </w:r>
    </w:p>
    <w:p w:rsidR="00BC5995" w:rsidRPr="00BC5995" w:rsidRDefault="00BC5995" w:rsidP="00BC5995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BC5995">
        <w:rPr>
          <w:rFonts w:ascii="Mangal" w:hAnsi="Mangal" w:hint="cs"/>
          <w:b/>
          <w:bCs/>
          <w:sz w:val="24"/>
          <w:szCs w:val="24"/>
          <w:cs/>
          <w:lang w:bidi="hi-IN"/>
        </w:rPr>
        <w:t>राज्‍य सभा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  <w:cs/>
          <w:lang w:bidi="hi-IN"/>
        </w:rPr>
      </w:pPr>
      <w:r w:rsidRPr="00BC5995">
        <w:rPr>
          <w:rFonts w:hint="cs"/>
          <w:b/>
          <w:bCs/>
          <w:sz w:val="24"/>
          <w:szCs w:val="24"/>
          <w:cs/>
          <w:lang w:bidi="hi-IN"/>
        </w:rPr>
        <w:t>अ</w:t>
      </w:r>
      <w:r w:rsidRPr="00BC5995">
        <w:rPr>
          <w:b/>
          <w:bCs/>
          <w:sz w:val="24"/>
          <w:szCs w:val="24"/>
          <w:cs/>
          <w:lang w:bidi="hi-IN"/>
        </w:rPr>
        <w:t>तारांकित प्रश्‍न संख्‍या</w:t>
      </w:r>
      <w:r w:rsidRPr="00BC5995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602788">
        <w:rPr>
          <w:b/>
          <w:bCs/>
          <w:sz w:val="24"/>
          <w:szCs w:val="24"/>
        </w:rPr>
        <w:t>170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  <w:lang w:bidi="hi-IN"/>
        </w:rPr>
        <w:t>6 दिसम्‍बर</w:t>
      </w:r>
      <w:r w:rsidRPr="00BC5995">
        <w:rPr>
          <w:rFonts w:hint="cs"/>
          <w:b/>
          <w:bCs/>
          <w:sz w:val="24"/>
          <w:szCs w:val="24"/>
          <w:lang w:bidi="hi-IN"/>
        </w:rPr>
        <w:t>,</w:t>
      </w:r>
      <w:r w:rsidRPr="00BC5995">
        <w:rPr>
          <w:rFonts w:hint="cs"/>
          <w:b/>
          <w:bCs/>
          <w:sz w:val="24"/>
          <w:szCs w:val="24"/>
          <w:cs/>
          <w:lang w:bidi="hi-IN"/>
        </w:rPr>
        <w:t xml:space="preserve"> 2013 को उत्‍तरार्थ</w:t>
      </w:r>
    </w:p>
    <w:p w:rsidR="00AD6666" w:rsidRPr="00C67DF0" w:rsidRDefault="00184189">
      <w:pPr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विषय: </w:t>
      </w:r>
      <w:r w:rsidR="00083BF9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किसानों द्वारा आत्‍महत्‍या</w:t>
      </w:r>
      <w:r w:rsidR="007D02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</w:p>
    <w:p w:rsidR="00C67DF0" w:rsidRPr="00C67DF0" w:rsidRDefault="00602788">
      <w:pPr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170</w:t>
      </w:r>
      <w:r w:rsidR="00083647"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. </w:t>
      </w:r>
      <w:r w:rsidR="00083BF9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श्री</w:t>
      </w:r>
      <w:r w:rsidR="00DF681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थावर चन्‍द</w:t>
      </w:r>
      <w:r w:rsidR="007D02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गहलो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त </w:t>
      </w:r>
      <w:r w:rsidR="00B03855"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: </w:t>
      </w:r>
    </w:p>
    <w:p w:rsidR="00B03855" w:rsidRPr="00C67DF0" w:rsidRDefault="00B03855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क्‍या कृषि मंत्री यह बताने की कृपा करेंग</w:t>
      </w:r>
      <w:r w:rsidR="00083BF9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े</w:t>
      </w: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कि :</w:t>
      </w:r>
    </w:p>
    <w:p w:rsidR="00736A3D" w:rsidRPr="00C67DF0" w:rsidRDefault="00B03855" w:rsidP="00C67DF0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(क) </w:t>
      </w:r>
      <w:r w:rsidR="00736A3D"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क्‍या 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 xml:space="preserve">यह सच है कि </w:t>
      </w:r>
      <w:r w:rsidR="00602788">
        <w:rPr>
          <w:rFonts w:ascii="Mangal" w:hAnsi="Mangal" w:cs="Mangal" w:hint="cs"/>
          <w:sz w:val="24"/>
          <w:szCs w:val="24"/>
          <w:cs/>
          <w:lang w:bidi="hi-IN"/>
        </w:rPr>
        <w:t>देश में गरीबी और भुखमरी के कारण किसानों द्वारा आत्‍महत्‍या की जा रही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 xml:space="preserve"> है</w:t>
      </w:r>
      <w:r w:rsidR="00DD358D">
        <w:rPr>
          <w:rFonts w:ascii="Mangal" w:hAnsi="Mangal" w:cs="Mangal" w:hint="cs"/>
          <w:sz w:val="24"/>
          <w:szCs w:val="24"/>
          <w:lang w:bidi="hi-IN"/>
        </w:rPr>
        <w:t>;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FD1512" w:rsidRDefault="00736A3D" w:rsidP="00826DFA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(ख) </w:t>
      </w:r>
      <w:r w:rsidR="00602788">
        <w:rPr>
          <w:rFonts w:ascii="Mangal" w:hAnsi="Mangal" w:cs="Mangal" w:hint="cs"/>
          <w:sz w:val="24"/>
          <w:szCs w:val="24"/>
          <w:cs/>
          <w:lang w:bidi="hi-IN"/>
        </w:rPr>
        <w:t xml:space="preserve">देश में किसानों द्वारा आत्‍महत्‍या किये जाने की घटनाओं का ब्‍यौरा क्‍या </w:t>
      </w:r>
      <w:r w:rsidR="00826DFA"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="00826DFA">
        <w:rPr>
          <w:rFonts w:ascii="Mangal" w:hAnsi="Mangal" w:cs="Mangal" w:hint="cs"/>
          <w:sz w:val="24"/>
          <w:szCs w:val="24"/>
          <w:lang w:bidi="hi-IN"/>
        </w:rPr>
        <w:t>;</w:t>
      </w:r>
      <w:r w:rsidR="00826DFA">
        <w:rPr>
          <w:rFonts w:ascii="Mangal" w:hAnsi="Mangal" w:cs="Mangal" w:hint="cs"/>
          <w:sz w:val="24"/>
          <w:szCs w:val="24"/>
          <w:cs/>
          <w:lang w:bidi="hi-IN"/>
        </w:rPr>
        <w:t xml:space="preserve"> और</w:t>
      </w:r>
    </w:p>
    <w:p w:rsidR="00826DFA" w:rsidRPr="00C67DF0" w:rsidRDefault="00826DFA" w:rsidP="00826DFA">
      <w:pPr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(ग) </w:t>
      </w:r>
      <w:r w:rsidR="00602788">
        <w:rPr>
          <w:rFonts w:ascii="Mangal" w:hAnsi="Mangal" w:cs="Mangal" w:hint="cs"/>
          <w:sz w:val="24"/>
          <w:szCs w:val="24"/>
          <w:cs/>
          <w:lang w:bidi="hi-IN"/>
        </w:rPr>
        <w:t xml:space="preserve">किसानों की 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 xml:space="preserve">आत्‍महत्‍या </w:t>
      </w:r>
      <w:r w:rsidR="00602788">
        <w:rPr>
          <w:rFonts w:ascii="Mangal" w:hAnsi="Mangal" w:cs="Mangal" w:hint="cs"/>
          <w:sz w:val="24"/>
          <w:szCs w:val="24"/>
          <w:cs/>
          <w:lang w:bidi="hi-IN"/>
        </w:rPr>
        <w:t>रोकने के लिए सरकार क्‍या ठोस कदम उठा रही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="00DF681E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/>
          <w:sz w:val="24"/>
          <w:szCs w:val="24"/>
          <w:lang w:bidi="hi-IN"/>
        </w:rPr>
        <w:t>?</w:t>
      </w:r>
    </w:p>
    <w:p w:rsidR="00083647" w:rsidRPr="00C67DF0" w:rsidRDefault="00FD1512" w:rsidP="00FD1512">
      <w:pPr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उत्‍तर</w:t>
      </w:r>
    </w:p>
    <w:p w:rsidR="00C67DF0" w:rsidRDefault="00C67DF0" w:rsidP="00FD1512">
      <w:pPr>
        <w:jc w:val="center"/>
        <w:rPr>
          <w:b/>
          <w:bCs/>
          <w:sz w:val="24"/>
          <w:szCs w:val="24"/>
          <w:u w:val="single"/>
          <w:lang w:bidi="hi-IN"/>
        </w:rPr>
      </w:pPr>
      <w:r w:rsidRPr="001D484E">
        <w:rPr>
          <w:rFonts w:hint="cs"/>
          <w:b/>
          <w:bCs/>
          <w:sz w:val="24"/>
          <w:szCs w:val="24"/>
          <w:u w:val="single"/>
          <w:cs/>
          <w:lang w:bidi="hi-IN"/>
        </w:rPr>
        <w:t>कृषि एवं खाद्य प्रसंस्‍करण</w:t>
      </w:r>
      <w:r w:rsidRPr="001D484E">
        <w:rPr>
          <w:b/>
          <w:bCs/>
          <w:sz w:val="24"/>
          <w:szCs w:val="24"/>
          <w:u w:val="single"/>
        </w:rPr>
        <w:t xml:space="preserve"> </w:t>
      </w:r>
      <w:r w:rsidRPr="001D484E">
        <w:rPr>
          <w:rFonts w:hint="cs"/>
          <w:b/>
          <w:bCs/>
          <w:sz w:val="24"/>
          <w:szCs w:val="24"/>
          <w:u w:val="single"/>
          <w:cs/>
          <w:lang w:bidi="hi-IN"/>
        </w:rPr>
        <w:t>उद्योग मंत्रालय में राज्‍य मंत्री</w:t>
      </w:r>
      <w:r w:rsidRPr="001D484E">
        <w:rPr>
          <w:b/>
          <w:bCs/>
          <w:sz w:val="24"/>
          <w:szCs w:val="24"/>
          <w:u w:val="single"/>
        </w:rPr>
        <w:t xml:space="preserve"> (</w:t>
      </w:r>
      <w:r w:rsidR="00FA5EA5">
        <w:rPr>
          <w:rFonts w:ascii="Mangal" w:hAnsi="Mangal" w:cs="Mangal"/>
          <w:b/>
          <w:bCs/>
          <w:sz w:val="24"/>
          <w:szCs w:val="24"/>
          <w:u w:val="single"/>
          <w:cs/>
          <w:lang w:bidi="hi-IN"/>
        </w:rPr>
        <w:t>श्री</w:t>
      </w:r>
      <w:r w:rsidR="00FA5EA5"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1D484E">
        <w:rPr>
          <w:rFonts w:hint="cs"/>
          <w:b/>
          <w:bCs/>
          <w:sz w:val="24"/>
          <w:szCs w:val="24"/>
          <w:u w:val="single"/>
          <w:cs/>
          <w:lang w:bidi="hi-IN"/>
        </w:rPr>
        <w:t>तारिक अनवर</w:t>
      </w:r>
      <w:r w:rsidRPr="001D484E">
        <w:rPr>
          <w:b/>
          <w:bCs/>
          <w:sz w:val="24"/>
          <w:szCs w:val="24"/>
          <w:u w:val="single"/>
        </w:rPr>
        <w:t>)</w:t>
      </w:r>
    </w:p>
    <w:p w:rsidR="00AF2144" w:rsidRPr="000333D3" w:rsidRDefault="00DC084B" w:rsidP="00DC084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4"/>
          <w:szCs w:val="24"/>
          <w:lang w:bidi="hi-IN"/>
        </w:rPr>
      </w:pPr>
      <w:r w:rsidRPr="000333D3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एवं (ख)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राष्‍ट्रीय अपराध रिकॉर्ड ब्‍यूरो (एनसीआरबी) के अनुसार वर्ष 2012</w:t>
      </w:r>
      <w:r w:rsidR="008A6031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>के दौरान भारत में आत्‍महत्‍या करने वालों की कुल संख्‍या 1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>35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>445 थी जिसमें</w:t>
      </w:r>
      <w:r w:rsidR="004E39D6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>13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="007D02FE">
        <w:rPr>
          <w:rFonts w:ascii="Mangal" w:hAnsi="Mangal" w:cs="Mangal" w:hint="cs"/>
          <w:sz w:val="24"/>
          <w:szCs w:val="24"/>
          <w:cs/>
          <w:lang w:bidi="hi-IN"/>
        </w:rPr>
        <w:t>754 (10.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>15 प्रतिशत) व्‍यक्‍ति फार्मिंग/कृषि व्‍यवसाय से थे। एनसीआरबी के अनुसार आत्‍महत्‍या के कारणों में शामिल</w:t>
      </w:r>
      <w:r w:rsidR="00F52A54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>हैं: पारिवारिक समस्‍याएं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बीमारी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 xml:space="preserve"> नशे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की लत/व्‍यसन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बेरोजगारी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 xml:space="preserve">संपत्‍ति संबंधी 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>विवाद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दिवालियापन अथवा आर्थिक स्‍थिति में अचानक परिवर्तन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निर्धनता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व्‍य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>ावसायिक/जीविका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संबंधी समस्‍या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प्रेम प्रसंग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बांझपन/नपुंसकता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शादी न होना/शादी टूटना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दहेज विवाद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="007D02FE">
        <w:rPr>
          <w:rFonts w:ascii="Mangal" w:hAnsi="Mangal" w:cs="Mangal" w:hint="cs"/>
          <w:sz w:val="24"/>
          <w:szCs w:val="24"/>
          <w:cs/>
          <w:lang w:bidi="hi-IN"/>
        </w:rPr>
        <w:t xml:space="preserve"> सामाजिक प्रतिष्‍ठा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में गिरावट</w:t>
      </w:r>
      <w:r w:rsidR="00234FCA"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="00234FCA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अज्ञात कारण आदि। </w:t>
      </w:r>
    </w:p>
    <w:p w:rsidR="00234FCA" w:rsidRPr="000333D3" w:rsidRDefault="00234FCA" w:rsidP="00276EAB">
      <w:pPr>
        <w:pStyle w:val="ListParagraph"/>
        <w:ind w:left="810" w:hanging="540"/>
        <w:jc w:val="both"/>
        <w:rPr>
          <w:rFonts w:ascii="Mangal" w:hAnsi="Mangal" w:cs="Mangal"/>
          <w:sz w:val="24"/>
          <w:szCs w:val="24"/>
          <w:lang w:bidi="hi-IN"/>
        </w:rPr>
      </w:pPr>
      <w:r w:rsidRPr="000333D3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(ग)</w:t>
      </w:r>
      <w:r w:rsidR="00F52A54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>भारत सरकार ने किसानों द्वारा सामना की जा रही समस्‍याओं को कम करने के लिए कई पैकेजों की घोषणा की है जिसमें आंध्र प्रदेश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कर्नाटक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7F1A35" w:rsidRPr="000333D3">
        <w:rPr>
          <w:rFonts w:ascii="Mangal" w:hAnsi="Mangal" w:cs="Mangal" w:hint="cs"/>
          <w:sz w:val="24"/>
          <w:szCs w:val="24"/>
          <w:cs/>
          <w:lang w:bidi="hi-IN"/>
        </w:rPr>
        <w:t>केर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>ल एवं महाराष्‍ट्र में 31 आत्‍महत्‍या संभावित जिलों</w:t>
      </w:r>
      <w:r w:rsidR="00F959DF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को कवर करते हुए 19</w:t>
      </w:r>
      <w:r w:rsidR="00F959DF"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="00F959DF" w:rsidRPr="000333D3">
        <w:rPr>
          <w:rFonts w:ascii="Mangal" w:hAnsi="Mangal" w:cs="Mangal" w:hint="cs"/>
          <w:sz w:val="24"/>
          <w:szCs w:val="24"/>
          <w:cs/>
          <w:lang w:bidi="hi-IN"/>
        </w:rPr>
        <w:t>998.85 करोड़ रुपये का पुनर्वास पैकेज</w:t>
      </w:r>
      <w:r w:rsidR="00F959DF"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="00F959DF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केरल में कुट्टानाड नमभूमि पारिस्‍थितिकी के विकास हेतु 1840.75 करोड़ रुपये का पैकेज</w:t>
      </w:r>
      <w:r w:rsidR="00F959DF"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="00F959DF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केरल के इडुक्‍की जिले </w:t>
      </w:r>
      <w:r w:rsidR="007D02FE">
        <w:rPr>
          <w:rFonts w:ascii="Mangal" w:hAnsi="Mangal" w:cs="Mangal" w:hint="cs"/>
          <w:sz w:val="24"/>
          <w:szCs w:val="24"/>
          <w:cs/>
          <w:lang w:bidi="hi-IN"/>
        </w:rPr>
        <w:t xml:space="preserve">में </w:t>
      </w:r>
      <w:r w:rsidR="00F959DF" w:rsidRPr="000333D3">
        <w:rPr>
          <w:rFonts w:ascii="Mangal" w:hAnsi="Mangal" w:cs="Mangal" w:hint="cs"/>
          <w:sz w:val="24"/>
          <w:szCs w:val="24"/>
          <w:cs/>
          <w:lang w:bidi="hi-IN"/>
        </w:rPr>
        <w:t>कृषि विपदा का शमन करने</w:t>
      </w:r>
      <w:r w:rsidR="005745F1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F959DF" w:rsidRPr="000333D3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="005745F1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F959DF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लिए 764.45 करोड़ रुपये </w:t>
      </w:r>
      <w:r w:rsidR="005745F1" w:rsidRPr="000333D3">
        <w:rPr>
          <w:rFonts w:ascii="Mangal" w:hAnsi="Mangal" w:cs="Mangal" w:hint="cs"/>
          <w:sz w:val="24"/>
          <w:szCs w:val="24"/>
          <w:cs/>
          <w:lang w:bidi="hi-IN"/>
        </w:rPr>
        <w:t>का पैकेज</w:t>
      </w:r>
      <w:r w:rsidR="005745F1"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="005745F1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सूखा शमन के लिए 7266 करोड़ रुपये का बुंदेलखंड विशेष </w:t>
      </w:r>
      <w:r w:rsidR="005745F1" w:rsidRPr="000333D3">
        <w:rPr>
          <w:rFonts w:ascii="Mangal" w:hAnsi="Mangal" w:cs="Mangal" w:hint="cs"/>
          <w:sz w:val="24"/>
          <w:szCs w:val="24"/>
          <w:cs/>
          <w:lang w:bidi="hi-IN"/>
        </w:rPr>
        <w:lastRenderedPageBreak/>
        <w:t>पैकेज तथा वर्ष 2012-13 से वर्ष 2016-17 तक 3250 करोड़ रुपये के कुल आवंटन से विदर्</w:t>
      </w:r>
      <w:r w:rsidR="007D02FE">
        <w:rPr>
          <w:rFonts w:ascii="Mangal" w:hAnsi="Mangal" w:cs="Mangal" w:hint="cs"/>
          <w:sz w:val="24"/>
          <w:szCs w:val="24"/>
          <w:cs/>
          <w:lang w:bidi="hi-IN"/>
        </w:rPr>
        <w:t>भ गहन सिंचाई विकास कार्यक्रम (वी</w:t>
      </w:r>
      <w:r w:rsidR="005745F1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आईआईडीपी) शामिल है। </w:t>
      </w:r>
    </w:p>
    <w:p w:rsidR="004F6088" w:rsidRDefault="005745F1" w:rsidP="004F6088">
      <w:pPr>
        <w:pStyle w:val="ListParagraph"/>
        <w:ind w:left="780"/>
        <w:jc w:val="both"/>
        <w:rPr>
          <w:rFonts w:ascii="Mangal" w:hAnsi="Mangal" w:cs="Mangal"/>
          <w:sz w:val="24"/>
          <w:szCs w:val="24"/>
          <w:lang w:bidi="hi-IN"/>
        </w:rPr>
      </w:pPr>
      <w:r w:rsidRPr="000333D3">
        <w:rPr>
          <w:rFonts w:ascii="Mangal" w:hAnsi="Mangal" w:cs="Mangal" w:hint="cs"/>
          <w:sz w:val="24"/>
          <w:szCs w:val="24"/>
          <w:cs/>
          <w:lang w:bidi="hi-IN"/>
        </w:rPr>
        <w:tab/>
        <w:t>सरकार ने कृषि क्षेत्र</w:t>
      </w:r>
      <w:r w:rsidR="007D02FE">
        <w:rPr>
          <w:rFonts w:ascii="Mangal" w:hAnsi="Mangal" w:cs="Mangal" w:hint="cs"/>
          <w:sz w:val="24"/>
          <w:szCs w:val="24"/>
          <w:cs/>
          <w:lang w:bidi="hi-IN"/>
        </w:rPr>
        <w:t xml:space="preserve"> को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पुन: सक्रिय करने और और निवेश बढ़ाकर फार्म पद्धतियों</w:t>
      </w:r>
      <w:r w:rsidR="007D02FE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ग्रामीण अवसंरचना व ऋण वितरण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प्रौद्योगिकी</w:t>
      </w:r>
      <w:r w:rsidR="00276EAB"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>व अन्‍य आदानों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विस्‍तार</w:t>
      </w:r>
      <w:r w:rsidRPr="000333D3">
        <w:rPr>
          <w:rFonts w:ascii="Mangal" w:hAnsi="Mangal" w:cs="Mangal" w:hint="cs"/>
          <w:sz w:val="24"/>
          <w:szCs w:val="24"/>
          <w:lang w:bidi="hi-IN"/>
        </w:rPr>
        <w:t>,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विपणन आदि में सुधार करके सतत् आधार पर कृषक समुदाय की स्‍थिति में सुधार करने के लिए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 xml:space="preserve"> भी</w:t>
      </w:r>
      <w:r w:rsidRPr="000333D3">
        <w:rPr>
          <w:rFonts w:ascii="Mangal" w:hAnsi="Mangal" w:cs="Mangal" w:hint="cs"/>
          <w:sz w:val="24"/>
          <w:szCs w:val="24"/>
          <w:cs/>
          <w:lang w:bidi="hi-IN"/>
        </w:rPr>
        <w:t xml:space="preserve"> कई अन्‍य कदम उठाए हैं। 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>कृषि क्षेत्र के विकास के लिए विकेन्‍द्</w:t>
      </w:r>
      <w:r w:rsidR="00321F94">
        <w:rPr>
          <w:rFonts w:ascii="Mangal" w:hAnsi="Mangal" w:cs="Mangal" w:hint="cs"/>
          <w:sz w:val="24"/>
          <w:szCs w:val="24"/>
          <w:cs/>
          <w:lang w:bidi="hi-IN"/>
        </w:rPr>
        <w:t>रित ढंग से विभिन्‍न कार्यक</w:t>
      </w:r>
      <w:r w:rsidR="0009687B">
        <w:rPr>
          <w:rFonts w:ascii="Mangal" w:hAnsi="Mangal" w:cs="Mangal" w:hint="cs"/>
          <w:sz w:val="24"/>
          <w:szCs w:val="24"/>
          <w:cs/>
          <w:lang w:bidi="hi-IN"/>
        </w:rPr>
        <w:t>्र</w:t>
      </w:r>
      <w:r w:rsidR="00321F94">
        <w:rPr>
          <w:rFonts w:ascii="Mangal" w:hAnsi="Mangal" w:cs="Mangal" w:hint="cs"/>
          <w:sz w:val="24"/>
          <w:szCs w:val="24"/>
          <w:cs/>
          <w:lang w:bidi="hi-IN"/>
        </w:rPr>
        <w:t>म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>/स्‍कीमें कार्यान्‍वित की जा रही हैं जिनमें राज्‍य सरकारों को अपनी विशिष्‍ट आवश्‍यकताओं के अनुकूल उपयुक्‍त परियोजनाएं तैयार करने व कार्यान्‍वित करने का लचीलापन प्रदान किया गया है। सरकार द्वारा ध्‍यान दिए जाने वाले मुख्‍य केन्‍द्र फार्म आय का विस्‍तार</w:t>
      </w:r>
      <w:r w:rsidR="004F6088">
        <w:rPr>
          <w:rFonts w:ascii="Mangal" w:hAnsi="Mangal" w:cs="Mangal"/>
          <w:sz w:val="24"/>
          <w:szCs w:val="24"/>
          <w:lang w:bidi="hi-IN"/>
        </w:rPr>
        <w:t>,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 xml:space="preserve"> गैर-फार्म आय अवसरों का सृजन</w:t>
      </w:r>
      <w:r w:rsidR="004F6088">
        <w:rPr>
          <w:rFonts w:ascii="Mangal" w:hAnsi="Mangal" w:cs="Mangal"/>
          <w:sz w:val="24"/>
          <w:szCs w:val="24"/>
          <w:lang w:bidi="hi-IN"/>
        </w:rPr>
        <w:t>,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 xml:space="preserve"> वर्षा सिंचित कृषि की उत्‍पादकता में सुधार</w:t>
      </w:r>
      <w:r w:rsidR="004F6088">
        <w:rPr>
          <w:rFonts w:ascii="Mangal" w:hAnsi="Mangal" w:cs="Mangal"/>
          <w:sz w:val="24"/>
          <w:szCs w:val="24"/>
          <w:lang w:bidi="hi-IN"/>
        </w:rPr>
        <w:t>,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 xml:space="preserve"> संरक्षित सिंचाई के अंतर्गत कृषि क्षेत्रों की कवरेज में वृद्धि करना एवं उपर्युक्‍त पश्‍च एवं अग्र (</w:t>
      </w:r>
      <w:r w:rsidR="00321F94">
        <w:rPr>
          <w:rFonts w:ascii="Mangal" w:hAnsi="Mangal" w:cs="Mangal" w:hint="cs"/>
          <w:sz w:val="24"/>
          <w:szCs w:val="24"/>
          <w:cs/>
          <w:lang w:bidi="hi-IN"/>
        </w:rPr>
        <w:t>समग्र) सम्‍पर्क का सुदृढ़ीकरण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 xml:space="preserve"> है। किसानों के लाभ के लिए सरकार द्वारा किए गए अन्‍य उपायों में कृषि जिन्‍सों के न्‍यूनतम समर्थन मूल्‍यों में वृद्धि</w:t>
      </w:r>
      <w:r w:rsidR="004F6088">
        <w:rPr>
          <w:rFonts w:ascii="Mangal" w:hAnsi="Mangal" w:cs="Mangal"/>
          <w:sz w:val="24"/>
          <w:szCs w:val="24"/>
          <w:lang w:bidi="hi-IN"/>
        </w:rPr>
        <w:t>,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 xml:space="preserve"> कृषि क्षेत्र में ऋण प्रवाह में वृद्धि करना</w:t>
      </w:r>
      <w:r w:rsidR="004F6088">
        <w:rPr>
          <w:rFonts w:ascii="Mangal" w:hAnsi="Mangal" w:cs="Mangal"/>
          <w:sz w:val="24"/>
          <w:szCs w:val="24"/>
          <w:lang w:bidi="hi-IN"/>
        </w:rPr>
        <w:t>,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 xml:space="preserve"> ऋण माफी/राहत</w:t>
      </w:r>
      <w:r w:rsidR="004F6088">
        <w:rPr>
          <w:rFonts w:ascii="Mangal" w:hAnsi="Mangal" w:cs="Mangal"/>
          <w:sz w:val="24"/>
          <w:szCs w:val="24"/>
          <w:lang w:bidi="hi-IN"/>
        </w:rPr>
        <w:t>,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 xml:space="preserve"> फसल ऋणों पर ब्‍याज छूट</w:t>
      </w:r>
      <w:r w:rsidR="004F6088">
        <w:rPr>
          <w:rFonts w:ascii="Mangal" w:hAnsi="Mangal" w:cs="Mangal"/>
          <w:sz w:val="24"/>
          <w:szCs w:val="24"/>
          <w:lang w:bidi="hi-IN"/>
        </w:rPr>
        <w:t>,</w:t>
      </w:r>
      <w:r w:rsidR="004F6088">
        <w:rPr>
          <w:rFonts w:ascii="Mangal" w:hAnsi="Mangal" w:cs="Mangal" w:hint="cs"/>
          <w:sz w:val="24"/>
          <w:szCs w:val="24"/>
          <w:cs/>
          <w:lang w:bidi="hi-IN"/>
        </w:rPr>
        <w:t xml:space="preserve"> लघु आवधिक ग्रामीण सहकारी ऋण संरचना को सुदृढ़ बनाने हेतु पुनरुद्धार पैकेज शामिल है। </w:t>
      </w:r>
    </w:p>
    <w:p w:rsidR="000333D3" w:rsidRDefault="000333D3" w:rsidP="00234FCA">
      <w:pPr>
        <w:pStyle w:val="ListParagraph"/>
        <w:ind w:left="780"/>
        <w:jc w:val="both"/>
        <w:rPr>
          <w:rFonts w:ascii="Mangal" w:hAnsi="Mangal" w:cs="Mangal"/>
          <w:sz w:val="24"/>
          <w:szCs w:val="24"/>
          <w:lang w:bidi="hi-IN"/>
        </w:rPr>
      </w:pPr>
    </w:p>
    <w:p w:rsidR="000333D3" w:rsidRDefault="000333D3" w:rsidP="00234FCA">
      <w:pPr>
        <w:pStyle w:val="ListParagraph"/>
        <w:ind w:left="780"/>
        <w:jc w:val="both"/>
        <w:rPr>
          <w:rFonts w:ascii="Mangal" w:hAnsi="Mangal" w:cs="Mangal"/>
          <w:sz w:val="24"/>
          <w:szCs w:val="24"/>
          <w:lang w:bidi="hi-IN"/>
        </w:rPr>
      </w:pPr>
    </w:p>
    <w:p w:rsidR="000333D3" w:rsidRDefault="000333D3" w:rsidP="00234FCA">
      <w:pPr>
        <w:pStyle w:val="ListParagraph"/>
        <w:ind w:left="780"/>
        <w:jc w:val="both"/>
        <w:rPr>
          <w:rFonts w:ascii="Mangal" w:hAnsi="Mangal" w:cs="Mangal"/>
          <w:sz w:val="24"/>
          <w:szCs w:val="24"/>
          <w:lang w:bidi="hi-IN"/>
        </w:rPr>
      </w:pPr>
    </w:p>
    <w:p w:rsidR="000333D3" w:rsidRDefault="000333D3" w:rsidP="00234FCA">
      <w:pPr>
        <w:pStyle w:val="ListParagraph"/>
        <w:ind w:left="780"/>
        <w:jc w:val="both"/>
        <w:rPr>
          <w:rFonts w:ascii="Mangal" w:hAnsi="Mangal" w:cs="Mangal"/>
          <w:sz w:val="24"/>
          <w:szCs w:val="24"/>
          <w:lang w:bidi="hi-IN"/>
        </w:rPr>
      </w:pPr>
    </w:p>
    <w:p w:rsidR="000333D3" w:rsidRDefault="000333D3" w:rsidP="00234FCA">
      <w:pPr>
        <w:pStyle w:val="ListParagraph"/>
        <w:ind w:left="780"/>
        <w:jc w:val="both"/>
        <w:rPr>
          <w:rFonts w:ascii="Mangal" w:hAnsi="Mangal" w:cs="Mangal"/>
          <w:sz w:val="24"/>
          <w:szCs w:val="24"/>
          <w:lang w:bidi="hi-IN"/>
        </w:rPr>
      </w:pPr>
    </w:p>
    <w:p w:rsidR="000333D3" w:rsidRDefault="000333D3" w:rsidP="00234FCA">
      <w:pPr>
        <w:pStyle w:val="ListParagraph"/>
        <w:ind w:left="780"/>
        <w:jc w:val="both"/>
        <w:rPr>
          <w:rFonts w:ascii="Mangal" w:hAnsi="Mangal" w:cs="Mangal"/>
          <w:sz w:val="24"/>
          <w:szCs w:val="24"/>
          <w:lang w:bidi="hi-IN"/>
        </w:rPr>
      </w:pPr>
    </w:p>
    <w:p w:rsidR="000333D3" w:rsidRDefault="000333D3" w:rsidP="00234FCA">
      <w:pPr>
        <w:pStyle w:val="ListParagraph"/>
        <w:ind w:left="780"/>
        <w:jc w:val="both"/>
        <w:rPr>
          <w:rFonts w:ascii="Mangal" w:hAnsi="Mangal" w:cs="Mangal"/>
          <w:sz w:val="24"/>
          <w:szCs w:val="24"/>
          <w:lang w:bidi="hi-IN"/>
        </w:rPr>
      </w:pPr>
    </w:p>
    <w:p w:rsidR="000333D3" w:rsidRDefault="000333D3" w:rsidP="00234FCA">
      <w:pPr>
        <w:pStyle w:val="ListParagraph"/>
        <w:ind w:left="780"/>
        <w:jc w:val="both"/>
        <w:rPr>
          <w:rFonts w:ascii="Mangal" w:hAnsi="Mangal" w:cs="Mangal"/>
          <w:sz w:val="24"/>
          <w:szCs w:val="24"/>
          <w:lang w:bidi="hi-IN"/>
        </w:rPr>
      </w:pPr>
    </w:p>
    <w:p w:rsidR="000333D3" w:rsidRPr="000333D3" w:rsidRDefault="000333D3" w:rsidP="000333D3">
      <w:pPr>
        <w:pStyle w:val="ListParagraph"/>
        <w:ind w:left="780"/>
        <w:jc w:val="center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lang w:bidi="hi-IN"/>
        </w:rPr>
        <w:t>xxxxxxx</w:t>
      </w:r>
    </w:p>
    <w:p w:rsidR="001D484E" w:rsidRPr="001D484E" w:rsidRDefault="001D484E">
      <w:pPr>
        <w:jc w:val="center"/>
        <w:rPr>
          <w:rFonts w:ascii="Mangal" w:hAnsi="Mangal" w:cs="Mangal"/>
          <w:sz w:val="28"/>
          <w:szCs w:val="28"/>
          <w:u w:val="single"/>
          <w:lang w:bidi="hi-IN"/>
        </w:rPr>
      </w:pPr>
    </w:p>
    <w:sectPr w:rsidR="001D484E" w:rsidRPr="001D484E" w:rsidSect="00C67DF0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3C57"/>
    <w:multiLevelType w:val="hybridMultilevel"/>
    <w:tmpl w:val="49C8FCA0"/>
    <w:lvl w:ilvl="0" w:tplc="643E2E22">
      <w:start w:val="1"/>
      <w:numFmt w:val="hindiVowels"/>
      <w:lvlText w:val="(%1)"/>
      <w:lvlJc w:val="left"/>
      <w:pPr>
        <w:ind w:left="780" w:hanging="420"/>
      </w:pPr>
      <w:rPr>
        <w:rFonts w:ascii="Mangal" w:hAnsi="Mangal" w:cs="Mang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328B"/>
    <w:multiLevelType w:val="hybridMultilevel"/>
    <w:tmpl w:val="2D081326"/>
    <w:lvl w:ilvl="0" w:tplc="F4ECC378">
      <w:start w:val="1"/>
      <w:numFmt w:val="hindiVowels"/>
      <w:lvlText w:val="(%1)"/>
      <w:lvlJc w:val="left"/>
      <w:pPr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2AF9"/>
    <w:rsid w:val="00000FEE"/>
    <w:rsid w:val="000333D3"/>
    <w:rsid w:val="00083647"/>
    <w:rsid w:val="00083BF9"/>
    <w:rsid w:val="00085C3B"/>
    <w:rsid w:val="0009687B"/>
    <w:rsid w:val="00184189"/>
    <w:rsid w:val="001D484E"/>
    <w:rsid w:val="00234FCA"/>
    <w:rsid w:val="00276EAB"/>
    <w:rsid w:val="00301B9F"/>
    <w:rsid w:val="00321F94"/>
    <w:rsid w:val="00386FAE"/>
    <w:rsid w:val="003D1D63"/>
    <w:rsid w:val="00433EC4"/>
    <w:rsid w:val="004820E8"/>
    <w:rsid w:val="004E0677"/>
    <w:rsid w:val="004E39D6"/>
    <w:rsid w:val="004F6088"/>
    <w:rsid w:val="005745F1"/>
    <w:rsid w:val="005928B1"/>
    <w:rsid w:val="005A6E7D"/>
    <w:rsid w:val="00602788"/>
    <w:rsid w:val="006150A5"/>
    <w:rsid w:val="00727151"/>
    <w:rsid w:val="00736A3D"/>
    <w:rsid w:val="007A52B0"/>
    <w:rsid w:val="007D02FE"/>
    <w:rsid w:val="007F1A35"/>
    <w:rsid w:val="00826DFA"/>
    <w:rsid w:val="00850A5F"/>
    <w:rsid w:val="00874C15"/>
    <w:rsid w:val="008A6031"/>
    <w:rsid w:val="00AD6666"/>
    <w:rsid w:val="00AF2144"/>
    <w:rsid w:val="00B03726"/>
    <w:rsid w:val="00B03855"/>
    <w:rsid w:val="00B37BDA"/>
    <w:rsid w:val="00B669B9"/>
    <w:rsid w:val="00B91F6E"/>
    <w:rsid w:val="00BC5995"/>
    <w:rsid w:val="00C67DF0"/>
    <w:rsid w:val="00DC084B"/>
    <w:rsid w:val="00DD358D"/>
    <w:rsid w:val="00DF276D"/>
    <w:rsid w:val="00DF681E"/>
    <w:rsid w:val="00E174D8"/>
    <w:rsid w:val="00E92A44"/>
    <w:rsid w:val="00EE2AF9"/>
    <w:rsid w:val="00F43389"/>
    <w:rsid w:val="00F52A54"/>
    <w:rsid w:val="00F766FD"/>
    <w:rsid w:val="00F8409A"/>
    <w:rsid w:val="00F959DF"/>
    <w:rsid w:val="00FA5EA5"/>
    <w:rsid w:val="00FD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1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C5995"/>
    <w:rPr>
      <w:rFonts w:ascii="Calibri" w:eastAsia="Times New Roman" w:hAnsi="Calibri" w:cs="Mangal"/>
    </w:rPr>
  </w:style>
  <w:style w:type="paragraph" w:styleId="NoSpacing">
    <w:name w:val="No Spacing"/>
    <w:link w:val="NoSpacingChar"/>
    <w:uiPriority w:val="1"/>
    <w:qFormat/>
    <w:rsid w:val="00BC5995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39</cp:revision>
  <dcterms:created xsi:type="dcterms:W3CDTF">2013-12-03T05:44:00Z</dcterms:created>
  <dcterms:modified xsi:type="dcterms:W3CDTF">2013-12-05T10:45:00Z</dcterms:modified>
</cp:coreProperties>
</file>