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95" w:rsidRPr="00BC5995" w:rsidRDefault="00BC5995" w:rsidP="00BC5995">
      <w:pPr>
        <w:pStyle w:val="NoSpacing"/>
        <w:jc w:val="center"/>
        <w:rPr>
          <w:b/>
          <w:bCs/>
          <w:sz w:val="24"/>
          <w:szCs w:val="24"/>
        </w:rPr>
      </w:pPr>
      <w:r w:rsidRPr="00BC5995">
        <w:rPr>
          <w:b/>
          <w:bCs/>
          <w:sz w:val="24"/>
          <w:szCs w:val="24"/>
          <w:cs/>
          <w:lang w:bidi="hi-IN"/>
        </w:rPr>
        <w:t>भारत सरकार</w:t>
      </w:r>
    </w:p>
    <w:p w:rsidR="00BC5995" w:rsidRPr="00BC5995" w:rsidRDefault="00BC5995" w:rsidP="00BC5995">
      <w:pPr>
        <w:pStyle w:val="NoSpacing"/>
        <w:jc w:val="center"/>
        <w:rPr>
          <w:b/>
          <w:bCs/>
          <w:sz w:val="24"/>
          <w:szCs w:val="24"/>
        </w:rPr>
      </w:pPr>
      <w:r w:rsidRPr="00BC5995">
        <w:rPr>
          <w:b/>
          <w:bCs/>
          <w:sz w:val="24"/>
          <w:szCs w:val="24"/>
          <w:cs/>
          <w:lang w:bidi="hi-IN"/>
        </w:rPr>
        <w:t>कृषि मंत्रालय</w:t>
      </w:r>
    </w:p>
    <w:p w:rsidR="00BC5995" w:rsidRPr="00BC5995" w:rsidRDefault="00BC5995" w:rsidP="00BC5995">
      <w:pPr>
        <w:pStyle w:val="NoSpacing"/>
        <w:jc w:val="center"/>
        <w:rPr>
          <w:b/>
          <w:bCs/>
          <w:sz w:val="24"/>
          <w:szCs w:val="24"/>
        </w:rPr>
      </w:pPr>
      <w:r w:rsidRPr="00BC5995">
        <w:rPr>
          <w:b/>
          <w:bCs/>
          <w:sz w:val="24"/>
          <w:szCs w:val="24"/>
          <w:cs/>
          <w:lang w:bidi="hi-IN"/>
        </w:rPr>
        <w:t>कृषि एवं सहकारिता विभाग</w:t>
      </w:r>
    </w:p>
    <w:p w:rsidR="00BC5995" w:rsidRPr="00BC5995" w:rsidRDefault="00BC5995" w:rsidP="00BC5995">
      <w:pPr>
        <w:pStyle w:val="NoSpacing"/>
        <w:jc w:val="center"/>
        <w:rPr>
          <w:rFonts w:ascii="Mangal" w:hAnsi="Mangal"/>
          <w:b/>
          <w:bCs/>
          <w:sz w:val="24"/>
          <w:szCs w:val="24"/>
          <w:lang w:bidi="hi-IN"/>
        </w:rPr>
      </w:pPr>
      <w:r w:rsidRPr="00BC5995">
        <w:rPr>
          <w:rFonts w:ascii="Mangal" w:hAnsi="Mangal" w:hint="cs"/>
          <w:b/>
          <w:bCs/>
          <w:sz w:val="24"/>
          <w:szCs w:val="24"/>
          <w:cs/>
          <w:lang w:bidi="hi-IN"/>
        </w:rPr>
        <w:t>राज्‍य सभा</w:t>
      </w:r>
    </w:p>
    <w:p w:rsidR="00BC5995" w:rsidRPr="00BC5995" w:rsidRDefault="00BC5995" w:rsidP="00BC5995">
      <w:pPr>
        <w:pStyle w:val="NoSpacing"/>
        <w:jc w:val="center"/>
        <w:rPr>
          <w:b/>
          <w:bCs/>
          <w:sz w:val="24"/>
          <w:szCs w:val="24"/>
          <w:cs/>
          <w:lang w:bidi="hi-IN"/>
        </w:rPr>
      </w:pPr>
      <w:r w:rsidRPr="00BC5995">
        <w:rPr>
          <w:rFonts w:hint="cs"/>
          <w:b/>
          <w:bCs/>
          <w:sz w:val="24"/>
          <w:szCs w:val="24"/>
          <w:cs/>
          <w:lang w:bidi="hi-IN"/>
        </w:rPr>
        <w:t>अ</w:t>
      </w:r>
      <w:r w:rsidRPr="00BC5995">
        <w:rPr>
          <w:b/>
          <w:bCs/>
          <w:sz w:val="24"/>
          <w:szCs w:val="24"/>
          <w:cs/>
          <w:lang w:bidi="hi-IN"/>
        </w:rPr>
        <w:t>तारांकित प्रश्‍न संख्‍या</w:t>
      </w:r>
      <w:r w:rsidRPr="00BC5995">
        <w:rPr>
          <w:rFonts w:hint="cs"/>
          <w:b/>
          <w:bCs/>
          <w:sz w:val="24"/>
          <w:szCs w:val="24"/>
          <w:cs/>
          <w:lang w:bidi="hi-IN"/>
        </w:rPr>
        <w:t xml:space="preserve"> </w:t>
      </w:r>
      <w:r w:rsidR="00085AEF">
        <w:rPr>
          <w:b/>
          <w:bCs/>
          <w:sz w:val="24"/>
          <w:szCs w:val="24"/>
        </w:rPr>
        <w:t>166</w:t>
      </w:r>
    </w:p>
    <w:p w:rsidR="00BC5995" w:rsidRDefault="00BC5995" w:rsidP="00BC5995">
      <w:pPr>
        <w:pStyle w:val="NoSpacing"/>
        <w:jc w:val="center"/>
        <w:rPr>
          <w:b/>
          <w:bCs/>
          <w:sz w:val="24"/>
          <w:szCs w:val="24"/>
          <w:lang w:bidi="hi-IN"/>
        </w:rPr>
      </w:pPr>
      <w:r>
        <w:rPr>
          <w:rFonts w:hint="cs"/>
          <w:b/>
          <w:bCs/>
          <w:sz w:val="24"/>
          <w:szCs w:val="24"/>
          <w:cs/>
          <w:lang w:bidi="hi-IN"/>
        </w:rPr>
        <w:t>6 दिसम्‍बर</w:t>
      </w:r>
      <w:r w:rsidRPr="00BC5995">
        <w:rPr>
          <w:rFonts w:hint="cs"/>
          <w:b/>
          <w:bCs/>
          <w:sz w:val="24"/>
          <w:szCs w:val="24"/>
          <w:lang w:bidi="hi-IN"/>
        </w:rPr>
        <w:t>,</w:t>
      </w:r>
      <w:r w:rsidRPr="00BC5995">
        <w:rPr>
          <w:rFonts w:hint="cs"/>
          <w:b/>
          <w:bCs/>
          <w:sz w:val="24"/>
          <w:szCs w:val="24"/>
          <w:cs/>
          <w:lang w:bidi="hi-IN"/>
        </w:rPr>
        <w:t xml:space="preserve"> 2013 को उत्‍तरार्थ</w:t>
      </w:r>
    </w:p>
    <w:p w:rsidR="008C6D57" w:rsidRPr="00BC5995" w:rsidRDefault="008C6D57" w:rsidP="00BC5995">
      <w:pPr>
        <w:pStyle w:val="NoSpacing"/>
        <w:jc w:val="center"/>
        <w:rPr>
          <w:b/>
          <w:bCs/>
          <w:sz w:val="24"/>
          <w:szCs w:val="24"/>
        </w:rPr>
      </w:pPr>
    </w:p>
    <w:p w:rsidR="00AD6666" w:rsidRPr="00C67DF0" w:rsidRDefault="00184189">
      <w:pPr>
        <w:rPr>
          <w:rFonts w:ascii="Mangal" w:hAnsi="Mangal" w:cs="Mangal"/>
          <w:b/>
          <w:bCs/>
          <w:sz w:val="24"/>
          <w:szCs w:val="24"/>
          <w:lang w:bidi="hi-IN"/>
        </w:rPr>
      </w:pPr>
      <w:r>
        <w:rPr>
          <w:rFonts w:ascii="Mangal" w:hAnsi="Mangal" w:cs="Mangal" w:hint="cs"/>
          <w:b/>
          <w:bCs/>
          <w:sz w:val="24"/>
          <w:szCs w:val="24"/>
          <w:cs/>
          <w:lang w:bidi="hi-IN"/>
        </w:rPr>
        <w:t xml:space="preserve">विषय: </w:t>
      </w:r>
      <w:r w:rsidR="00083BF9">
        <w:rPr>
          <w:rFonts w:ascii="Mangal" w:hAnsi="Mangal" w:cs="Mangal" w:hint="cs"/>
          <w:b/>
          <w:bCs/>
          <w:sz w:val="24"/>
          <w:szCs w:val="24"/>
          <w:cs/>
          <w:lang w:bidi="hi-IN"/>
        </w:rPr>
        <w:t xml:space="preserve">किसानों </w:t>
      </w:r>
      <w:r w:rsidR="00A310F6">
        <w:rPr>
          <w:rFonts w:ascii="Mangal" w:hAnsi="Mangal" w:cs="Mangal" w:hint="cs"/>
          <w:b/>
          <w:bCs/>
          <w:sz w:val="24"/>
          <w:szCs w:val="24"/>
          <w:cs/>
          <w:lang w:bidi="hi-IN"/>
        </w:rPr>
        <w:t>के लिए योजनाएं</w:t>
      </w:r>
      <w:r w:rsidR="007D02FE">
        <w:rPr>
          <w:rFonts w:ascii="Mangal" w:hAnsi="Mangal" w:cs="Mangal" w:hint="cs"/>
          <w:b/>
          <w:bCs/>
          <w:sz w:val="24"/>
          <w:szCs w:val="24"/>
          <w:cs/>
          <w:lang w:bidi="hi-IN"/>
        </w:rPr>
        <w:t>।</w:t>
      </w:r>
    </w:p>
    <w:p w:rsidR="00C67DF0" w:rsidRPr="00C67DF0" w:rsidRDefault="00A310F6">
      <w:pPr>
        <w:rPr>
          <w:rFonts w:ascii="Mangal" w:hAnsi="Mangal" w:cs="Mangal"/>
          <w:b/>
          <w:bCs/>
          <w:sz w:val="24"/>
          <w:szCs w:val="24"/>
          <w:lang w:bidi="hi-IN"/>
        </w:rPr>
      </w:pPr>
      <w:r>
        <w:rPr>
          <w:rFonts w:ascii="Mangal" w:hAnsi="Mangal" w:cs="Mangal" w:hint="cs"/>
          <w:b/>
          <w:bCs/>
          <w:sz w:val="24"/>
          <w:szCs w:val="24"/>
          <w:cs/>
          <w:lang w:bidi="hi-IN"/>
        </w:rPr>
        <w:t>166</w:t>
      </w:r>
      <w:r w:rsidR="00083647" w:rsidRPr="00C67DF0">
        <w:rPr>
          <w:rFonts w:ascii="Mangal" w:hAnsi="Mangal" w:cs="Mangal" w:hint="cs"/>
          <w:b/>
          <w:bCs/>
          <w:sz w:val="24"/>
          <w:szCs w:val="24"/>
          <w:cs/>
          <w:lang w:bidi="hi-IN"/>
        </w:rPr>
        <w:t xml:space="preserve">. </w:t>
      </w:r>
      <w:r>
        <w:rPr>
          <w:rFonts w:ascii="Mangal" w:hAnsi="Mangal" w:cs="Mangal" w:hint="cs"/>
          <w:b/>
          <w:bCs/>
          <w:sz w:val="24"/>
          <w:szCs w:val="24"/>
          <w:cs/>
          <w:lang w:bidi="hi-IN"/>
        </w:rPr>
        <w:t>डा० वी० मैत्रेयन</w:t>
      </w:r>
      <w:r w:rsidR="00602788">
        <w:rPr>
          <w:rFonts w:ascii="Mangal" w:hAnsi="Mangal" w:cs="Mangal" w:hint="cs"/>
          <w:b/>
          <w:bCs/>
          <w:sz w:val="24"/>
          <w:szCs w:val="24"/>
          <w:cs/>
          <w:lang w:bidi="hi-IN"/>
        </w:rPr>
        <w:t xml:space="preserve"> </w:t>
      </w:r>
      <w:r w:rsidR="00B03855" w:rsidRPr="00C67DF0">
        <w:rPr>
          <w:rFonts w:ascii="Mangal" w:hAnsi="Mangal" w:cs="Mangal" w:hint="cs"/>
          <w:b/>
          <w:bCs/>
          <w:sz w:val="24"/>
          <w:szCs w:val="24"/>
          <w:cs/>
          <w:lang w:bidi="hi-IN"/>
        </w:rPr>
        <w:t xml:space="preserve">: </w:t>
      </w:r>
    </w:p>
    <w:p w:rsidR="00B03855" w:rsidRPr="00C67DF0" w:rsidRDefault="00B03855">
      <w:pPr>
        <w:rPr>
          <w:rFonts w:ascii="Mangal" w:hAnsi="Mangal" w:cs="Mangal"/>
          <w:b/>
          <w:bCs/>
          <w:sz w:val="24"/>
          <w:szCs w:val="24"/>
          <w:lang w:bidi="hi-IN"/>
        </w:rPr>
      </w:pPr>
      <w:r w:rsidRPr="00C67DF0">
        <w:rPr>
          <w:rFonts w:ascii="Mangal" w:hAnsi="Mangal" w:cs="Mangal" w:hint="cs"/>
          <w:b/>
          <w:bCs/>
          <w:sz w:val="24"/>
          <w:szCs w:val="24"/>
          <w:cs/>
          <w:lang w:bidi="hi-IN"/>
        </w:rPr>
        <w:t>क्‍या कृषि मंत्री यह बताने की कृपा करेंग</w:t>
      </w:r>
      <w:r w:rsidR="00083BF9">
        <w:rPr>
          <w:rFonts w:ascii="Mangal" w:hAnsi="Mangal" w:cs="Mangal" w:hint="cs"/>
          <w:b/>
          <w:bCs/>
          <w:sz w:val="24"/>
          <w:szCs w:val="24"/>
          <w:cs/>
          <w:lang w:bidi="hi-IN"/>
        </w:rPr>
        <w:t>े</w:t>
      </w:r>
      <w:r w:rsidRPr="00C67DF0">
        <w:rPr>
          <w:rFonts w:ascii="Mangal" w:hAnsi="Mangal" w:cs="Mangal" w:hint="cs"/>
          <w:b/>
          <w:bCs/>
          <w:sz w:val="24"/>
          <w:szCs w:val="24"/>
          <w:cs/>
          <w:lang w:bidi="hi-IN"/>
        </w:rPr>
        <w:t xml:space="preserve"> कि :</w:t>
      </w:r>
    </w:p>
    <w:p w:rsidR="00736A3D" w:rsidRPr="00C67DF0" w:rsidRDefault="00B03855" w:rsidP="00C67DF0">
      <w:pPr>
        <w:jc w:val="both"/>
        <w:rPr>
          <w:rFonts w:ascii="Mangal" w:hAnsi="Mangal" w:cs="Mangal"/>
          <w:sz w:val="24"/>
          <w:szCs w:val="24"/>
          <w:lang w:bidi="hi-IN"/>
        </w:rPr>
      </w:pPr>
      <w:r w:rsidRPr="00C67DF0">
        <w:rPr>
          <w:rFonts w:ascii="Mangal" w:hAnsi="Mangal" w:cs="Mangal" w:hint="cs"/>
          <w:sz w:val="24"/>
          <w:szCs w:val="24"/>
          <w:cs/>
          <w:lang w:bidi="hi-IN"/>
        </w:rPr>
        <w:t xml:space="preserve">(क) </w:t>
      </w:r>
      <w:r w:rsidR="00A310F6">
        <w:rPr>
          <w:rFonts w:ascii="Mangal" w:hAnsi="Mangal" w:cs="Mangal" w:hint="cs"/>
          <w:sz w:val="24"/>
          <w:szCs w:val="24"/>
          <w:cs/>
          <w:lang w:bidi="hi-IN"/>
        </w:rPr>
        <w:t xml:space="preserve">विगत तीन वर्षों के दौरान गरीबी रेखा के नीचे रहने वाले तथा ऋणग्रस्‍त किसानों को आत्‍महत्‍या करने से रोकने के लिए उनकी सहायता करने हेतु चलाई जा रही योजनाओं और किए गए लाभकारी उपायों तथा किसानों की दुर्दशा में सुधार करने के लिए किए गए उपचारात्‍मक उपायों का ब्‍यौरा क्‍या </w:t>
      </w:r>
      <w:r w:rsidR="00DD358D">
        <w:rPr>
          <w:rFonts w:ascii="Mangal" w:hAnsi="Mangal" w:cs="Mangal" w:hint="cs"/>
          <w:sz w:val="24"/>
          <w:szCs w:val="24"/>
          <w:cs/>
          <w:lang w:bidi="hi-IN"/>
        </w:rPr>
        <w:t>है</w:t>
      </w:r>
      <w:r w:rsidR="00DD358D">
        <w:rPr>
          <w:rFonts w:ascii="Mangal" w:hAnsi="Mangal" w:cs="Mangal" w:hint="cs"/>
          <w:sz w:val="24"/>
          <w:szCs w:val="24"/>
          <w:lang w:bidi="hi-IN"/>
        </w:rPr>
        <w:t>;</w:t>
      </w:r>
      <w:r w:rsidR="00DD358D">
        <w:rPr>
          <w:rFonts w:ascii="Mangal" w:hAnsi="Mangal" w:cs="Mangal" w:hint="cs"/>
          <w:sz w:val="24"/>
          <w:szCs w:val="24"/>
          <w:cs/>
          <w:lang w:bidi="hi-IN"/>
        </w:rPr>
        <w:t xml:space="preserve"> </w:t>
      </w:r>
    </w:p>
    <w:p w:rsidR="00FD1512" w:rsidRDefault="00736A3D" w:rsidP="00826DFA">
      <w:pPr>
        <w:jc w:val="both"/>
        <w:rPr>
          <w:rFonts w:ascii="Mangal" w:hAnsi="Mangal" w:cs="Mangal"/>
          <w:sz w:val="24"/>
          <w:szCs w:val="24"/>
          <w:lang w:bidi="hi-IN"/>
        </w:rPr>
      </w:pPr>
      <w:r w:rsidRPr="00C67DF0">
        <w:rPr>
          <w:rFonts w:ascii="Mangal" w:hAnsi="Mangal" w:cs="Mangal" w:hint="cs"/>
          <w:sz w:val="24"/>
          <w:szCs w:val="24"/>
          <w:cs/>
          <w:lang w:bidi="hi-IN"/>
        </w:rPr>
        <w:t xml:space="preserve">(ख) </w:t>
      </w:r>
      <w:r w:rsidR="00A310F6">
        <w:rPr>
          <w:rFonts w:ascii="Mangal" w:hAnsi="Mangal" w:cs="Mangal" w:hint="cs"/>
          <w:sz w:val="24"/>
          <w:szCs w:val="24"/>
          <w:cs/>
          <w:lang w:bidi="hi-IN"/>
        </w:rPr>
        <w:t xml:space="preserve">क्‍या सरकार का ऐसी योजनाओं को और अधिक उपयोगी और समावेशी बनाने के लिए उनका पुनर्गठन तथा सुधार करने का विचार </w:t>
      </w:r>
      <w:r w:rsidR="00826DFA">
        <w:rPr>
          <w:rFonts w:ascii="Mangal" w:hAnsi="Mangal" w:cs="Mangal" w:hint="cs"/>
          <w:sz w:val="24"/>
          <w:szCs w:val="24"/>
          <w:cs/>
          <w:lang w:bidi="hi-IN"/>
        </w:rPr>
        <w:t>है</w:t>
      </w:r>
      <w:r w:rsidR="00826DFA">
        <w:rPr>
          <w:rFonts w:ascii="Mangal" w:hAnsi="Mangal" w:cs="Mangal" w:hint="cs"/>
          <w:sz w:val="24"/>
          <w:szCs w:val="24"/>
          <w:lang w:bidi="hi-IN"/>
        </w:rPr>
        <w:t>;</w:t>
      </w:r>
      <w:r w:rsidR="00826DFA">
        <w:rPr>
          <w:rFonts w:ascii="Mangal" w:hAnsi="Mangal" w:cs="Mangal" w:hint="cs"/>
          <w:sz w:val="24"/>
          <w:szCs w:val="24"/>
          <w:cs/>
          <w:lang w:bidi="hi-IN"/>
        </w:rPr>
        <w:t xml:space="preserve"> और</w:t>
      </w:r>
    </w:p>
    <w:p w:rsidR="00826DFA" w:rsidRPr="00C67DF0" w:rsidRDefault="00826DFA" w:rsidP="00826DFA">
      <w:pPr>
        <w:jc w:val="both"/>
        <w:rPr>
          <w:rFonts w:ascii="Mangal" w:hAnsi="Mangal" w:cs="Mangal"/>
          <w:sz w:val="24"/>
          <w:szCs w:val="24"/>
          <w:lang w:bidi="hi-IN"/>
        </w:rPr>
      </w:pPr>
      <w:r>
        <w:rPr>
          <w:rFonts w:ascii="Mangal" w:hAnsi="Mangal" w:cs="Mangal" w:hint="cs"/>
          <w:sz w:val="24"/>
          <w:szCs w:val="24"/>
          <w:cs/>
          <w:lang w:bidi="hi-IN"/>
        </w:rPr>
        <w:t xml:space="preserve">(ग) </w:t>
      </w:r>
      <w:r w:rsidR="00A310F6">
        <w:rPr>
          <w:rFonts w:ascii="Mangal" w:hAnsi="Mangal" w:cs="Mangal" w:hint="cs"/>
          <w:sz w:val="24"/>
          <w:szCs w:val="24"/>
          <w:cs/>
          <w:lang w:bidi="hi-IN"/>
        </w:rPr>
        <w:t>यदि हां</w:t>
      </w:r>
      <w:r w:rsidR="00A310F6">
        <w:rPr>
          <w:rFonts w:ascii="Mangal" w:hAnsi="Mangal" w:cs="Mangal" w:hint="cs"/>
          <w:sz w:val="24"/>
          <w:szCs w:val="24"/>
          <w:lang w:bidi="hi-IN"/>
        </w:rPr>
        <w:t>,</w:t>
      </w:r>
      <w:r w:rsidR="00A310F6">
        <w:rPr>
          <w:rFonts w:ascii="Mangal" w:hAnsi="Mangal" w:cs="Mangal" w:hint="cs"/>
          <w:sz w:val="24"/>
          <w:szCs w:val="24"/>
          <w:cs/>
          <w:lang w:bidi="hi-IN"/>
        </w:rPr>
        <w:t xml:space="preserve"> तो तत्‍संबंधी ब्‍यौरा क्‍या है तथा इन योजनाओं के कार्यान्‍वयन का राज्‍य-वार ब्‍यौरा क्‍या </w:t>
      </w:r>
      <w:r>
        <w:rPr>
          <w:rFonts w:ascii="Mangal" w:hAnsi="Mangal" w:cs="Mangal" w:hint="cs"/>
          <w:sz w:val="24"/>
          <w:szCs w:val="24"/>
          <w:cs/>
          <w:lang w:bidi="hi-IN"/>
        </w:rPr>
        <w:t>है</w:t>
      </w:r>
      <w:r>
        <w:rPr>
          <w:rFonts w:ascii="Mangal" w:hAnsi="Mangal" w:cs="Mangal"/>
          <w:sz w:val="24"/>
          <w:szCs w:val="24"/>
          <w:lang w:bidi="hi-IN"/>
        </w:rPr>
        <w:t>?</w:t>
      </w:r>
    </w:p>
    <w:p w:rsidR="00083647" w:rsidRPr="00C67DF0" w:rsidRDefault="00FD1512" w:rsidP="00FD1512">
      <w:pPr>
        <w:jc w:val="center"/>
        <w:rPr>
          <w:rFonts w:ascii="Mangal" w:hAnsi="Mangal" w:cs="Mangal"/>
          <w:b/>
          <w:bCs/>
          <w:sz w:val="24"/>
          <w:szCs w:val="24"/>
          <w:lang w:bidi="hi-IN"/>
        </w:rPr>
      </w:pPr>
      <w:r w:rsidRPr="00C67DF0">
        <w:rPr>
          <w:rFonts w:ascii="Mangal" w:hAnsi="Mangal" w:cs="Mangal" w:hint="cs"/>
          <w:b/>
          <w:bCs/>
          <w:sz w:val="24"/>
          <w:szCs w:val="24"/>
          <w:cs/>
          <w:lang w:bidi="hi-IN"/>
        </w:rPr>
        <w:t>उत्‍तर</w:t>
      </w:r>
    </w:p>
    <w:p w:rsidR="00C67DF0" w:rsidRDefault="00C67DF0" w:rsidP="00FD1512">
      <w:pPr>
        <w:jc w:val="center"/>
        <w:rPr>
          <w:b/>
          <w:bCs/>
          <w:sz w:val="24"/>
          <w:szCs w:val="24"/>
          <w:u w:val="single"/>
          <w:lang w:bidi="hi-IN"/>
        </w:rPr>
      </w:pPr>
      <w:r w:rsidRPr="001D484E">
        <w:rPr>
          <w:rFonts w:hint="cs"/>
          <w:b/>
          <w:bCs/>
          <w:sz w:val="24"/>
          <w:szCs w:val="24"/>
          <w:u w:val="single"/>
          <w:cs/>
          <w:lang w:bidi="hi-IN"/>
        </w:rPr>
        <w:t>कृषि एवं खाद्य प्रसंस्‍करण</w:t>
      </w:r>
      <w:r w:rsidRPr="001D484E">
        <w:rPr>
          <w:b/>
          <w:bCs/>
          <w:sz w:val="24"/>
          <w:szCs w:val="24"/>
          <w:u w:val="single"/>
        </w:rPr>
        <w:t xml:space="preserve"> </w:t>
      </w:r>
      <w:r w:rsidRPr="001D484E">
        <w:rPr>
          <w:rFonts w:hint="cs"/>
          <w:b/>
          <w:bCs/>
          <w:sz w:val="24"/>
          <w:szCs w:val="24"/>
          <w:u w:val="single"/>
          <w:cs/>
          <w:lang w:bidi="hi-IN"/>
        </w:rPr>
        <w:t>उद्योग मंत्रालय में राज्‍य मंत्री</w:t>
      </w:r>
      <w:r w:rsidRPr="001D484E">
        <w:rPr>
          <w:b/>
          <w:bCs/>
          <w:sz w:val="24"/>
          <w:szCs w:val="24"/>
          <w:u w:val="single"/>
        </w:rPr>
        <w:t xml:space="preserve"> (</w:t>
      </w:r>
      <w:r w:rsidR="00CB1F75">
        <w:rPr>
          <w:rFonts w:ascii="Mangal" w:hAnsi="Mangal" w:cs="Mangal"/>
          <w:b/>
          <w:bCs/>
          <w:sz w:val="24"/>
          <w:szCs w:val="24"/>
          <w:u w:val="single"/>
          <w:cs/>
          <w:lang w:bidi="hi-IN"/>
        </w:rPr>
        <w:t>श्री</w:t>
      </w:r>
      <w:r w:rsidR="00CB1F75">
        <w:rPr>
          <w:rFonts w:ascii="Mangal" w:hAnsi="Mangal" w:cs="Mangal" w:hint="cs"/>
          <w:b/>
          <w:bCs/>
          <w:sz w:val="24"/>
          <w:szCs w:val="24"/>
          <w:u w:val="single"/>
          <w:cs/>
          <w:lang w:bidi="hi-IN"/>
        </w:rPr>
        <w:t xml:space="preserve"> </w:t>
      </w:r>
      <w:r w:rsidRPr="001D484E">
        <w:rPr>
          <w:rFonts w:hint="cs"/>
          <w:b/>
          <w:bCs/>
          <w:sz w:val="24"/>
          <w:szCs w:val="24"/>
          <w:u w:val="single"/>
          <w:cs/>
          <w:lang w:bidi="hi-IN"/>
        </w:rPr>
        <w:t>तारिक अनवर</w:t>
      </w:r>
      <w:r w:rsidRPr="001D484E">
        <w:rPr>
          <w:b/>
          <w:bCs/>
          <w:sz w:val="24"/>
          <w:szCs w:val="24"/>
          <w:u w:val="single"/>
        </w:rPr>
        <w:t>)</w:t>
      </w:r>
    </w:p>
    <w:p w:rsidR="006B6EF1" w:rsidRPr="006B6EF1" w:rsidRDefault="00DC084B" w:rsidP="00085AEF">
      <w:pPr>
        <w:pStyle w:val="ListParagraph"/>
        <w:numPr>
          <w:ilvl w:val="0"/>
          <w:numId w:val="2"/>
        </w:numPr>
        <w:jc w:val="both"/>
        <w:rPr>
          <w:rFonts w:ascii="Mangal" w:hAnsi="Mangal" w:cs="Mangal"/>
          <w:sz w:val="28"/>
          <w:szCs w:val="28"/>
          <w:u w:val="single"/>
          <w:lang w:bidi="hi-IN"/>
        </w:rPr>
      </w:pPr>
      <w:r w:rsidRPr="000333D3">
        <w:rPr>
          <w:rFonts w:ascii="Mangal" w:hAnsi="Mangal" w:cs="Mangal" w:hint="cs"/>
          <w:b/>
          <w:bCs/>
          <w:sz w:val="24"/>
          <w:szCs w:val="24"/>
          <w:cs/>
          <w:lang w:bidi="hi-IN"/>
        </w:rPr>
        <w:t xml:space="preserve"> </w:t>
      </w:r>
      <w:r w:rsidR="00085AEF" w:rsidRPr="00085AEF">
        <w:rPr>
          <w:rFonts w:ascii="Mangal" w:hAnsi="Mangal" w:cs="Mangal" w:hint="cs"/>
          <w:sz w:val="24"/>
          <w:szCs w:val="24"/>
          <w:cs/>
          <w:lang w:bidi="hi-IN"/>
        </w:rPr>
        <w:t>वर्ष 2010-11</w:t>
      </w:r>
      <w:r w:rsidR="00085AEF">
        <w:rPr>
          <w:rFonts w:ascii="Mangal" w:hAnsi="Mangal" w:cs="Mangal" w:hint="cs"/>
          <w:sz w:val="24"/>
          <w:szCs w:val="24"/>
          <w:cs/>
          <w:lang w:bidi="hi-IN"/>
        </w:rPr>
        <w:t xml:space="preserve"> की कृषि संगण</w:t>
      </w:r>
      <w:r w:rsidR="00452DAD">
        <w:rPr>
          <w:rFonts w:ascii="Mangal" w:hAnsi="Mangal" w:cs="Mangal" w:hint="cs"/>
          <w:sz w:val="24"/>
          <w:szCs w:val="24"/>
          <w:cs/>
          <w:lang w:bidi="hi-IN"/>
        </w:rPr>
        <w:t xml:space="preserve">ना के अनुसार भारत में छोटे तथा </w:t>
      </w:r>
      <w:r w:rsidR="00D44A66">
        <w:rPr>
          <w:rFonts w:ascii="Mangal" w:hAnsi="Mangal" w:cs="Mangal" w:hint="cs"/>
          <w:sz w:val="24"/>
          <w:szCs w:val="24"/>
          <w:cs/>
          <w:lang w:bidi="hi-IN"/>
        </w:rPr>
        <w:t>सीमान्</w:t>
      </w:r>
      <w:r w:rsidR="001B261D">
        <w:rPr>
          <w:rFonts w:ascii="Mangal" w:hAnsi="Mangal" w:cs="Mangal" w:hint="cs"/>
          <w:sz w:val="24"/>
          <w:szCs w:val="24"/>
          <w:cs/>
          <w:lang w:bidi="hi-IN"/>
        </w:rPr>
        <w:t>‍त किसानों (इनमें से कई गरीबी</w:t>
      </w:r>
      <w:r w:rsidR="00D44A66">
        <w:rPr>
          <w:rFonts w:ascii="Mangal" w:hAnsi="Mangal" w:cs="Mangal" w:hint="cs"/>
          <w:sz w:val="24"/>
          <w:szCs w:val="24"/>
          <w:cs/>
          <w:lang w:bidi="hi-IN"/>
        </w:rPr>
        <w:t xml:space="preserve"> रेखा से</w:t>
      </w:r>
      <w:r w:rsidR="00085AEF">
        <w:rPr>
          <w:rFonts w:ascii="Mangal" w:hAnsi="Mangal" w:cs="Mangal" w:hint="cs"/>
          <w:sz w:val="24"/>
          <w:szCs w:val="24"/>
          <w:cs/>
          <w:lang w:bidi="hi-IN"/>
        </w:rPr>
        <w:t xml:space="preserve"> </w:t>
      </w:r>
      <w:r w:rsidR="000E14C4">
        <w:rPr>
          <w:rFonts w:ascii="Mangal" w:hAnsi="Mangal" w:cs="Mangal" w:hint="cs"/>
          <w:sz w:val="24"/>
          <w:szCs w:val="24"/>
          <w:cs/>
          <w:lang w:bidi="hi-IN"/>
        </w:rPr>
        <w:t>नीचे</w:t>
      </w:r>
      <w:r w:rsidR="00085AEF">
        <w:rPr>
          <w:rFonts w:ascii="Mangal" w:hAnsi="Mangal" w:cs="Mangal" w:hint="cs"/>
          <w:sz w:val="24"/>
          <w:szCs w:val="24"/>
          <w:cs/>
          <w:lang w:bidi="hi-IN"/>
        </w:rPr>
        <w:t xml:space="preserve"> हैं)</w:t>
      </w:r>
      <w:r w:rsidR="00A310F6">
        <w:rPr>
          <w:rFonts w:ascii="Mangal" w:hAnsi="Mangal" w:cs="Mangal" w:hint="cs"/>
          <w:sz w:val="24"/>
          <w:szCs w:val="24"/>
          <w:cs/>
          <w:lang w:bidi="hi-IN"/>
        </w:rPr>
        <w:t xml:space="preserve"> द्वारा दो एकड़ से कम की भूमि पर कृषि करने वाले किसानों की </w:t>
      </w:r>
      <w:r w:rsidR="00D44A66">
        <w:rPr>
          <w:rFonts w:ascii="Mangal" w:hAnsi="Mangal" w:cs="Mangal" w:hint="cs"/>
          <w:sz w:val="24"/>
          <w:szCs w:val="24"/>
          <w:cs/>
          <w:lang w:bidi="hi-IN"/>
        </w:rPr>
        <w:t>कुल भू-</w:t>
      </w:r>
      <w:r w:rsidR="00A310F6">
        <w:rPr>
          <w:rFonts w:ascii="Mangal" w:hAnsi="Mangal" w:cs="Mangal" w:hint="cs"/>
          <w:sz w:val="24"/>
          <w:szCs w:val="24"/>
          <w:cs/>
          <w:lang w:bidi="hi-IN"/>
        </w:rPr>
        <w:t>जोत का 85 प्रतिशत</w:t>
      </w:r>
      <w:r w:rsidR="00D44A66">
        <w:rPr>
          <w:rFonts w:ascii="Mangal" w:hAnsi="Mangal" w:cs="Mangal" w:hint="cs"/>
          <w:sz w:val="24"/>
          <w:szCs w:val="24"/>
          <w:cs/>
          <w:lang w:bidi="hi-IN"/>
        </w:rPr>
        <w:t xml:space="preserve"> बनता</w:t>
      </w:r>
      <w:r w:rsidR="00A310F6">
        <w:rPr>
          <w:rFonts w:ascii="Mangal" w:hAnsi="Mangal" w:cs="Mangal" w:hint="cs"/>
          <w:sz w:val="24"/>
          <w:szCs w:val="24"/>
          <w:cs/>
          <w:lang w:bidi="hi-IN"/>
        </w:rPr>
        <w:t xml:space="preserve"> है। कृषि क्षेत्र में इस बात के महत्‍व पर विचार करते हुए सरकार के विभिन्‍न कार्यक्रमों/स्‍कीमों के </w:t>
      </w:r>
      <w:r w:rsidR="00D44A66">
        <w:rPr>
          <w:rFonts w:ascii="Mangal" w:hAnsi="Mangal" w:cs="Mangal" w:hint="cs"/>
          <w:sz w:val="24"/>
          <w:szCs w:val="24"/>
          <w:cs/>
          <w:lang w:bidi="hi-IN"/>
        </w:rPr>
        <w:t xml:space="preserve">निर्धारण एवं </w:t>
      </w:r>
      <w:r w:rsidR="00A310F6">
        <w:rPr>
          <w:rFonts w:ascii="Mangal" w:hAnsi="Mangal" w:cs="Mangal" w:hint="cs"/>
          <w:sz w:val="24"/>
          <w:szCs w:val="24"/>
          <w:cs/>
          <w:lang w:bidi="hi-IN"/>
        </w:rPr>
        <w:t xml:space="preserve">कार्यान्‍वयन में पूरा ध्‍यान दिया </w:t>
      </w:r>
      <w:r w:rsidR="00D44A66">
        <w:rPr>
          <w:rFonts w:ascii="Mangal" w:hAnsi="Mangal" w:cs="Mangal" w:hint="cs"/>
          <w:sz w:val="24"/>
          <w:szCs w:val="24"/>
          <w:cs/>
          <w:lang w:bidi="hi-IN"/>
        </w:rPr>
        <w:t xml:space="preserve">गया </w:t>
      </w:r>
      <w:r w:rsidR="00A310F6">
        <w:rPr>
          <w:rFonts w:ascii="Mangal" w:hAnsi="Mangal" w:cs="Mangal" w:hint="cs"/>
          <w:sz w:val="24"/>
          <w:szCs w:val="24"/>
          <w:cs/>
          <w:lang w:bidi="hi-IN"/>
        </w:rPr>
        <w:t>है। सरकार कृषक समुदाय के कल्‍याण और कृषि क्षेत्र को एक आकर्षक व</w:t>
      </w:r>
      <w:r w:rsidR="00D44A66">
        <w:rPr>
          <w:rFonts w:ascii="Mangal" w:hAnsi="Mangal" w:cs="Mangal" w:hint="cs"/>
          <w:sz w:val="24"/>
          <w:szCs w:val="24"/>
          <w:cs/>
          <w:lang w:bidi="hi-IN"/>
        </w:rPr>
        <w:t>्‍यवसाय बनाने के लिए सभी संभव</w:t>
      </w:r>
      <w:r w:rsidR="00A310F6">
        <w:rPr>
          <w:rFonts w:ascii="Mangal" w:hAnsi="Mangal" w:cs="Mangal" w:hint="cs"/>
          <w:sz w:val="24"/>
          <w:szCs w:val="24"/>
          <w:cs/>
          <w:lang w:bidi="hi-IN"/>
        </w:rPr>
        <w:t xml:space="preserve"> उपाय कर रही है। कृषि के लिए</w:t>
      </w:r>
      <w:r w:rsidR="00F21BAD">
        <w:rPr>
          <w:rFonts w:ascii="Mangal" w:hAnsi="Mangal" w:cs="Mangal" w:hint="cs"/>
          <w:sz w:val="24"/>
          <w:szCs w:val="24"/>
          <w:cs/>
          <w:lang w:bidi="hi-IN"/>
        </w:rPr>
        <w:t xml:space="preserve"> केन्‍द्र </w:t>
      </w:r>
      <w:r w:rsidR="0007613B">
        <w:rPr>
          <w:rFonts w:ascii="Mangal" w:hAnsi="Mangal" w:cs="Mangal" w:hint="cs"/>
          <w:sz w:val="24"/>
          <w:szCs w:val="24"/>
          <w:cs/>
          <w:lang w:bidi="hi-IN"/>
        </w:rPr>
        <w:t xml:space="preserve">के </w:t>
      </w:r>
      <w:r w:rsidR="00F21BAD">
        <w:rPr>
          <w:rFonts w:ascii="Mangal" w:hAnsi="Mangal" w:cs="Mangal" w:hint="cs"/>
          <w:sz w:val="24"/>
          <w:szCs w:val="24"/>
          <w:cs/>
          <w:lang w:bidi="hi-IN"/>
        </w:rPr>
        <w:t xml:space="preserve">योजना परिव्‍यय को </w:t>
      </w:r>
      <w:r w:rsidR="00A310F6">
        <w:rPr>
          <w:rFonts w:ascii="Mangal" w:hAnsi="Mangal" w:cs="Mangal" w:hint="cs"/>
          <w:sz w:val="24"/>
          <w:szCs w:val="24"/>
          <w:cs/>
          <w:lang w:bidi="hi-IN"/>
        </w:rPr>
        <w:t>सरकार ने 11वीं योजना में 61</w:t>
      </w:r>
      <w:r w:rsidR="00A310F6">
        <w:rPr>
          <w:rFonts w:ascii="Mangal" w:hAnsi="Mangal" w:cs="Mangal" w:hint="cs"/>
          <w:sz w:val="24"/>
          <w:szCs w:val="24"/>
          <w:lang w:bidi="hi-IN"/>
        </w:rPr>
        <w:t>,</w:t>
      </w:r>
      <w:r w:rsidR="00A310F6">
        <w:rPr>
          <w:rFonts w:ascii="Mangal" w:hAnsi="Mangal" w:cs="Mangal" w:hint="cs"/>
          <w:sz w:val="24"/>
          <w:szCs w:val="24"/>
          <w:cs/>
          <w:lang w:bidi="hi-IN"/>
        </w:rPr>
        <w:t xml:space="preserve">527.90 करोड़ रुपये में </w:t>
      </w:r>
      <w:r w:rsidR="00F21BAD">
        <w:rPr>
          <w:rFonts w:ascii="Mangal" w:hAnsi="Mangal" w:cs="Mangal" w:hint="cs"/>
          <w:sz w:val="24"/>
          <w:szCs w:val="24"/>
          <w:cs/>
          <w:lang w:bidi="hi-IN"/>
        </w:rPr>
        <w:t xml:space="preserve">पर्याप्‍त </w:t>
      </w:r>
      <w:r w:rsidR="00A310F6">
        <w:rPr>
          <w:rFonts w:ascii="Mangal" w:hAnsi="Mangal" w:cs="Mangal" w:hint="cs"/>
          <w:sz w:val="24"/>
          <w:szCs w:val="24"/>
          <w:cs/>
          <w:lang w:bidi="hi-IN"/>
        </w:rPr>
        <w:t>वृद्धि कर</w:t>
      </w:r>
      <w:r w:rsidR="00F21BAD">
        <w:rPr>
          <w:rFonts w:ascii="Mangal" w:hAnsi="Mangal" w:cs="Mangal" w:hint="cs"/>
          <w:sz w:val="24"/>
          <w:szCs w:val="24"/>
          <w:cs/>
          <w:lang w:bidi="hi-IN"/>
        </w:rPr>
        <w:t>के</w:t>
      </w:r>
      <w:r w:rsidR="00A310F6">
        <w:rPr>
          <w:rFonts w:ascii="Mangal" w:hAnsi="Mangal" w:cs="Mangal" w:hint="cs"/>
          <w:sz w:val="24"/>
          <w:szCs w:val="24"/>
          <w:cs/>
          <w:lang w:bidi="hi-IN"/>
        </w:rPr>
        <w:t xml:space="preserve"> 12वीं योजना में 1</w:t>
      </w:r>
      <w:r w:rsidR="00A310F6">
        <w:rPr>
          <w:rFonts w:ascii="Mangal" w:hAnsi="Mangal" w:cs="Mangal" w:hint="cs"/>
          <w:sz w:val="24"/>
          <w:szCs w:val="24"/>
          <w:lang w:bidi="hi-IN"/>
        </w:rPr>
        <w:t>,</w:t>
      </w:r>
      <w:r w:rsidR="00A310F6">
        <w:rPr>
          <w:rFonts w:ascii="Mangal" w:hAnsi="Mangal" w:cs="Mangal" w:hint="cs"/>
          <w:sz w:val="24"/>
          <w:szCs w:val="24"/>
          <w:cs/>
          <w:lang w:bidi="hi-IN"/>
        </w:rPr>
        <w:t>34</w:t>
      </w:r>
      <w:r w:rsidR="00A310F6">
        <w:rPr>
          <w:rFonts w:ascii="Mangal" w:hAnsi="Mangal" w:cs="Mangal" w:hint="cs"/>
          <w:sz w:val="24"/>
          <w:szCs w:val="24"/>
          <w:lang w:bidi="hi-IN"/>
        </w:rPr>
        <w:t>,</w:t>
      </w:r>
      <w:r w:rsidR="00A310F6">
        <w:rPr>
          <w:rFonts w:ascii="Mangal" w:hAnsi="Mangal" w:cs="Mangal" w:hint="cs"/>
          <w:sz w:val="24"/>
          <w:szCs w:val="24"/>
          <w:cs/>
          <w:lang w:bidi="hi-IN"/>
        </w:rPr>
        <w:t>746 करोड़ रुपये कर दिया</w:t>
      </w:r>
      <w:r w:rsidR="00F21BAD">
        <w:rPr>
          <w:rFonts w:ascii="Mangal" w:hAnsi="Mangal" w:cs="Mangal" w:hint="cs"/>
          <w:sz w:val="24"/>
          <w:szCs w:val="24"/>
          <w:cs/>
          <w:lang w:bidi="hi-IN"/>
        </w:rPr>
        <w:t xml:space="preserve"> गया</w:t>
      </w:r>
      <w:r w:rsidR="00A310F6">
        <w:rPr>
          <w:rFonts w:ascii="Mangal" w:hAnsi="Mangal" w:cs="Mangal" w:hint="cs"/>
          <w:sz w:val="24"/>
          <w:szCs w:val="24"/>
          <w:cs/>
          <w:lang w:bidi="hi-IN"/>
        </w:rPr>
        <w:t xml:space="preserve"> है। वर्ष </w:t>
      </w:r>
      <w:r w:rsidR="00A310F6">
        <w:rPr>
          <w:rFonts w:ascii="Mangal" w:hAnsi="Mangal" w:cs="Mangal" w:hint="cs"/>
          <w:sz w:val="24"/>
          <w:szCs w:val="24"/>
          <w:cs/>
          <w:lang w:bidi="hi-IN"/>
        </w:rPr>
        <w:lastRenderedPageBreak/>
        <w:t>2013-14 के लिए कृषि एवं सहकारिता</w:t>
      </w:r>
      <w:r w:rsidR="00F21BAD">
        <w:rPr>
          <w:rFonts w:ascii="Mangal" w:hAnsi="Mangal" w:cs="Mangal" w:hint="cs"/>
          <w:sz w:val="24"/>
          <w:szCs w:val="24"/>
          <w:cs/>
          <w:lang w:bidi="hi-IN"/>
        </w:rPr>
        <w:t xml:space="preserve"> विभाग</w:t>
      </w:r>
      <w:r w:rsidR="00A310F6">
        <w:rPr>
          <w:rFonts w:ascii="Mangal" w:hAnsi="Mangal" w:cs="Mangal" w:hint="cs"/>
          <w:sz w:val="24"/>
          <w:szCs w:val="24"/>
          <w:cs/>
          <w:lang w:bidi="hi-IN"/>
        </w:rPr>
        <w:t xml:space="preserve"> का बजट प्रावधान 21</w:t>
      </w:r>
      <w:r w:rsidR="00A310F6">
        <w:rPr>
          <w:rFonts w:ascii="Mangal" w:hAnsi="Mangal" w:cs="Mangal" w:hint="cs"/>
          <w:sz w:val="24"/>
          <w:szCs w:val="24"/>
          <w:lang w:bidi="hi-IN"/>
        </w:rPr>
        <w:t>,</w:t>
      </w:r>
      <w:r w:rsidR="00A310F6">
        <w:rPr>
          <w:rFonts w:ascii="Mangal" w:hAnsi="Mangal" w:cs="Mangal" w:hint="cs"/>
          <w:sz w:val="24"/>
          <w:szCs w:val="24"/>
          <w:cs/>
          <w:lang w:bidi="hi-IN"/>
        </w:rPr>
        <w:t>609 करोड़ रुपये है। वर्ष</w:t>
      </w:r>
      <w:r w:rsidR="006B6EF1">
        <w:rPr>
          <w:rFonts w:ascii="Mangal" w:hAnsi="Mangal" w:cs="Mangal" w:hint="cs"/>
          <w:sz w:val="24"/>
          <w:szCs w:val="24"/>
          <w:cs/>
          <w:lang w:bidi="hi-IN"/>
        </w:rPr>
        <w:t xml:space="preserve"> 2011-12 और</w:t>
      </w:r>
      <w:r w:rsidR="00A310F6">
        <w:rPr>
          <w:rFonts w:ascii="Mangal" w:hAnsi="Mangal" w:cs="Mangal" w:hint="cs"/>
          <w:sz w:val="24"/>
          <w:szCs w:val="24"/>
          <w:cs/>
          <w:lang w:bidi="hi-IN"/>
        </w:rPr>
        <w:t xml:space="preserve"> 2</w:t>
      </w:r>
      <w:r w:rsidR="00A310F6">
        <w:rPr>
          <w:rFonts w:ascii="Mangal" w:hAnsi="Mangal" w:cs="Mangal" w:hint="cs"/>
          <w:sz w:val="24"/>
          <w:szCs w:val="24"/>
          <w:lang w:bidi="hi-IN"/>
        </w:rPr>
        <w:t>012-13</w:t>
      </w:r>
      <w:r w:rsidR="00A310F6">
        <w:rPr>
          <w:rFonts w:ascii="Mangal" w:hAnsi="Mangal" w:cs="Mangal" w:hint="cs"/>
          <w:sz w:val="24"/>
          <w:szCs w:val="24"/>
          <w:cs/>
          <w:lang w:bidi="hi-IN"/>
        </w:rPr>
        <w:t xml:space="preserve"> </w:t>
      </w:r>
      <w:r w:rsidR="006B6EF1">
        <w:rPr>
          <w:rFonts w:ascii="Mangal" w:hAnsi="Mangal" w:cs="Mangal" w:hint="cs"/>
          <w:sz w:val="24"/>
          <w:szCs w:val="24"/>
          <w:cs/>
          <w:lang w:bidi="hi-IN"/>
        </w:rPr>
        <w:t>के दौरान क्रमश:17</w:t>
      </w:r>
      <w:r w:rsidR="006B6EF1">
        <w:rPr>
          <w:rFonts w:ascii="Mangal" w:hAnsi="Mangal" w:cs="Mangal" w:hint="cs"/>
          <w:sz w:val="24"/>
          <w:szCs w:val="24"/>
          <w:lang w:bidi="hi-IN"/>
        </w:rPr>
        <w:t>,</w:t>
      </w:r>
      <w:r w:rsidR="006B6EF1">
        <w:rPr>
          <w:rFonts w:ascii="Mangal" w:hAnsi="Mangal" w:cs="Mangal" w:hint="cs"/>
          <w:sz w:val="24"/>
          <w:szCs w:val="24"/>
          <w:cs/>
          <w:lang w:bidi="hi-IN"/>
        </w:rPr>
        <w:t>122 करोड़ रुपये तथा 20</w:t>
      </w:r>
      <w:r w:rsidR="006B6EF1">
        <w:rPr>
          <w:rFonts w:ascii="Mangal" w:hAnsi="Mangal" w:cs="Mangal" w:hint="cs"/>
          <w:sz w:val="24"/>
          <w:szCs w:val="24"/>
          <w:lang w:bidi="hi-IN"/>
        </w:rPr>
        <w:t>,</w:t>
      </w:r>
      <w:r w:rsidR="006B6EF1">
        <w:rPr>
          <w:rFonts w:ascii="Mangal" w:hAnsi="Mangal" w:cs="Mangal" w:hint="cs"/>
          <w:sz w:val="24"/>
          <w:szCs w:val="24"/>
          <w:cs/>
          <w:lang w:bidi="hi-IN"/>
        </w:rPr>
        <w:t>208 करोड़ र</w:t>
      </w:r>
      <w:r w:rsidR="00F21BAD">
        <w:rPr>
          <w:rFonts w:ascii="Mangal" w:hAnsi="Mangal" w:cs="Mangal" w:hint="cs"/>
          <w:sz w:val="24"/>
          <w:szCs w:val="24"/>
          <w:cs/>
          <w:lang w:bidi="hi-IN"/>
        </w:rPr>
        <w:t>ुपये का बजट प्रावधान था</w:t>
      </w:r>
      <w:r w:rsidR="006B6EF1">
        <w:rPr>
          <w:rFonts w:ascii="Mangal" w:hAnsi="Mangal" w:cs="Mangal" w:hint="cs"/>
          <w:sz w:val="24"/>
          <w:szCs w:val="24"/>
          <w:cs/>
          <w:lang w:bidi="hi-IN"/>
        </w:rPr>
        <w:t xml:space="preserve">।  </w:t>
      </w:r>
    </w:p>
    <w:p w:rsidR="006B6EF1" w:rsidRDefault="006B6EF1" w:rsidP="006B6EF1">
      <w:pPr>
        <w:ind w:left="810" w:firstLine="540"/>
        <w:jc w:val="both"/>
        <w:rPr>
          <w:rFonts w:ascii="Mangal" w:hAnsi="Mangal" w:cs="Mangal"/>
          <w:sz w:val="24"/>
          <w:szCs w:val="24"/>
          <w:lang w:bidi="hi-IN"/>
        </w:rPr>
      </w:pPr>
      <w:r w:rsidRPr="006B6EF1">
        <w:rPr>
          <w:rFonts w:ascii="Mangal" w:hAnsi="Mangal" w:cs="Mangal" w:hint="cs"/>
          <w:sz w:val="24"/>
          <w:szCs w:val="24"/>
          <w:cs/>
          <w:lang w:bidi="hi-IN"/>
        </w:rPr>
        <w:t>कि</w:t>
      </w:r>
      <w:r w:rsidR="00F21BAD">
        <w:rPr>
          <w:rFonts w:ascii="Mangal" w:hAnsi="Mangal" w:cs="Mangal" w:hint="cs"/>
          <w:sz w:val="24"/>
          <w:szCs w:val="24"/>
          <w:cs/>
          <w:lang w:bidi="hi-IN"/>
        </w:rPr>
        <w:t>सानों और विशेषकर छोटे तथा सीमान्‍त</w:t>
      </w:r>
      <w:r w:rsidRPr="006B6EF1">
        <w:rPr>
          <w:rFonts w:ascii="Mangal" w:hAnsi="Mangal" w:cs="Mangal" w:hint="cs"/>
          <w:sz w:val="24"/>
          <w:szCs w:val="24"/>
          <w:cs/>
          <w:lang w:bidi="hi-IN"/>
        </w:rPr>
        <w:t xml:space="preserve"> किसानों के कल्‍याण के लिए चलाये जाने वाले महत्‍वपूर्ण </w:t>
      </w:r>
      <w:r>
        <w:rPr>
          <w:rFonts w:ascii="Mangal" w:hAnsi="Mangal" w:cs="Mangal" w:hint="cs"/>
          <w:sz w:val="24"/>
          <w:szCs w:val="24"/>
          <w:cs/>
          <w:lang w:bidi="hi-IN"/>
        </w:rPr>
        <w:t>योजनाएं तथा कार्यक्रम हैं : राष्‍ट्रीय कृषि विकास योजना</w:t>
      </w:r>
      <w:r>
        <w:rPr>
          <w:rFonts w:ascii="Mangal" w:hAnsi="Mangal" w:cs="Mangal" w:hint="cs"/>
          <w:sz w:val="24"/>
          <w:szCs w:val="24"/>
          <w:lang w:bidi="hi-IN"/>
        </w:rPr>
        <w:t>,</w:t>
      </w:r>
      <w:r>
        <w:rPr>
          <w:rFonts w:ascii="Mangal" w:hAnsi="Mangal" w:cs="Mangal" w:hint="cs"/>
          <w:sz w:val="24"/>
          <w:szCs w:val="24"/>
          <w:cs/>
          <w:lang w:bidi="hi-IN"/>
        </w:rPr>
        <w:t xml:space="preserve"> राष्‍ट्रीय खाद्य सुरक्षा मिशन</w:t>
      </w:r>
      <w:r>
        <w:rPr>
          <w:rFonts w:ascii="Mangal" w:hAnsi="Mangal" w:cs="Mangal" w:hint="cs"/>
          <w:sz w:val="24"/>
          <w:szCs w:val="24"/>
          <w:lang w:bidi="hi-IN"/>
        </w:rPr>
        <w:t>,</w:t>
      </w:r>
      <w:r>
        <w:rPr>
          <w:rFonts w:ascii="Mangal" w:hAnsi="Mangal" w:cs="Mangal" w:hint="cs"/>
          <w:sz w:val="24"/>
          <w:szCs w:val="24"/>
          <w:cs/>
          <w:lang w:bidi="hi-IN"/>
        </w:rPr>
        <w:t xml:space="preserve"> </w:t>
      </w:r>
      <w:r w:rsidR="00F21BAD">
        <w:rPr>
          <w:rFonts w:ascii="Mangal" w:hAnsi="Mangal" w:cs="Mangal" w:hint="cs"/>
          <w:sz w:val="24"/>
          <w:szCs w:val="24"/>
          <w:cs/>
          <w:lang w:bidi="hi-IN"/>
        </w:rPr>
        <w:t xml:space="preserve">एकीकृत </w:t>
      </w:r>
      <w:r>
        <w:rPr>
          <w:rFonts w:ascii="Mangal" w:hAnsi="Mangal" w:cs="Mangal" w:hint="cs"/>
          <w:sz w:val="24"/>
          <w:szCs w:val="24"/>
          <w:cs/>
          <w:lang w:bidi="hi-IN"/>
        </w:rPr>
        <w:t>कृषक आय सुरक्षा योजना (बीमा</w:t>
      </w:r>
      <w:r w:rsidR="00F21BAD">
        <w:rPr>
          <w:rFonts w:ascii="Mangal" w:hAnsi="Mangal" w:cs="Mangal" w:hint="cs"/>
          <w:sz w:val="24"/>
          <w:szCs w:val="24"/>
          <w:cs/>
          <w:lang w:bidi="hi-IN"/>
        </w:rPr>
        <w:t xml:space="preserve"> कवर के माध्‍यम से जोखिम को</w:t>
      </w:r>
      <w:r>
        <w:rPr>
          <w:rFonts w:ascii="Mangal" w:hAnsi="Mangal" w:cs="Mangal" w:hint="cs"/>
          <w:sz w:val="24"/>
          <w:szCs w:val="24"/>
          <w:cs/>
          <w:lang w:bidi="hi-IN"/>
        </w:rPr>
        <w:t xml:space="preserve"> शामिल किया गया है)</w:t>
      </w:r>
      <w:r>
        <w:rPr>
          <w:rFonts w:ascii="Mangal" w:hAnsi="Mangal" w:cs="Mangal" w:hint="cs"/>
          <w:sz w:val="24"/>
          <w:szCs w:val="24"/>
          <w:lang w:bidi="hi-IN"/>
        </w:rPr>
        <w:t>,</w:t>
      </w:r>
      <w:r w:rsidR="00F21BAD">
        <w:rPr>
          <w:rFonts w:ascii="Mangal" w:hAnsi="Mangal" w:cs="Mangal" w:hint="cs"/>
          <w:sz w:val="24"/>
          <w:szCs w:val="24"/>
          <w:cs/>
          <w:lang w:bidi="hi-IN"/>
        </w:rPr>
        <w:t xml:space="preserve"> मूल्‍य</w:t>
      </w:r>
      <w:r>
        <w:rPr>
          <w:rFonts w:ascii="Mangal" w:hAnsi="Mangal" w:cs="Mangal" w:hint="cs"/>
          <w:sz w:val="24"/>
          <w:szCs w:val="24"/>
          <w:cs/>
          <w:lang w:bidi="hi-IN"/>
        </w:rPr>
        <w:t xml:space="preserve"> समर्थन योजना</w:t>
      </w:r>
      <w:r w:rsidR="00F21BAD">
        <w:rPr>
          <w:rFonts w:ascii="Mangal" w:hAnsi="Mangal" w:cs="Mangal" w:hint="cs"/>
          <w:sz w:val="24"/>
          <w:szCs w:val="24"/>
          <w:cs/>
          <w:lang w:bidi="hi-IN"/>
        </w:rPr>
        <w:t xml:space="preserve"> (पीएसएस)</w:t>
      </w:r>
      <w:r w:rsidR="00F21BAD">
        <w:rPr>
          <w:rFonts w:ascii="Mangal" w:hAnsi="Mangal" w:cs="Mangal" w:hint="cs"/>
          <w:sz w:val="24"/>
          <w:szCs w:val="24"/>
          <w:lang w:bidi="hi-IN"/>
        </w:rPr>
        <w:t>,</w:t>
      </w:r>
      <w:r w:rsidR="00F21BAD">
        <w:rPr>
          <w:rFonts w:ascii="Mangal" w:hAnsi="Mangal" w:cs="Mangal" w:hint="cs"/>
          <w:sz w:val="24"/>
          <w:szCs w:val="24"/>
          <w:cs/>
          <w:lang w:bidi="hi-IN"/>
        </w:rPr>
        <w:t xml:space="preserve"> मण्‍डी</w:t>
      </w:r>
      <w:r>
        <w:rPr>
          <w:rFonts w:ascii="Mangal" w:hAnsi="Mangal" w:cs="Mangal" w:hint="cs"/>
          <w:sz w:val="24"/>
          <w:szCs w:val="24"/>
          <w:cs/>
          <w:lang w:bidi="hi-IN"/>
        </w:rPr>
        <w:t xml:space="preserve"> हस्‍तक्षेप योजना</w:t>
      </w:r>
      <w:r w:rsidR="00F21BAD">
        <w:rPr>
          <w:rFonts w:ascii="Mangal" w:hAnsi="Mangal" w:cs="Mangal" w:hint="cs"/>
          <w:sz w:val="24"/>
          <w:szCs w:val="24"/>
          <w:cs/>
          <w:lang w:bidi="hi-IN"/>
        </w:rPr>
        <w:t xml:space="preserve"> (एमआईएस)</w:t>
      </w:r>
      <w:r>
        <w:rPr>
          <w:rFonts w:ascii="Mangal" w:hAnsi="Mangal" w:cs="Mangal" w:hint="cs"/>
          <w:sz w:val="24"/>
          <w:szCs w:val="24"/>
          <w:lang w:bidi="hi-IN"/>
        </w:rPr>
        <w:t>,</w:t>
      </w:r>
      <w:r>
        <w:rPr>
          <w:rFonts w:ascii="Mangal" w:hAnsi="Mangal" w:cs="Mangal" w:hint="cs"/>
          <w:sz w:val="24"/>
          <w:szCs w:val="24"/>
          <w:cs/>
          <w:lang w:bidi="hi-IN"/>
        </w:rPr>
        <w:t xml:space="preserve"> राष्‍ट्रीय बागवानी मिशन</w:t>
      </w:r>
      <w:r>
        <w:rPr>
          <w:rFonts w:ascii="Mangal" w:hAnsi="Mangal" w:cs="Mangal" w:hint="cs"/>
          <w:sz w:val="24"/>
          <w:szCs w:val="24"/>
          <w:lang w:bidi="hi-IN"/>
        </w:rPr>
        <w:t>,</w:t>
      </w:r>
      <w:r>
        <w:rPr>
          <w:rFonts w:ascii="Mangal" w:hAnsi="Mangal" w:cs="Mangal" w:hint="cs"/>
          <w:sz w:val="24"/>
          <w:szCs w:val="24"/>
          <w:cs/>
          <w:lang w:bidi="hi-IN"/>
        </w:rPr>
        <w:t xml:space="preserve"> </w:t>
      </w:r>
      <w:r w:rsidR="00F21BAD">
        <w:rPr>
          <w:rFonts w:ascii="Mangal" w:hAnsi="Mangal" w:cs="Mangal" w:hint="cs"/>
          <w:sz w:val="24"/>
          <w:szCs w:val="24"/>
          <w:cs/>
          <w:lang w:bidi="hi-IN"/>
        </w:rPr>
        <w:t>विधिवत आर्थिक पैमाने पर लाभ प्राप्‍त करने के लिए कृषक उत्‍पादक के समूहों/छोटे तथा सीमान्‍त किसानों के स्‍वयंसहायता समूहों का वित्‍त पोषण</w:t>
      </w:r>
      <w:r w:rsidR="00F21BAD">
        <w:rPr>
          <w:rFonts w:ascii="Mangal" w:hAnsi="Mangal" w:cs="Mangal" w:hint="cs"/>
          <w:sz w:val="24"/>
          <w:szCs w:val="24"/>
          <w:lang w:bidi="hi-IN"/>
        </w:rPr>
        <w:t>,</w:t>
      </w:r>
      <w:r w:rsidR="00F21BAD">
        <w:rPr>
          <w:rFonts w:ascii="Mangal" w:hAnsi="Mangal" w:cs="Mangal" w:hint="cs"/>
          <w:sz w:val="24"/>
          <w:szCs w:val="24"/>
          <w:cs/>
          <w:lang w:bidi="hi-IN"/>
        </w:rPr>
        <w:t xml:space="preserve"> विस्‍तार सेवाओं को बढ़ाना</w:t>
      </w:r>
      <w:r w:rsidR="00F21BAD">
        <w:rPr>
          <w:rFonts w:ascii="Mangal" w:hAnsi="Mangal" w:cs="Mangal" w:hint="cs"/>
          <w:sz w:val="24"/>
          <w:szCs w:val="24"/>
          <w:lang w:bidi="hi-IN"/>
        </w:rPr>
        <w:t>,</w:t>
      </w:r>
      <w:r w:rsidR="00F21BAD">
        <w:rPr>
          <w:rFonts w:ascii="Mangal" w:hAnsi="Mangal" w:cs="Mangal" w:hint="cs"/>
          <w:sz w:val="24"/>
          <w:szCs w:val="24"/>
          <w:cs/>
          <w:lang w:bidi="hi-IN"/>
        </w:rPr>
        <w:t xml:space="preserve"> फसल विविधीकरण आदि। </w:t>
      </w:r>
      <w:r>
        <w:rPr>
          <w:rFonts w:ascii="Mangal" w:hAnsi="Mangal" w:cs="Mangal" w:hint="cs"/>
          <w:sz w:val="24"/>
          <w:szCs w:val="24"/>
          <w:cs/>
          <w:lang w:bidi="hi-IN"/>
        </w:rPr>
        <w:t xml:space="preserve">छोटे और सीमांत किसानों को विशेष रुप से </w:t>
      </w:r>
      <w:r w:rsidR="00F21BAD">
        <w:rPr>
          <w:rFonts w:ascii="Mangal" w:hAnsi="Mangal" w:cs="Mangal" w:hint="cs"/>
          <w:sz w:val="24"/>
          <w:szCs w:val="24"/>
          <w:cs/>
          <w:lang w:bidi="hi-IN"/>
        </w:rPr>
        <w:t xml:space="preserve">आदानों की सोर्सिंग में इकोनोमीज ऑफ स्‍केल के लाभ प्राप्‍त करने तथा अपने उत्‍पादों का विपणन करने के लिए समूह बनाने </w:t>
      </w:r>
      <w:r>
        <w:rPr>
          <w:rFonts w:ascii="Mangal" w:hAnsi="Mangal" w:cs="Mangal" w:hint="cs"/>
          <w:sz w:val="24"/>
          <w:szCs w:val="24"/>
          <w:cs/>
          <w:lang w:bidi="hi-IN"/>
        </w:rPr>
        <w:t>के लिए प्रोत्‍साहित किया जाता है। किसानों को रियायती दरों पर बीज</w:t>
      </w:r>
      <w:r w:rsidR="00F21BAD">
        <w:rPr>
          <w:rFonts w:ascii="Mangal" w:hAnsi="Mangal" w:cs="Mangal" w:hint="cs"/>
          <w:sz w:val="24"/>
          <w:szCs w:val="24"/>
          <w:lang w:bidi="hi-IN"/>
        </w:rPr>
        <w:t>,</w:t>
      </w:r>
      <w:r>
        <w:rPr>
          <w:rFonts w:ascii="Mangal" w:hAnsi="Mangal" w:cs="Mangal" w:hint="cs"/>
          <w:sz w:val="24"/>
          <w:szCs w:val="24"/>
          <w:cs/>
          <w:lang w:bidi="hi-IN"/>
        </w:rPr>
        <w:t xml:space="preserve"> उर्वरक</w:t>
      </w:r>
      <w:r>
        <w:rPr>
          <w:rFonts w:ascii="Mangal" w:hAnsi="Mangal" w:cs="Mangal" w:hint="cs"/>
          <w:sz w:val="24"/>
          <w:szCs w:val="24"/>
          <w:lang w:bidi="hi-IN"/>
        </w:rPr>
        <w:t>,</w:t>
      </w:r>
      <w:r>
        <w:rPr>
          <w:rFonts w:ascii="Mangal" w:hAnsi="Mangal" w:cs="Mangal" w:hint="cs"/>
          <w:sz w:val="24"/>
          <w:szCs w:val="24"/>
          <w:cs/>
          <w:lang w:bidi="hi-IN"/>
        </w:rPr>
        <w:t xml:space="preserve"> कृषि मशीनरी और उपकरण </w:t>
      </w:r>
      <w:r w:rsidR="00F21BAD">
        <w:rPr>
          <w:rFonts w:ascii="Mangal" w:hAnsi="Mangal" w:cs="Mangal" w:hint="cs"/>
          <w:sz w:val="24"/>
          <w:szCs w:val="24"/>
          <w:cs/>
          <w:lang w:bidi="hi-IN"/>
        </w:rPr>
        <w:t xml:space="preserve">आदि </w:t>
      </w:r>
      <w:r>
        <w:rPr>
          <w:rFonts w:ascii="Mangal" w:hAnsi="Mangal" w:cs="Mangal" w:hint="cs"/>
          <w:sz w:val="24"/>
          <w:szCs w:val="24"/>
          <w:cs/>
          <w:lang w:bidi="hi-IN"/>
        </w:rPr>
        <w:t xml:space="preserve">के रूप में आदान दिए जा </w:t>
      </w:r>
      <w:r w:rsidR="007710EC">
        <w:rPr>
          <w:rFonts w:ascii="Mangal" w:hAnsi="Mangal" w:cs="Mangal" w:hint="cs"/>
          <w:sz w:val="24"/>
          <w:szCs w:val="24"/>
          <w:cs/>
          <w:lang w:bidi="hi-IN"/>
        </w:rPr>
        <w:t>रहे हैं। किसानों को फार्म</w:t>
      </w:r>
      <w:r>
        <w:rPr>
          <w:rFonts w:ascii="Mangal" w:hAnsi="Mangal" w:cs="Mangal" w:hint="cs"/>
          <w:sz w:val="24"/>
          <w:szCs w:val="24"/>
          <w:cs/>
          <w:lang w:bidi="hi-IN"/>
        </w:rPr>
        <w:t xml:space="preserve"> ऋण</w:t>
      </w:r>
      <w:r w:rsidR="007710EC">
        <w:rPr>
          <w:rFonts w:ascii="Mangal" w:hAnsi="Mangal" w:cs="Mangal" w:hint="cs"/>
          <w:sz w:val="24"/>
          <w:szCs w:val="24"/>
          <w:cs/>
          <w:lang w:bidi="hi-IN"/>
        </w:rPr>
        <w:t>ों पर</w:t>
      </w:r>
      <w:r>
        <w:rPr>
          <w:rFonts w:ascii="Mangal" w:hAnsi="Mangal" w:cs="Mangal" w:hint="cs"/>
          <w:sz w:val="24"/>
          <w:szCs w:val="24"/>
          <w:cs/>
          <w:lang w:bidi="hi-IN"/>
        </w:rPr>
        <w:t xml:space="preserve"> 4 प्रतिशत की रियायती ब्‍याज दर पर </w:t>
      </w:r>
      <w:r w:rsidR="007710EC">
        <w:rPr>
          <w:rFonts w:ascii="Mangal" w:hAnsi="Mangal" w:cs="Mangal" w:hint="cs"/>
          <w:sz w:val="24"/>
          <w:szCs w:val="24"/>
          <w:cs/>
          <w:lang w:bidi="hi-IN"/>
        </w:rPr>
        <w:t>संस्‍थागत</w:t>
      </w:r>
      <w:r>
        <w:rPr>
          <w:rFonts w:ascii="Mangal" w:hAnsi="Mangal" w:cs="Mangal" w:hint="cs"/>
          <w:sz w:val="24"/>
          <w:szCs w:val="24"/>
          <w:cs/>
          <w:lang w:bidi="hi-IN"/>
        </w:rPr>
        <w:t xml:space="preserve"> ऋण</w:t>
      </w:r>
      <w:r w:rsidR="007710EC">
        <w:rPr>
          <w:rFonts w:ascii="Mangal" w:hAnsi="Mangal" w:cs="Mangal" w:hint="cs"/>
          <w:sz w:val="24"/>
          <w:szCs w:val="24"/>
          <w:cs/>
          <w:lang w:bidi="hi-IN"/>
        </w:rPr>
        <w:t xml:space="preserve"> भी</w:t>
      </w:r>
      <w:r>
        <w:rPr>
          <w:rFonts w:ascii="Mangal" w:hAnsi="Mangal" w:cs="Mangal" w:hint="cs"/>
          <w:sz w:val="24"/>
          <w:szCs w:val="24"/>
          <w:cs/>
          <w:lang w:bidi="hi-IN"/>
        </w:rPr>
        <w:t xml:space="preserve"> </w:t>
      </w:r>
      <w:r w:rsidR="007710EC">
        <w:rPr>
          <w:rFonts w:ascii="Mangal" w:hAnsi="Mangal" w:cs="Mangal" w:hint="cs"/>
          <w:sz w:val="24"/>
          <w:szCs w:val="24"/>
          <w:cs/>
          <w:lang w:bidi="hi-IN"/>
        </w:rPr>
        <w:t>मुहैया</w:t>
      </w:r>
      <w:r w:rsidR="003344A6">
        <w:rPr>
          <w:rFonts w:ascii="Mangal" w:hAnsi="Mangal" w:cs="Mangal" w:hint="cs"/>
          <w:sz w:val="24"/>
          <w:szCs w:val="24"/>
          <w:cs/>
          <w:lang w:bidi="hi-IN"/>
        </w:rPr>
        <w:t xml:space="preserve"> कराया जाता</w:t>
      </w:r>
      <w:r>
        <w:rPr>
          <w:rFonts w:ascii="Mangal" w:hAnsi="Mangal" w:cs="Mangal" w:hint="cs"/>
          <w:sz w:val="24"/>
          <w:szCs w:val="24"/>
          <w:cs/>
          <w:lang w:bidi="hi-IN"/>
        </w:rPr>
        <w:t xml:space="preserve"> है </w:t>
      </w:r>
      <w:r w:rsidR="007710EC">
        <w:rPr>
          <w:rFonts w:ascii="Mangal" w:hAnsi="Mangal" w:cs="Mangal" w:hint="cs"/>
          <w:sz w:val="24"/>
          <w:szCs w:val="24"/>
          <w:cs/>
          <w:lang w:bidi="hi-IN"/>
        </w:rPr>
        <w:t>बशर्ते</w:t>
      </w:r>
      <w:r>
        <w:rPr>
          <w:rFonts w:ascii="Mangal" w:hAnsi="Mangal" w:cs="Mangal" w:hint="cs"/>
          <w:sz w:val="24"/>
          <w:szCs w:val="24"/>
          <w:cs/>
          <w:lang w:bidi="hi-IN"/>
        </w:rPr>
        <w:t xml:space="preserve"> वे </w:t>
      </w:r>
      <w:r w:rsidR="007710EC">
        <w:rPr>
          <w:rFonts w:ascii="Mangal" w:hAnsi="Mangal" w:cs="Mangal" w:hint="cs"/>
          <w:sz w:val="24"/>
          <w:szCs w:val="24"/>
          <w:cs/>
          <w:lang w:bidi="hi-IN"/>
        </w:rPr>
        <w:t xml:space="preserve">अपने ऋण </w:t>
      </w:r>
      <w:r>
        <w:rPr>
          <w:rFonts w:ascii="Mangal" w:hAnsi="Mangal" w:cs="Mangal" w:hint="cs"/>
          <w:sz w:val="24"/>
          <w:szCs w:val="24"/>
          <w:cs/>
          <w:lang w:bidi="hi-IN"/>
        </w:rPr>
        <w:t xml:space="preserve">समय </w:t>
      </w:r>
      <w:r w:rsidR="007710EC">
        <w:rPr>
          <w:rFonts w:ascii="Mangal" w:hAnsi="Mangal" w:cs="Mangal" w:hint="cs"/>
          <w:sz w:val="24"/>
          <w:szCs w:val="24"/>
          <w:cs/>
          <w:lang w:bidi="hi-IN"/>
        </w:rPr>
        <w:t>प</w:t>
      </w:r>
      <w:r>
        <w:rPr>
          <w:rFonts w:ascii="Mangal" w:hAnsi="Mangal" w:cs="Mangal" w:hint="cs"/>
          <w:sz w:val="24"/>
          <w:szCs w:val="24"/>
          <w:cs/>
          <w:lang w:bidi="hi-IN"/>
        </w:rPr>
        <w:t xml:space="preserve">र </w:t>
      </w:r>
      <w:r w:rsidR="007710EC">
        <w:rPr>
          <w:rFonts w:ascii="Mangal" w:hAnsi="Mangal" w:cs="Mangal" w:hint="cs"/>
          <w:sz w:val="24"/>
          <w:szCs w:val="24"/>
          <w:cs/>
          <w:lang w:bidi="hi-IN"/>
        </w:rPr>
        <w:t>अदा करे</w:t>
      </w:r>
      <w:r w:rsidR="003344A6">
        <w:rPr>
          <w:rFonts w:ascii="Mangal" w:hAnsi="Mangal" w:cs="Mangal" w:hint="cs"/>
          <w:sz w:val="24"/>
          <w:szCs w:val="24"/>
          <w:cs/>
          <w:lang w:bidi="hi-IN"/>
        </w:rPr>
        <w:t>ं</w:t>
      </w:r>
      <w:r>
        <w:rPr>
          <w:rFonts w:ascii="Mangal" w:hAnsi="Mangal" w:cs="Mangal" w:hint="cs"/>
          <w:sz w:val="24"/>
          <w:szCs w:val="24"/>
          <w:cs/>
          <w:lang w:bidi="hi-IN"/>
        </w:rPr>
        <w:t>।</w:t>
      </w:r>
    </w:p>
    <w:p w:rsidR="001855EA" w:rsidRDefault="006B6EF1" w:rsidP="006B6EF1">
      <w:pPr>
        <w:pStyle w:val="ListParagraph"/>
        <w:numPr>
          <w:ilvl w:val="0"/>
          <w:numId w:val="2"/>
        </w:numPr>
        <w:jc w:val="both"/>
        <w:rPr>
          <w:rFonts w:ascii="Mangal" w:hAnsi="Mangal" w:cs="Mangal"/>
          <w:sz w:val="24"/>
          <w:szCs w:val="24"/>
          <w:lang w:bidi="hi-IN"/>
        </w:rPr>
      </w:pPr>
      <w:r w:rsidRPr="006B6EF1">
        <w:rPr>
          <w:rFonts w:ascii="Mangal" w:hAnsi="Mangal" w:cs="Mangal" w:hint="cs"/>
          <w:b/>
          <w:bCs/>
          <w:sz w:val="24"/>
          <w:szCs w:val="24"/>
          <w:cs/>
          <w:lang w:bidi="hi-IN"/>
        </w:rPr>
        <w:t>एवं (ग)</w:t>
      </w:r>
      <w:r>
        <w:rPr>
          <w:rFonts w:ascii="Mangal" w:hAnsi="Mangal" w:cs="Mangal" w:hint="cs"/>
          <w:b/>
          <w:bCs/>
          <w:sz w:val="24"/>
          <w:szCs w:val="24"/>
          <w:cs/>
          <w:lang w:bidi="hi-IN"/>
        </w:rPr>
        <w:t xml:space="preserve">: </w:t>
      </w:r>
      <w:r>
        <w:rPr>
          <w:rFonts w:ascii="Mangal" w:hAnsi="Mangal" w:cs="Mangal" w:hint="cs"/>
          <w:sz w:val="24"/>
          <w:szCs w:val="24"/>
          <w:cs/>
          <w:lang w:bidi="hi-IN"/>
        </w:rPr>
        <w:t>सरकार</w:t>
      </w:r>
      <w:r w:rsidR="00BE22B0">
        <w:rPr>
          <w:rFonts w:ascii="Mangal" w:hAnsi="Mangal" w:cs="Mangal" w:hint="cs"/>
          <w:sz w:val="24"/>
          <w:szCs w:val="24"/>
          <w:cs/>
          <w:lang w:bidi="hi-IN"/>
        </w:rPr>
        <w:t xml:space="preserve"> ने सि</w:t>
      </w:r>
      <w:r>
        <w:rPr>
          <w:rFonts w:ascii="Mangal" w:hAnsi="Mangal" w:cs="Mangal" w:hint="cs"/>
          <w:sz w:val="24"/>
          <w:szCs w:val="24"/>
          <w:cs/>
          <w:lang w:bidi="hi-IN"/>
        </w:rPr>
        <w:t>द्धांत</w:t>
      </w:r>
      <w:r w:rsidR="003344A6">
        <w:rPr>
          <w:rFonts w:ascii="Mangal" w:hAnsi="Mangal" w:cs="Mangal" w:hint="cs"/>
          <w:sz w:val="24"/>
          <w:szCs w:val="24"/>
          <w:cs/>
          <w:lang w:bidi="hi-IN"/>
        </w:rPr>
        <w:t>: स्‍कीमों/कार्यक्रमों को पांच मिशनों में पुन: संरचि</w:t>
      </w:r>
      <w:r w:rsidR="00BE22B0">
        <w:rPr>
          <w:rFonts w:ascii="Mangal" w:hAnsi="Mangal" w:cs="Mangal" w:hint="cs"/>
          <w:sz w:val="24"/>
          <w:szCs w:val="24"/>
          <w:cs/>
          <w:lang w:bidi="hi-IN"/>
        </w:rPr>
        <w:t>त करने</w:t>
      </w:r>
      <w:r w:rsidR="00BE22B0">
        <w:rPr>
          <w:rFonts w:ascii="Mangal" w:hAnsi="Mangal" w:cs="Mangal" w:hint="cs"/>
          <w:sz w:val="24"/>
          <w:szCs w:val="24"/>
          <w:lang w:bidi="hi-IN"/>
        </w:rPr>
        <w:t>,</w:t>
      </w:r>
      <w:r w:rsidR="00877061">
        <w:rPr>
          <w:rFonts w:ascii="Mangal" w:hAnsi="Mangal" w:cs="Mangal" w:hint="cs"/>
          <w:sz w:val="24"/>
          <w:szCs w:val="24"/>
          <w:cs/>
          <w:lang w:bidi="hi-IN"/>
        </w:rPr>
        <w:t xml:space="preserve"> पांच</w:t>
      </w:r>
      <w:r w:rsidR="00BE22B0">
        <w:rPr>
          <w:rFonts w:ascii="Mangal" w:hAnsi="Mangal" w:cs="Mangal" w:hint="cs"/>
          <w:sz w:val="24"/>
          <w:szCs w:val="24"/>
          <w:cs/>
          <w:lang w:bidi="hi-IN"/>
        </w:rPr>
        <w:t xml:space="preserve"> केन्‍द्रीय प्रायोजित स्‍कीमों तथा</w:t>
      </w:r>
      <w:r w:rsidR="00877061">
        <w:rPr>
          <w:rFonts w:ascii="Mangal" w:hAnsi="Mangal" w:cs="Mangal" w:hint="cs"/>
          <w:sz w:val="24"/>
          <w:szCs w:val="24"/>
          <w:cs/>
          <w:lang w:bidi="hi-IN"/>
        </w:rPr>
        <w:t xml:space="preserve"> एक राज्‍य योजना </w:t>
      </w:r>
      <w:r w:rsidR="00BE22B0">
        <w:rPr>
          <w:rFonts w:ascii="Mangal" w:hAnsi="Mangal" w:cs="Mangal" w:hint="cs"/>
          <w:sz w:val="24"/>
          <w:szCs w:val="24"/>
          <w:cs/>
          <w:lang w:bidi="hi-IN"/>
        </w:rPr>
        <w:t>स्‍की</w:t>
      </w:r>
      <w:r w:rsidR="00877061">
        <w:rPr>
          <w:rFonts w:ascii="Mangal" w:hAnsi="Mangal" w:cs="Mangal" w:hint="cs"/>
          <w:sz w:val="24"/>
          <w:szCs w:val="24"/>
          <w:cs/>
          <w:lang w:bidi="hi-IN"/>
        </w:rPr>
        <w:t xml:space="preserve">म </w:t>
      </w:r>
      <w:r w:rsidR="00BE22B0">
        <w:rPr>
          <w:rFonts w:ascii="Mangal" w:hAnsi="Mangal" w:cs="Mangal" w:hint="cs"/>
          <w:sz w:val="24"/>
          <w:szCs w:val="24"/>
          <w:cs/>
          <w:lang w:bidi="hi-IN"/>
        </w:rPr>
        <w:t>को कार्यान्‍वित हेतु अनुमोदित किया है ताकि स</w:t>
      </w:r>
      <w:r w:rsidR="000E54A2">
        <w:rPr>
          <w:rFonts w:ascii="Mangal" w:hAnsi="Mangal" w:cs="Mangal" w:hint="cs"/>
          <w:sz w:val="24"/>
          <w:szCs w:val="24"/>
          <w:cs/>
          <w:lang w:bidi="hi-IN"/>
        </w:rPr>
        <w:t>ं</w:t>
      </w:r>
      <w:r w:rsidR="00BE22B0">
        <w:rPr>
          <w:rFonts w:ascii="Mangal" w:hAnsi="Mangal" w:cs="Mangal" w:hint="cs"/>
          <w:sz w:val="24"/>
          <w:szCs w:val="24"/>
          <w:cs/>
          <w:lang w:bidi="hi-IN"/>
        </w:rPr>
        <w:t>केन्‍द्रित दृष्‍टिकोण अपनाया जा सके और अतिव्‍याप्‍ति से बचा जा सके।</w:t>
      </w:r>
      <w:r w:rsidR="001855EA">
        <w:rPr>
          <w:rFonts w:ascii="Mangal" w:hAnsi="Mangal" w:cs="Mangal" w:hint="cs"/>
          <w:sz w:val="24"/>
          <w:szCs w:val="24"/>
          <w:cs/>
          <w:lang w:bidi="hi-IN"/>
        </w:rPr>
        <w:t xml:space="preserve"> </w:t>
      </w:r>
    </w:p>
    <w:p w:rsidR="001855EA" w:rsidRDefault="001855EA" w:rsidP="00DD1BF9">
      <w:pPr>
        <w:pStyle w:val="ListParagraph"/>
        <w:ind w:left="780" w:firstLine="660"/>
        <w:jc w:val="both"/>
        <w:rPr>
          <w:rFonts w:ascii="Mangal" w:hAnsi="Mangal" w:cs="Mangal"/>
          <w:sz w:val="24"/>
          <w:szCs w:val="24"/>
          <w:lang w:bidi="hi-IN"/>
        </w:rPr>
      </w:pPr>
      <w:r>
        <w:rPr>
          <w:rFonts w:ascii="Mangal" w:hAnsi="Mangal" w:cs="Mangal" w:hint="cs"/>
          <w:sz w:val="24"/>
          <w:szCs w:val="24"/>
          <w:cs/>
          <w:lang w:bidi="hi-IN"/>
        </w:rPr>
        <w:t>कृषि और सहकारिता विभाग द्वारा पिछले तीन वर्षों के दौरान कृषि के विकास के लिए विभिन्‍न योजनाओं के तहत राज्‍य</w:t>
      </w:r>
      <w:r w:rsidR="00BE22B0">
        <w:rPr>
          <w:rFonts w:ascii="Mangal" w:hAnsi="Mangal" w:cs="Mangal" w:hint="cs"/>
          <w:sz w:val="24"/>
          <w:szCs w:val="24"/>
          <w:cs/>
          <w:lang w:bidi="hi-IN"/>
        </w:rPr>
        <w:t>ों के लिए जा</w:t>
      </w:r>
      <w:r>
        <w:rPr>
          <w:rFonts w:ascii="Mangal" w:hAnsi="Mangal" w:cs="Mangal" w:hint="cs"/>
          <w:sz w:val="24"/>
          <w:szCs w:val="24"/>
          <w:cs/>
          <w:lang w:bidi="hi-IN"/>
        </w:rPr>
        <w:t xml:space="preserve">री राशि का विवरण अनुबंध पर है। </w:t>
      </w:r>
    </w:p>
    <w:p w:rsidR="008C6D57" w:rsidRDefault="008C6D57" w:rsidP="00DD1BF9">
      <w:pPr>
        <w:pStyle w:val="ListParagraph"/>
        <w:ind w:left="780" w:firstLine="660"/>
        <w:jc w:val="both"/>
        <w:rPr>
          <w:rFonts w:ascii="Mangal" w:hAnsi="Mangal" w:cs="Mangal"/>
          <w:sz w:val="24"/>
          <w:szCs w:val="24"/>
          <w:lang w:bidi="hi-IN"/>
        </w:rPr>
      </w:pPr>
    </w:p>
    <w:p w:rsidR="008C6D57" w:rsidRDefault="008C6D57" w:rsidP="00DD1BF9">
      <w:pPr>
        <w:pStyle w:val="ListParagraph"/>
        <w:ind w:left="780" w:firstLine="660"/>
        <w:jc w:val="both"/>
        <w:rPr>
          <w:rFonts w:ascii="Mangal" w:hAnsi="Mangal" w:cs="Mangal"/>
          <w:sz w:val="24"/>
          <w:szCs w:val="24"/>
          <w:lang w:bidi="hi-IN"/>
        </w:rPr>
      </w:pPr>
    </w:p>
    <w:p w:rsidR="008C6D57" w:rsidRDefault="008C6D57" w:rsidP="00DD1BF9">
      <w:pPr>
        <w:pStyle w:val="ListParagraph"/>
        <w:ind w:left="780" w:firstLine="660"/>
        <w:jc w:val="both"/>
        <w:rPr>
          <w:rFonts w:ascii="Mangal" w:hAnsi="Mangal" w:cs="Mangal"/>
          <w:sz w:val="24"/>
          <w:szCs w:val="24"/>
          <w:lang w:bidi="hi-IN"/>
        </w:rPr>
      </w:pPr>
    </w:p>
    <w:p w:rsidR="008C6D57" w:rsidRDefault="008C6D57" w:rsidP="00DD1BF9">
      <w:pPr>
        <w:pStyle w:val="ListParagraph"/>
        <w:ind w:left="780" w:firstLine="660"/>
        <w:jc w:val="both"/>
        <w:rPr>
          <w:rFonts w:ascii="Mangal" w:hAnsi="Mangal" w:cs="Mangal"/>
          <w:sz w:val="24"/>
          <w:szCs w:val="24"/>
          <w:lang w:bidi="hi-IN"/>
        </w:rPr>
      </w:pPr>
    </w:p>
    <w:p w:rsidR="008C6D57" w:rsidRDefault="008C6D57" w:rsidP="00DD1BF9">
      <w:pPr>
        <w:pStyle w:val="ListParagraph"/>
        <w:ind w:left="780" w:firstLine="660"/>
        <w:jc w:val="both"/>
        <w:rPr>
          <w:rFonts w:ascii="Mangal" w:hAnsi="Mangal" w:cs="Mangal"/>
          <w:sz w:val="24"/>
          <w:szCs w:val="24"/>
          <w:lang w:bidi="hi-IN"/>
        </w:rPr>
      </w:pPr>
    </w:p>
    <w:p w:rsidR="008C6D57" w:rsidRDefault="008C6D57" w:rsidP="00DD1BF9">
      <w:pPr>
        <w:pStyle w:val="ListParagraph"/>
        <w:ind w:left="780" w:firstLine="660"/>
        <w:jc w:val="both"/>
        <w:rPr>
          <w:rFonts w:ascii="Mangal" w:hAnsi="Mangal" w:cs="Mangal"/>
          <w:sz w:val="24"/>
          <w:szCs w:val="24"/>
          <w:lang w:bidi="hi-IN"/>
        </w:rPr>
      </w:pPr>
    </w:p>
    <w:p w:rsidR="008C6D57" w:rsidRPr="0000592B" w:rsidRDefault="008C6D57" w:rsidP="0000592B">
      <w:pPr>
        <w:jc w:val="both"/>
        <w:rPr>
          <w:rFonts w:ascii="Mangal" w:hAnsi="Mangal" w:cs="Mangal"/>
          <w:sz w:val="24"/>
          <w:szCs w:val="24"/>
          <w:lang w:bidi="hi-IN"/>
        </w:rPr>
      </w:pPr>
    </w:p>
    <w:p w:rsidR="001855EA" w:rsidRDefault="001855EA" w:rsidP="001855EA">
      <w:pPr>
        <w:pStyle w:val="ListParagraph"/>
        <w:ind w:left="780"/>
        <w:jc w:val="right"/>
        <w:rPr>
          <w:rFonts w:ascii="Mangal" w:hAnsi="Mangal" w:cs="Mangal"/>
          <w:b/>
          <w:bCs/>
          <w:sz w:val="24"/>
          <w:szCs w:val="24"/>
          <w:lang w:bidi="hi-IN"/>
        </w:rPr>
      </w:pPr>
      <w:r w:rsidRPr="001855EA">
        <w:rPr>
          <w:rFonts w:ascii="Mangal" w:hAnsi="Mangal" w:cs="Mangal" w:hint="cs"/>
          <w:b/>
          <w:bCs/>
          <w:sz w:val="24"/>
          <w:szCs w:val="24"/>
          <w:cs/>
          <w:lang w:bidi="hi-IN"/>
        </w:rPr>
        <w:t>अनुबंध</w:t>
      </w:r>
      <w:r w:rsidR="006B6EF1" w:rsidRPr="001855EA">
        <w:rPr>
          <w:rFonts w:ascii="Mangal" w:hAnsi="Mangal" w:cs="Mangal" w:hint="cs"/>
          <w:b/>
          <w:bCs/>
          <w:sz w:val="24"/>
          <w:szCs w:val="24"/>
          <w:cs/>
          <w:lang w:bidi="hi-IN"/>
        </w:rPr>
        <w:t xml:space="preserve">  </w:t>
      </w:r>
    </w:p>
    <w:p w:rsidR="006300B8" w:rsidRDefault="001855EA" w:rsidP="001855EA">
      <w:pPr>
        <w:pStyle w:val="ListParagraph"/>
        <w:ind w:left="780"/>
        <w:jc w:val="both"/>
        <w:rPr>
          <w:rFonts w:ascii="Mangal" w:hAnsi="Mangal" w:cs="Mangal"/>
          <w:b/>
          <w:bCs/>
          <w:sz w:val="24"/>
          <w:szCs w:val="24"/>
          <w:lang w:bidi="hi-IN"/>
        </w:rPr>
      </w:pPr>
      <w:r>
        <w:rPr>
          <w:rFonts w:ascii="Mangal" w:hAnsi="Mangal" w:cs="Mangal" w:hint="cs"/>
          <w:b/>
          <w:bCs/>
          <w:sz w:val="24"/>
          <w:szCs w:val="24"/>
          <w:cs/>
          <w:lang w:bidi="hi-IN"/>
        </w:rPr>
        <w:t>कृषि एवं सहकारिता विभाग द्वारा वर्ष 2011-12</w:t>
      </w:r>
      <w:r>
        <w:rPr>
          <w:rFonts w:ascii="Mangal" w:hAnsi="Mangal" w:cs="Mangal" w:hint="cs"/>
          <w:b/>
          <w:bCs/>
          <w:sz w:val="24"/>
          <w:szCs w:val="24"/>
          <w:lang w:bidi="hi-IN"/>
        </w:rPr>
        <w:t>,</w:t>
      </w:r>
      <w:r>
        <w:rPr>
          <w:rFonts w:ascii="Mangal" w:hAnsi="Mangal" w:cs="Mangal" w:hint="cs"/>
          <w:b/>
          <w:bCs/>
          <w:sz w:val="24"/>
          <w:szCs w:val="24"/>
          <w:cs/>
          <w:lang w:bidi="hi-IN"/>
        </w:rPr>
        <w:t xml:space="preserve"> 2012-13</w:t>
      </w:r>
      <w:r>
        <w:rPr>
          <w:rFonts w:ascii="Mangal" w:hAnsi="Mangal" w:cs="Mangal" w:hint="cs"/>
          <w:b/>
          <w:bCs/>
          <w:sz w:val="24"/>
          <w:szCs w:val="24"/>
          <w:lang w:bidi="hi-IN"/>
        </w:rPr>
        <w:t>,</w:t>
      </w:r>
      <w:r>
        <w:rPr>
          <w:rFonts w:ascii="Mangal" w:hAnsi="Mangal" w:cs="Mangal" w:hint="cs"/>
          <w:b/>
          <w:bCs/>
          <w:sz w:val="24"/>
          <w:szCs w:val="24"/>
          <w:cs/>
          <w:lang w:bidi="hi-IN"/>
        </w:rPr>
        <w:t xml:space="preserve"> 2013-14 के दौरान क्रियान्‍वित</w:t>
      </w:r>
      <w:r w:rsidR="008C6D57">
        <w:rPr>
          <w:rFonts w:ascii="Mangal" w:hAnsi="Mangal" w:cs="Mangal" w:hint="cs"/>
          <w:b/>
          <w:bCs/>
          <w:sz w:val="24"/>
          <w:szCs w:val="24"/>
          <w:cs/>
          <w:lang w:bidi="hi-IN"/>
        </w:rPr>
        <w:t xml:space="preserve"> </w:t>
      </w:r>
      <w:r>
        <w:rPr>
          <w:rFonts w:ascii="Mangal" w:hAnsi="Mangal" w:cs="Mangal" w:hint="cs"/>
          <w:b/>
          <w:bCs/>
          <w:sz w:val="24"/>
          <w:szCs w:val="24"/>
          <w:cs/>
          <w:lang w:bidi="hi-IN"/>
        </w:rPr>
        <w:t>की जा रही योजनाओं को जारी की गई राज्‍यवार निधि का विवरण</w:t>
      </w:r>
    </w:p>
    <w:p w:rsidR="006300B8" w:rsidRDefault="006300B8" w:rsidP="001855EA">
      <w:pPr>
        <w:pStyle w:val="ListParagraph"/>
        <w:ind w:left="780"/>
        <w:jc w:val="both"/>
        <w:rPr>
          <w:rFonts w:ascii="Mangal" w:hAnsi="Mangal" w:cs="Mangal"/>
          <w:b/>
          <w:bCs/>
          <w:sz w:val="24"/>
          <w:szCs w:val="24"/>
          <w:lang w:bidi="hi-IN"/>
        </w:rPr>
      </w:pPr>
    </w:p>
    <w:tbl>
      <w:tblPr>
        <w:tblW w:w="8120" w:type="dxa"/>
        <w:tblInd w:w="93" w:type="dxa"/>
        <w:tblLook w:val="04A0"/>
      </w:tblPr>
      <w:tblGrid>
        <w:gridCol w:w="733"/>
        <w:gridCol w:w="3241"/>
        <w:gridCol w:w="1379"/>
        <w:gridCol w:w="1379"/>
        <w:gridCol w:w="1388"/>
      </w:tblGrid>
      <w:tr w:rsidR="006300B8" w:rsidTr="006300B8">
        <w:trPr>
          <w:trHeight w:val="285"/>
        </w:trPr>
        <w:tc>
          <w:tcPr>
            <w:tcW w:w="733" w:type="dxa"/>
            <w:tcBorders>
              <w:top w:val="single" w:sz="4" w:space="0" w:color="auto"/>
              <w:left w:val="single" w:sz="4" w:space="0" w:color="auto"/>
              <w:bottom w:val="single" w:sz="4" w:space="0" w:color="auto"/>
              <w:right w:val="single" w:sz="4" w:space="0" w:color="auto"/>
            </w:tcBorders>
            <w:noWrap/>
            <w:vAlign w:val="bottom"/>
            <w:hideMark/>
          </w:tcPr>
          <w:p w:rsidR="006300B8" w:rsidRDefault="006300B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241" w:type="dxa"/>
            <w:tcBorders>
              <w:top w:val="single" w:sz="4" w:space="0" w:color="auto"/>
              <w:left w:val="nil"/>
              <w:bottom w:val="single" w:sz="4" w:space="0" w:color="auto"/>
              <w:right w:val="single" w:sz="4" w:space="0" w:color="auto"/>
            </w:tcBorders>
            <w:vAlign w:val="center"/>
            <w:hideMark/>
          </w:tcPr>
          <w:p w:rsidR="006300B8" w:rsidRDefault="006300B8">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w:t>
            </w:r>
          </w:p>
        </w:tc>
        <w:tc>
          <w:tcPr>
            <w:tcW w:w="4146" w:type="dxa"/>
            <w:gridSpan w:val="3"/>
            <w:tcBorders>
              <w:top w:val="single" w:sz="4" w:space="0" w:color="auto"/>
              <w:left w:val="nil"/>
              <w:bottom w:val="single" w:sz="4" w:space="0" w:color="auto"/>
              <w:right w:val="single" w:sz="4" w:space="0" w:color="auto"/>
            </w:tcBorders>
            <w:vAlign w:val="center"/>
            <w:hideMark/>
          </w:tcPr>
          <w:p w:rsidR="006300B8" w:rsidRPr="006300B8" w:rsidRDefault="006300B8">
            <w:pPr>
              <w:spacing w:after="0" w:line="240" w:lineRule="auto"/>
              <w:jc w:val="right"/>
              <w:rPr>
                <w:rFonts w:ascii="Calibri" w:eastAsia="Times New Roman" w:hAnsi="Calibri"/>
                <w:b/>
                <w:bCs/>
                <w:color w:val="000000"/>
                <w:sz w:val="24"/>
                <w:szCs w:val="21"/>
                <w:lang w:bidi="hi-IN"/>
              </w:rPr>
            </w:pPr>
            <w:r>
              <w:rPr>
                <w:rFonts w:ascii="Arial" w:eastAsia="Times New Roman" w:hAnsi="Arial" w:cs="Arial"/>
                <w:b/>
                <w:bCs/>
                <w:color w:val="000000"/>
                <w:sz w:val="24"/>
                <w:szCs w:val="24"/>
              </w:rPr>
              <w:t xml:space="preserve">       `</w:t>
            </w:r>
            <w:r>
              <w:rPr>
                <w:rFonts w:ascii="Calibri" w:eastAsia="Times New Roman" w:hAnsi="Calibri" w:cs="Times New Roman"/>
                <w:b/>
                <w:bCs/>
                <w:color w:val="000000"/>
                <w:sz w:val="24"/>
                <w:szCs w:val="24"/>
              </w:rPr>
              <w:t xml:space="preserve"> </w:t>
            </w:r>
            <w:r>
              <w:rPr>
                <w:rFonts w:ascii="Mangal" w:eastAsia="Times New Roman" w:hAnsi="Mangal" w:cs="Mangal"/>
                <w:b/>
                <w:bCs/>
                <w:color w:val="000000"/>
                <w:sz w:val="24"/>
                <w:szCs w:val="24"/>
                <w:cs/>
                <w:lang w:bidi="hi-IN"/>
              </w:rPr>
              <w:t>करोड़</w:t>
            </w:r>
            <w:r>
              <w:rPr>
                <w:rFonts w:ascii="Mangal" w:eastAsia="Times New Roman" w:hAnsi="Mangal" w:cs="Mangal" w:hint="cs"/>
                <w:b/>
                <w:bCs/>
                <w:color w:val="000000"/>
                <w:sz w:val="24"/>
                <w:szCs w:val="24"/>
                <w:cs/>
                <w:lang w:bidi="hi-IN"/>
              </w:rPr>
              <w:t xml:space="preserve"> में</w:t>
            </w:r>
          </w:p>
        </w:tc>
      </w:tr>
      <w:tr w:rsidR="006300B8" w:rsidTr="006300B8">
        <w:trPr>
          <w:trHeight w:val="285"/>
        </w:trPr>
        <w:tc>
          <w:tcPr>
            <w:tcW w:w="733" w:type="dxa"/>
            <w:tcBorders>
              <w:top w:val="nil"/>
              <w:left w:val="single" w:sz="4" w:space="0" w:color="auto"/>
              <w:bottom w:val="single" w:sz="4" w:space="0" w:color="auto"/>
              <w:right w:val="single" w:sz="4" w:space="0" w:color="auto"/>
            </w:tcBorders>
            <w:noWrap/>
            <w:vAlign w:val="bottom"/>
            <w:hideMark/>
          </w:tcPr>
          <w:p w:rsidR="006300B8" w:rsidRDefault="006300B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3241" w:type="dxa"/>
            <w:tcBorders>
              <w:top w:val="nil"/>
              <w:left w:val="nil"/>
              <w:bottom w:val="single" w:sz="4" w:space="0" w:color="auto"/>
              <w:right w:val="single" w:sz="4" w:space="0" w:color="auto"/>
            </w:tcBorders>
            <w:vAlign w:val="center"/>
            <w:hideMark/>
          </w:tcPr>
          <w:p w:rsidR="006300B8" w:rsidRDefault="006300B8">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w:t>
            </w:r>
          </w:p>
        </w:tc>
        <w:tc>
          <w:tcPr>
            <w:tcW w:w="4146" w:type="dxa"/>
            <w:gridSpan w:val="3"/>
            <w:tcBorders>
              <w:top w:val="single" w:sz="4" w:space="0" w:color="auto"/>
              <w:left w:val="nil"/>
              <w:bottom w:val="single" w:sz="4" w:space="0" w:color="auto"/>
              <w:right w:val="single" w:sz="4" w:space="0" w:color="000000"/>
            </w:tcBorders>
            <w:vAlign w:val="center"/>
            <w:hideMark/>
          </w:tcPr>
          <w:p w:rsidR="006300B8" w:rsidRPr="006300B8" w:rsidRDefault="006300B8">
            <w:pPr>
              <w:spacing w:after="0" w:line="240" w:lineRule="auto"/>
              <w:jc w:val="center"/>
              <w:rPr>
                <w:rFonts w:ascii="Calibri" w:eastAsia="Times New Roman" w:hAnsi="Calibri"/>
                <w:b/>
                <w:bCs/>
                <w:color w:val="000000"/>
                <w:sz w:val="24"/>
                <w:szCs w:val="21"/>
                <w:lang w:bidi="hi-IN"/>
              </w:rPr>
            </w:pPr>
            <w:r>
              <w:rPr>
                <w:rFonts w:ascii="Mangal" w:eastAsia="Times New Roman" w:hAnsi="Mangal" w:cs="Mangal"/>
                <w:b/>
                <w:bCs/>
                <w:color w:val="000000"/>
                <w:sz w:val="24"/>
                <w:szCs w:val="24"/>
                <w:cs/>
                <w:lang w:bidi="hi-IN"/>
              </w:rPr>
              <w:t>कुल</w:t>
            </w:r>
          </w:p>
        </w:tc>
      </w:tr>
      <w:tr w:rsidR="006300B8" w:rsidTr="006300B8">
        <w:trPr>
          <w:trHeight w:val="375"/>
        </w:trPr>
        <w:tc>
          <w:tcPr>
            <w:tcW w:w="733" w:type="dxa"/>
            <w:tcBorders>
              <w:top w:val="nil"/>
              <w:left w:val="single" w:sz="4" w:space="0" w:color="auto"/>
              <w:bottom w:val="single" w:sz="4" w:space="0" w:color="auto"/>
              <w:right w:val="single" w:sz="4" w:space="0" w:color="auto"/>
            </w:tcBorders>
            <w:noWrap/>
            <w:vAlign w:val="center"/>
            <w:hideMark/>
          </w:tcPr>
          <w:p w:rsidR="006300B8" w:rsidRPr="006300B8" w:rsidRDefault="006300B8">
            <w:pPr>
              <w:spacing w:after="0" w:line="240" w:lineRule="auto"/>
              <w:jc w:val="center"/>
              <w:rPr>
                <w:rFonts w:ascii="Calibri" w:eastAsia="Times New Roman" w:hAnsi="Calibri"/>
                <w:b/>
                <w:bCs/>
                <w:color w:val="000000"/>
                <w:szCs w:val="20"/>
                <w:lang w:bidi="hi-IN"/>
              </w:rPr>
            </w:pPr>
            <w:r>
              <w:rPr>
                <w:rFonts w:ascii="Mangal" w:eastAsia="Times New Roman" w:hAnsi="Mangal" w:cs="Mangal"/>
                <w:b/>
                <w:bCs/>
                <w:color w:val="000000"/>
                <w:cs/>
                <w:lang w:bidi="hi-IN"/>
              </w:rPr>
              <w:t>क्र.</w:t>
            </w:r>
            <w:r>
              <w:rPr>
                <w:rFonts w:ascii="Mangal" w:eastAsia="Times New Roman" w:hAnsi="Mangal" w:cs="Mangal" w:hint="cs"/>
                <w:b/>
                <w:bCs/>
                <w:color w:val="000000"/>
                <w:cs/>
                <w:lang w:bidi="hi-IN"/>
              </w:rPr>
              <w:t>सं.</w:t>
            </w:r>
          </w:p>
        </w:tc>
        <w:tc>
          <w:tcPr>
            <w:tcW w:w="3241" w:type="dxa"/>
            <w:tcBorders>
              <w:top w:val="nil"/>
              <w:left w:val="nil"/>
              <w:bottom w:val="single" w:sz="4" w:space="0" w:color="auto"/>
              <w:right w:val="single" w:sz="4" w:space="0" w:color="auto"/>
            </w:tcBorders>
            <w:hideMark/>
          </w:tcPr>
          <w:p w:rsidR="006300B8" w:rsidRPr="006300B8" w:rsidRDefault="006300B8">
            <w:pPr>
              <w:spacing w:after="0" w:line="240" w:lineRule="auto"/>
              <w:jc w:val="center"/>
              <w:rPr>
                <w:rFonts w:ascii="Calibri" w:eastAsia="Times New Roman" w:hAnsi="Calibri"/>
                <w:b/>
                <w:bCs/>
                <w:color w:val="000000"/>
                <w:szCs w:val="20"/>
                <w:lang w:bidi="hi-IN"/>
              </w:rPr>
            </w:pPr>
            <w:r>
              <w:rPr>
                <w:rFonts w:ascii="Mangal" w:eastAsia="Times New Roman" w:hAnsi="Mangal" w:cs="Mangal"/>
                <w:b/>
                <w:bCs/>
                <w:color w:val="000000"/>
                <w:cs/>
                <w:lang w:bidi="hi-IN"/>
              </w:rPr>
              <w:t>राज्‍यों</w:t>
            </w:r>
            <w:r>
              <w:rPr>
                <w:rFonts w:ascii="Mangal" w:eastAsia="Times New Roman" w:hAnsi="Mangal" w:cs="Mangal" w:hint="cs"/>
                <w:b/>
                <w:bCs/>
                <w:color w:val="000000"/>
                <w:cs/>
                <w:lang w:bidi="hi-IN"/>
              </w:rPr>
              <w:t xml:space="preserve"> का नाम</w:t>
            </w:r>
          </w:p>
        </w:tc>
        <w:tc>
          <w:tcPr>
            <w:tcW w:w="1379" w:type="dxa"/>
            <w:tcBorders>
              <w:top w:val="nil"/>
              <w:left w:val="nil"/>
              <w:bottom w:val="single" w:sz="4" w:space="0" w:color="auto"/>
              <w:right w:val="single" w:sz="4" w:space="0" w:color="auto"/>
            </w:tcBorders>
            <w:noWrap/>
            <w:vAlign w:val="center"/>
            <w:hideMark/>
          </w:tcPr>
          <w:p w:rsidR="006300B8" w:rsidRDefault="006300B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2011-12</w:t>
            </w:r>
          </w:p>
        </w:tc>
        <w:tc>
          <w:tcPr>
            <w:tcW w:w="1379" w:type="dxa"/>
            <w:tcBorders>
              <w:top w:val="nil"/>
              <w:left w:val="nil"/>
              <w:bottom w:val="single" w:sz="4" w:space="0" w:color="auto"/>
              <w:right w:val="single" w:sz="4" w:space="0" w:color="auto"/>
            </w:tcBorders>
            <w:noWrap/>
            <w:vAlign w:val="center"/>
            <w:hideMark/>
          </w:tcPr>
          <w:p w:rsidR="006300B8" w:rsidRDefault="006300B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2012-13</w:t>
            </w:r>
          </w:p>
        </w:tc>
        <w:tc>
          <w:tcPr>
            <w:tcW w:w="1388" w:type="dxa"/>
            <w:tcBorders>
              <w:top w:val="nil"/>
              <w:left w:val="nil"/>
              <w:bottom w:val="single" w:sz="4" w:space="0" w:color="auto"/>
              <w:right w:val="single" w:sz="4" w:space="0" w:color="auto"/>
            </w:tcBorders>
            <w:noWrap/>
            <w:vAlign w:val="center"/>
            <w:hideMark/>
          </w:tcPr>
          <w:p w:rsidR="006300B8" w:rsidRDefault="006300B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2013-14*</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आंध्र प्रदेश</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1307.11</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1191.54</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501.32</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अरुणाचल प्रदेश</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83.47</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117.16</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55.46</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असम</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297.61</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484.65</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332.16</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बिहार</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701.38</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930.77</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324.89</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3241" w:type="dxa"/>
            <w:tcBorders>
              <w:top w:val="nil"/>
              <w:left w:val="nil"/>
              <w:bottom w:val="single" w:sz="4" w:space="0" w:color="auto"/>
              <w:right w:val="single" w:sz="4" w:space="0" w:color="auto"/>
            </w:tcBorders>
            <w:noWrap/>
            <w:vAlign w:val="bottom"/>
            <w:hideMark/>
          </w:tcPr>
          <w:p w:rsidR="006300B8" w:rsidRDefault="006300B8">
            <w:pPr>
              <w:spacing w:after="0" w:line="240" w:lineRule="auto"/>
              <w:rPr>
                <w:rFonts w:ascii="Calibri" w:eastAsia="Times New Roman" w:hAnsi="Calibri" w:cs="Times New Roman"/>
                <w:color w:val="000000"/>
              </w:rPr>
            </w:pPr>
            <w:r>
              <w:rPr>
                <w:rFonts w:ascii="Calibri" w:eastAsia="Times New Roman" w:hAnsi="Calibri" w:hint="cs"/>
                <w:color w:val="000000"/>
                <w:szCs w:val="20"/>
                <w:cs/>
                <w:lang w:bidi="hi-IN"/>
              </w:rPr>
              <w:t>छत्‍तीसगढ़</w:t>
            </w:r>
            <w:r>
              <w:rPr>
                <w:rFonts w:ascii="Calibri" w:eastAsia="Times New Roman" w:hAnsi="Calibri" w:cs="Times New Roman"/>
                <w:color w:val="000000"/>
              </w:rPr>
              <w:t xml:space="preserve">  </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437.06</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787.28</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327.81</w:t>
            </w:r>
          </w:p>
        </w:tc>
      </w:tr>
      <w:tr w:rsidR="006300B8" w:rsidTr="006300B8">
        <w:trPr>
          <w:trHeight w:val="305"/>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गोआ</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27.41</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36.52</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13.11</w:t>
            </w:r>
          </w:p>
        </w:tc>
      </w:tr>
      <w:tr w:rsidR="006300B8" w:rsidTr="006300B8">
        <w:trPr>
          <w:trHeight w:val="233"/>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गुजरात</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901.53</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1025.24</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581.17</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हरियाणा</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332.62</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362.16</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232.24</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हिमाचल</w:t>
            </w:r>
            <w:r w:rsidRPr="006300B8">
              <w:rPr>
                <w:rFonts w:ascii="Mangal" w:eastAsia="Times New Roman" w:hAnsi="Mangal" w:cs="Mangal" w:hint="cs"/>
                <w:color w:val="000000"/>
                <w:sz w:val="20"/>
                <w:szCs w:val="20"/>
                <w:cs/>
                <w:lang w:bidi="hi-IN"/>
              </w:rPr>
              <w:t xml:space="preserve"> प्रदेश</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168.60</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137.46</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60.34</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जम्‍मु</w:t>
            </w:r>
            <w:r w:rsidRPr="006300B8">
              <w:rPr>
                <w:rFonts w:ascii="Mangal" w:eastAsia="Times New Roman" w:hAnsi="Mangal" w:cs="Mangal" w:hint="cs"/>
                <w:color w:val="000000"/>
                <w:sz w:val="20"/>
                <w:szCs w:val="20"/>
                <w:cs/>
                <w:lang w:bidi="hi-IN"/>
              </w:rPr>
              <w:t xml:space="preserve"> और कश्‍मीर</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132.74</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159.56</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87.41</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Calibri" w:eastAsia="Times New Roman" w:hAnsi="Calibri" w:hint="cs"/>
                <w:color w:val="000000"/>
                <w:sz w:val="20"/>
                <w:szCs w:val="20"/>
                <w:cs/>
                <w:lang w:bidi="hi-IN"/>
              </w:rPr>
              <w:t>झारखण्‍ड</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265.07</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350.57</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235.43</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कर्नाटक</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987.39</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981.75</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590.56</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13</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केरल</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262.77</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318.48</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136.22</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मध्‍य</w:t>
            </w:r>
            <w:r w:rsidRPr="006300B8">
              <w:rPr>
                <w:rFonts w:ascii="Mangal" w:eastAsia="Times New Roman" w:hAnsi="Mangal" w:cs="Mangal" w:hint="cs"/>
                <w:color w:val="000000"/>
                <w:sz w:val="20"/>
                <w:szCs w:val="20"/>
                <w:cs/>
                <w:lang w:bidi="hi-IN"/>
              </w:rPr>
              <w:t xml:space="preserve"> प्रदेश</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858.86</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938.54</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543.16</w:t>
            </w:r>
          </w:p>
        </w:tc>
      </w:tr>
      <w:tr w:rsidR="006300B8" w:rsidTr="006300B8">
        <w:trPr>
          <w:trHeight w:val="242"/>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 w:val="20"/>
                <w:szCs w:val="20"/>
                <w:lang w:bidi="hi-IN"/>
              </w:rPr>
            </w:pPr>
            <w:r w:rsidRPr="006300B8">
              <w:rPr>
                <w:rFonts w:ascii="Mangal" w:eastAsia="Times New Roman" w:hAnsi="Mangal" w:cs="Mangal"/>
                <w:color w:val="000000"/>
                <w:sz w:val="20"/>
                <w:szCs w:val="20"/>
                <w:cs/>
                <w:lang w:bidi="hi-IN"/>
              </w:rPr>
              <w:t>महाराष्‍ट्र</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1416.98</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1733.10</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1422.98</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s="Times New Roman"/>
                <w:color w:val="000000"/>
                <w:sz w:val="20"/>
                <w:szCs w:val="20"/>
              </w:rPr>
            </w:pPr>
            <w:r w:rsidRPr="006300B8">
              <w:rPr>
                <w:rFonts w:ascii="Mangal" w:eastAsia="Times New Roman" w:hAnsi="Mangal" w:cs="Mangal"/>
                <w:color w:val="000000"/>
                <w:sz w:val="20"/>
                <w:szCs w:val="20"/>
                <w:cs/>
                <w:lang w:bidi="hi-IN"/>
              </w:rPr>
              <w:t>मणिपुर</w:t>
            </w:r>
            <w:r w:rsidRPr="006300B8">
              <w:rPr>
                <w:rFonts w:ascii="Calibri" w:eastAsia="Times New Roman" w:hAnsi="Calibri" w:cs="Times New Roman"/>
                <w:color w:val="000000"/>
                <w:sz w:val="20"/>
                <w:szCs w:val="20"/>
              </w:rPr>
              <w:t xml:space="preserve"> </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111.87</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152.72</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77.85</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s="Times New Roman"/>
                <w:color w:val="000000"/>
                <w:sz w:val="20"/>
                <w:szCs w:val="20"/>
              </w:rPr>
            </w:pPr>
            <w:r w:rsidRPr="006300B8">
              <w:rPr>
                <w:rFonts w:ascii="Mangal" w:eastAsia="Times New Roman" w:hAnsi="Mangal" w:cs="Mangal"/>
                <w:color w:val="000000"/>
                <w:sz w:val="20"/>
                <w:szCs w:val="20"/>
                <w:cs/>
                <w:lang w:bidi="hi-IN"/>
              </w:rPr>
              <w:t>मेघालय</w:t>
            </w:r>
            <w:r w:rsidRPr="006300B8">
              <w:rPr>
                <w:rFonts w:ascii="Calibri" w:eastAsia="Times New Roman" w:hAnsi="Calibri" w:cs="Times New Roman"/>
                <w:color w:val="000000"/>
                <w:sz w:val="20"/>
                <w:szCs w:val="20"/>
              </w:rPr>
              <w:t xml:space="preserve"> </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77.27</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86.48</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36.92</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3241" w:type="dxa"/>
            <w:tcBorders>
              <w:top w:val="nil"/>
              <w:left w:val="nil"/>
              <w:bottom w:val="single" w:sz="4" w:space="0" w:color="auto"/>
              <w:right w:val="single" w:sz="4" w:space="0" w:color="auto"/>
            </w:tcBorders>
            <w:noWrap/>
            <w:vAlign w:val="bottom"/>
            <w:hideMark/>
          </w:tcPr>
          <w:p w:rsidR="006300B8" w:rsidRDefault="006300B8">
            <w:pPr>
              <w:spacing w:after="0" w:line="240" w:lineRule="auto"/>
              <w:rPr>
                <w:rFonts w:ascii="Calibri" w:eastAsia="Times New Roman" w:hAnsi="Calibri" w:cs="Times New Roman"/>
                <w:color w:val="000000"/>
              </w:rPr>
            </w:pPr>
            <w:r>
              <w:rPr>
                <w:rFonts w:ascii="Calibri" w:eastAsia="Times New Roman" w:hAnsi="Calibri" w:hint="cs"/>
                <w:color w:val="000000"/>
                <w:szCs w:val="20"/>
                <w:cs/>
                <w:lang w:bidi="hi-IN"/>
              </w:rPr>
              <w:t>मिजोरम</w:t>
            </w:r>
            <w:r>
              <w:rPr>
                <w:rFonts w:ascii="Calibri" w:eastAsia="Times New Roman" w:hAnsi="Calibri" w:cs="Times New Roman"/>
                <w:color w:val="000000"/>
              </w:rPr>
              <w:t xml:space="preserve"> </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117.04</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275.22</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107.17</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नागालैंड</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130.56</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190.13</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66.19</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ओडिशा</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598.07</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687.08</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379.55</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3241" w:type="dxa"/>
            <w:tcBorders>
              <w:top w:val="nil"/>
              <w:left w:val="nil"/>
              <w:bottom w:val="single" w:sz="4" w:space="0" w:color="auto"/>
              <w:right w:val="single" w:sz="4" w:space="0" w:color="auto"/>
            </w:tcBorders>
            <w:noWrap/>
            <w:vAlign w:val="bottom"/>
            <w:hideMark/>
          </w:tcPr>
          <w:p w:rsidR="006300B8" w:rsidRDefault="006300B8">
            <w:pPr>
              <w:spacing w:after="0" w:line="240" w:lineRule="auto"/>
              <w:rPr>
                <w:rFonts w:ascii="Calibri" w:eastAsia="Times New Roman" w:hAnsi="Calibri" w:cs="Times New Roman"/>
                <w:color w:val="000000"/>
              </w:rPr>
            </w:pPr>
            <w:r>
              <w:rPr>
                <w:rFonts w:ascii="Calibri" w:eastAsia="Times New Roman" w:hAnsi="Calibri" w:hint="cs"/>
                <w:color w:val="000000"/>
                <w:szCs w:val="20"/>
                <w:cs/>
                <w:lang w:bidi="hi-IN"/>
              </w:rPr>
              <w:t>पंजाब</w:t>
            </w:r>
            <w:r>
              <w:rPr>
                <w:rFonts w:ascii="Calibri" w:eastAsia="Times New Roman" w:hAnsi="Calibri" w:cs="Times New Roman"/>
                <w:color w:val="000000"/>
              </w:rPr>
              <w:t xml:space="preserve"> </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260.35</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210.55</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262.99</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राजस्‍थान</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1065.14</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720.54</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599.88</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सिक्‍किम</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93.56</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86.49</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35.46</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तमिलनाडु</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571.27</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852.58</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279.46</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त्रिपुरा</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91.46</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146.06</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83.56</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3241" w:type="dxa"/>
            <w:tcBorders>
              <w:top w:val="nil"/>
              <w:left w:val="nil"/>
              <w:bottom w:val="single" w:sz="4" w:space="0" w:color="auto"/>
              <w:right w:val="single" w:sz="4" w:space="0" w:color="auto"/>
            </w:tcBorders>
            <w:noWrap/>
            <w:vAlign w:val="bottom"/>
            <w:hideMark/>
          </w:tcPr>
          <w:p w:rsidR="006300B8" w:rsidRDefault="006300B8">
            <w:pPr>
              <w:spacing w:after="0" w:line="240" w:lineRule="auto"/>
              <w:rPr>
                <w:rFonts w:ascii="Calibri" w:eastAsia="Times New Roman" w:hAnsi="Calibri" w:cs="Times New Roman"/>
                <w:color w:val="000000"/>
              </w:rPr>
            </w:pPr>
            <w:r>
              <w:rPr>
                <w:rFonts w:ascii="Calibri" w:eastAsia="Times New Roman" w:hAnsi="Calibri" w:hint="cs"/>
                <w:color w:val="000000"/>
                <w:szCs w:val="20"/>
                <w:cs/>
                <w:lang w:bidi="hi-IN"/>
              </w:rPr>
              <w:t>उत्‍तर प्रदेश</w:t>
            </w:r>
            <w:r>
              <w:rPr>
                <w:rFonts w:ascii="Calibri" w:eastAsia="Times New Roman" w:hAnsi="Calibri" w:cs="Times New Roman"/>
                <w:color w:val="000000"/>
              </w:rPr>
              <w:t xml:space="preserve"> </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1215.99</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726.32</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752.96</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27</w:t>
            </w:r>
          </w:p>
        </w:tc>
        <w:tc>
          <w:tcPr>
            <w:tcW w:w="3241" w:type="dxa"/>
            <w:tcBorders>
              <w:top w:val="nil"/>
              <w:left w:val="nil"/>
              <w:bottom w:val="single" w:sz="4" w:space="0" w:color="auto"/>
              <w:right w:val="single" w:sz="4" w:space="0" w:color="auto"/>
            </w:tcBorders>
            <w:noWrap/>
            <w:vAlign w:val="bottom"/>
            <w:hideMark/>
          </w:tcPr>
          <w:p w:rsidR="006300B8" w:rsidRDefault="006300B8">
            <w:pPr>
              <w:spacing w:after="0" w:line="240" w:lineRule="auto"/>
              <w:rPr>
                <w:rFonts w:ascii="Calibri" w:eastAsia="Times New Roman" w:hAnsi="Calibri" w:cs="Times New Roman"/>
                <w:color w:val="000000"/>
              </w:rPr>
            </w:pPr>
            <w:r>
              <w:rPr>
                <w:rFonts w:ascii="Calibri" w:eastAsia="Times New Roman" w:hAnsi="Calibri" w:hint="cs"/>
                <w:color w:val="000000"/>
                <w:szCs w:val="20"/>
                <w:cs/>
                <w:lang w:bidi="hi-IN"/>
              </w:rPr>
              <w:t>उत्‍तराखण्‍ड</w:t>
            </w:r>
            <w:r>
              <w:rPr>
                <w:rFonts w:ascii="Calibri" w:eastAsia="Times New Roman" w:hAnsi="Calibri" w:cs="Times New Roman"/>
                <w:color w:val="000000"/>
              </w:rPr>
              <w:t xml:space="preserve"> </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184.64</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55.90</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68.02</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color w:val="000000"/>
                <w:szCs w:val="20"/>
                <w:lang w:bidi="hi-IN"/>
              </w:rPr>
            </w:pPr>
            <w:r>
              <w:rPr>
                <w:rFonts w:ascii="Calibri" w:eastAsia="Times New Roman" w:hAnsi="Calibri" w:hint="cs"/>
                <w:color w:val="000000"/>
                <w:szCs w:val="20"/>
                <w:cs/>
                <w:lang w:bidi="hi-IN"/>
              </w:rPr>
              <w:t>पश्‍चिम बंगाल</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572.21</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480.66</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285.73</w:t>
            </w:r>
          </w:p>
        </w:tc>
      </w:tr>
      <w:tr w:rsidR="006300B8" w:rsidTr="006300B8">
        <w:trPr>
          <w:trHeight w:val="300"/>
        </w:trPr>
        <w:tc>
          <w:tcPr>
            <w:tcW w:w="733" w:type="dxa"/>
            <w:tcBorders>
              <w:top w:val="nil"/>
              <w:left w:val="single" w:sz="4" w:space="0" w:color="auto"/>
              <w:bottom w:val="single" w:sz="4" w:space="0" w:color="auto"/>
              <w:right w:val="single" w:sz="4" w:space="0" w:color="auto"/>
            </w:tcBorders>
            <w:noWrap/>
            <w:hideMark/>
          </w:tcPr>
          <w:p w:rsidR="006300B8" w:rsidRDefault="006300B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w:t>
            </w:r>
          </w:p>
        </w:tc>
        <w:tc>
          <w:tcPr>
            <w:tcW w:w="3241" w:type="dxa"/>
            <w:tcBorders>
              <w:top w:val="nil"/>
              <w:left w:val="nil"/>
              <w:bottom w:val="single" w:sz="4" w:space="0" w:color="auto"/>
              <w:right w:val="single" w:sz="4" w:space="0" w:color="auto"/>
            </w:tcBorders>
            <w:noWrap/>
            <w:vAlign w:val="bottom"/>
            <w:hideMark/>
          </w:tcPr>
          <w:p w:rsidR="006300B8" w:rsidRPr="006300B8" w:rsidRDefault="006300B8">
            <w:pPr>
              <w:spacing w:after="0" w:line="240" w:lineRule="auto"/>
              <w:rPr>
                <w:rFonts w:ascii="Calibri" w:eastAsia="Times New Roman" w:hAnsi="Calibri"/>
                <w:b/>
                <w:bCs/>
                <w:color w:val="000000"/>
                <w:szCs w:val="20"/>
                <w:lang w:bidi="hi-IN"/>
              </w:rPr>
            </w:pPr>
            <w:r>
              <w:rPr>
                <w:rFonts w:ascii="Mangal" w:eastAsia="Times New Roman" w:hAnsi="Mangal" w:cs="Mangal"/>
                <w:b/>
                <w:bCs/>
                <w:color w:val="000000"/>
                <w:cs/>
                <w:lang w:bidi="hi-IN"/>
              </w:rPr>
              <w:t>कुल</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13270.03</w:t>
            </w:r>
          </w:p>
        </w:tc>
        <w:tc>
          <w:tcPr>
            <w:tcW w:w="1379"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14225.55</w:t>
            </w:r>
          </w:p>
        </w:tc>
        <w:tc>
          <w:tcPr>
            <w:tcW w:w="1388" w:type="dxa"/>
            <w:tcBorders>
              <w:top w:val="nil"/>
              <w:left w:val="nil"/>
              <w:bottom w:val="single" w:sz="4" w:space="0" w:color="auto"/>
              <w:right w:val="single" w:sz="4" w:space="0" w:color="auto"/>
            </w:tcBorders>
            <w:noWrap/>
            <w:vAlign w:val="bottom"/>
            <w:hideMark/>
          </w:tcPr>
          <w:p w:rsidR="006300B8" w:rsidRDefault="006300B8">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8480.00</w:t>
            </w:r>
          </w:p>
        </w:tc>
      </w:tr>
      <w:tr w:rsidR="006300B8" w:rsidTr="006300B8">
        <w:trPr>
          <w:trHeight w:val="300"/>
        </w:trPr>
        <w:tc>
          <w:tcPr>
            <w:tcW w:w="3974" w:type="dxa"/>
            <w:gridSpan w:val="2"/>
            <w:noWrap/>
            <w:vAlign w:val="bottom"/>
            <w:hideMark/>
          </w:tcPr>
          <w:p w:rsidR="006300B8" w:rsidRPr="006300B8" w:rsidRDefault="006300B8">
            <w:pPr>
              <w:spacing w:after="0" w:line="240" w:lineRule="auto"/>
              <w:rPr>
                <w:rFonts w:ascii="Calibri" w:eastAsia="Times New Roman" w:hAnsi="Calibri"/>
                <w:b/>
                <w:bCs/>
                <w:color w:val="000000"/>
                <w:szCs w:val="20"/>
                <w:lang w:bidi="hi-IN"/>
              </w:rPr>
            </w:pPr>
            <w:r>
              <w:rPr>
                <w:rFonts w:ascii="Calibri" w:eastAsia="Times New Roman" w:hAnsi="Calibri" w:cs="Times New Roman"/>
                <w:b/>
                <w:bCs/>
                <w:color w:val="000000"/>
              </w:rPr>
              <w:t>* 1.10.2013</w:t>
            </w:r>
            <w:r>
              <w:rPr>
                <w:rFonts w:ascii="Calibri" w:eastAsia="Times New Roman" w:hAnsi="Calibri" w:hint="cs"/>
                <w:b/>
                <w:bCs/>
                <w:color w:val="000000"/>
                <w:szCs w:val="20"/>
                <w:cs/>
                <w:lang w:bidi="hi-IN"/>
              </w:rPr>
              <w:t xml:space="preserve"> तक</w:t>
            </w:r>
          </w:p>
        </w:tc>
        <w:tc>
          <w:tcPr>
            <w:tcW w:w="1379" w:type="dxa"/>
            <w:noWrap/>
            <w:vAlign w:val="bottom"/>
            <w:hideMark/>
          </w:tcPr>
          <w:p w:rsidR="006300B8" w:rsidRDefault="006300B8">
            <w:pPr>
              <w:spacing w:after="0"/>
              <w:rPr>
                <w:rFonts w:cs="Times New Roman"/>
                <w:szCs w:val="20"/>
                <w:lang w:bidi="hi-IN"/>
              </w:rPr>
            </w:pPr>
          </w:p>
        </w:tc>
        <w:tc>
          <w:tcPr>
            <w:tcW w:w="1379" w:type="dxa"/>
            <w:noWrap/>
            <w:vAlign w:val="bottom"/>
            <w:hideMark/>
          </w:tcPr>
          <w:p w:rsidR="006300B8" w:rsidRDefault="006300B8">
            <w:pPr>
              <w:spacing w:after="0"/>
              <w:rPr>
                <w:rFonts w:cs="Times New Roman"/>
                <w:szCs w:val="20"/>
                <w:lang w:bidi="hi-IN"/>
              </w:rPr>
            </w:pPr>
          </w:p>
        </w:tc>
        <w:tc>
          <w:tcPr>
            <w:tcW w:w="1388" w:type="dxa"/>
            <w:noWrap/>
            <w:vAlign w:val="bottom"/>
            <w:hideMark/>
          </w:tcPr>
          <w:p w:rsidR="006300B8" w:rsidRDefault="006300B8">
            <w:pPr>
              <w:spacing w:after="0"/>
              <w:rPr>
                <w:rFonts w:cs="Times New Roman"/>
                <w:szCs w:val="20"/>
                <w:lang w:bidi="hi-IN"/>
              </w:rPr>
            </w:pPr>
          </w:p>
        </w:tc>
      </w:tr>
    </w:tbl>
    <w:p w:rsidR="001D484E" w:rsidRPr="0000592B" w:rsidRDefault="001D484E" w:rsidP="0000592B">
      <w:pPr>
        <w:jc w:val="both"/>
        <w:rPr>
          <w:rFonts w:ascii="Mangal" w:hAnsi="Mangal" w:cs="Mangal"/>
          <w:b/>
          <w:bCs/>
          <w:sz w:val="24"/>
          <w:szCs w:val="24"/>
          <w:lang w:bidi="hi-IN"/>
        </w:rPr>
      </w:pPr>
    </w:p>
    <w:sectPr w:rsidR="001D484E" w:rsidRPr="0000592B" w:rsidSect="00C67DF0">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83C57"/>
    <w:multiLevelType w:val="hybridMultilevel"/>
    <w:tmpl w:val="49C8FCA0"/>
    <w:lvl w:ilvl="0" w:tplc="643E2E22">
      <w:start w:val="1"/>
      <w:numFmt w:val="hindiVowels"/>
      <w:lvlText w:val="(%1)"/>
      <w:lvlJc w:val="left"/>
      <w:pPr>
        <w:ind w:left="780" w:hanging="420"/>
      </w:pPr>
      <w:rPr>
        <w:rFonts w:ascii="Mangal" w:hAnsi="Mangal" w:cs="Mang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7F328B"/>
    <w:multiLevelType w:val="hybridMultilevel"/>
    <w:tmpl w:val="8E3ACA68"/>
    <w:lvl w:ilvl="0" w:tplc="A3FEB826">
      <w:start w:val="1"/>
      <w:numFmt w:val="hindiVowels"/>
      <w:lvlText w:val="(%1)"/>
      <w:lvlJc w:val="left"/>
      <w:pPr>
        <w:ind w:left="780" w:hanging="4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E2AF9"/>
    <w:rsid w:val="00000FEE"/>
    <w:rsid w:val="0000592B"/>
    <w:rsid w:val="000333D3"/>
    <w:rsid w:val="00052E02"/>
    <w:rsid w:val="0007613B"/>
    <w:rsid w:val="00083647"/>
    <w:rsid w:val="00083BF9"/>
    <w:rsid w:val="00085AEF"/>
    <w:rsid w:val="00085C3B"/>
    <w:rsid w:val="000E14C4"/>
    <w:rsid w:val="000E54A2"/>
    <w:rsid w:val="00141C8E"/>
    <w:rsid w:val="00184189"/>
    <w:rsid w:val="001855EA"/>
    <w:rsid w:val="001A7990"/>
    <w:rsid w:val="001B261D"/>
    <w:rsid w:val="001D484E"/>
    <w:rsid w:val="00234FCA"/>
    <w:rsid w:val="00276EAB"/>
    <w:rsid w:val="003344A6"/>
    <w:rsid w:val="00386FAE"/>
    <w:rsid w:val="003D1D63"/>
    <w:rsid w:val="00433EC4"/>
    <w:rsid w:val="00452DAD"/>
    <w:rsid w:val="004820E8"/>
    <w:rsid w:val="004E0677"/>
    <w:rsid w:val="004E39D6"/>
    <w:rsid w:val="005745F1"/>
    <w:rsid w:val="00602788"/>
    <w:rsid w:val="006300B8"/>
    <w:rsid w:val="006B6EF1"/>
    <w:rsid w:val="00727151"/>
    <w:rsid w:val="00736A3D"/>
    <w:rsid w:val="007710EC"/>
    <w:rsid w:val="007A52B0"/>
    <w:rsid w:val="007D02FE"/>
    <w:rsid w:val="007F1A35"/>
    <w:rsid w:val="00826DFA"/>
    <w:rsid w:val="00850A5F"/>
    <w:rsid w:val="00874C15"/>
    <w:rsid w:val="00877061"/>
    <w:rsid w:val="008A6031"/>
    <w:rsid w:val="008C6D57"/>
    <w:rsid w:val="00A310F6"/>
    <w:rsid w:val="00A47EAC"/>
    <w:rsid w:val="00AD6666"/>
    <w:rsid w:val="00AF2144"/>
    <w:rsid w:val="00B03726"/>
    <w:rsid w:val="00B03855"/>
    <w:rsid w:val="00B37BDA"/>
    <w:rsid w:val="00B669B9"/>
    <w:rsid w:val="00B91F6E"/>
    <w:rsid w:val="00BA519C"/>
    <w:rsid w:val="00BC5995"/>
    <w:rsid w:val="00BE22B0"/>
    <w:rsid w:val="00BF497A"/>
    <w:rsid w:val="00C67DF0"/>
    <w:rsid w:val="00CB1F75"/>
    <w:rsid w:val="00D44A66"/>
    <w:rsid w:val="00D90772"/>
    <w:rsid w:val="00DC084B"/>
    <w:rsid w:val="00DD1BF9"/>
    <w:rsid w:val="00DD358D"/>
    <w:rsid w:val="00DF276D"/>
    <w:rsid w:val="00E174D8"/>
    <w:rsid w:val="00E92A44"/>
    <w:rsid w:val="00EE2AF9"/>
    <w:rsid w:val="00F21BAD"/>
    <w:rsid w:val="00F43389"/>
    <w:rsid w:val="00F52A54"/>
    <w:rsid w:val="00F766FD"/>
    <w:rsid w:val="00F8409A"/>
    <w:rsid w:val="00F959DF"/>
    <w:rsid w:val="00FD1512"/>
    <w:rsid w:val="00FD589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12"/>
    <w:pPr>
      <w:ind w:left="720"/>
      <w:contextualSpacing/>
    </w:pPr>
  </w:style>
  <w:style w:type="character" w:customStyle="1" w:styleId="NoSpacingChar">
    <w:name w:val="No Spacing Char"/>
    <w:basedOn w:val="DefaultParagraphFont"/>
    <w:link w:val="NoSpacing"/>
    <w:uiPriority w:val="1"/>
    <w:locked/>
    <w:rsid w:val="00BC5995"/>
    <w:rPr>
      <w:rFonts w:ascii="Calibri" w:eastAsia="Times New Roman" w:hAnsi="Calibri" w:cs="Mangal"/>
    </w:rPr>
  </w:style>
  <w:style w:type="paragraph" w:styleId="NoSpacing">
    <w:name w:val="No Spacing"/>
    <w:link w:val="NoSpacingChar"/>
    <w:uiPriority w:val="1"/>
    <w:qFormat/>
    <w:rsid w:val="00BC5995"/>
    <w:pPr>
      <w:spacing w:after="0" w:line="240" w:lineRule="auto"/>
    </w:pPr>
    <w:rPr>
      <w:rFonts w:ascii="Calibri" w:eastAsia="Times New Roman" w:hAnsi="Calibri" w:cs="Mangal"/>
    </w:rPr>
  </w:style>
</w:styles>
</file>

<file path=word/webSettings.xml><?xml version="1.0" encoding="utf-8"?>
<w:webSettings xmlns:r="http://schemas.openxmlformats.org/officeDocument/2006/relationships" xmlns:w="http://schemas.openxmlformats.org/wordprocessingml/2006/main">
  <w:divs>
    <w:div w:id="8569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54</cp:revision>
  <dcterms:created xsi:type="dcterms:W3CDTF">2013-12-03T05:44:00Z</dcterms:created>
  <dcterms:modified xsi:type="dcterms:W3CDTF">2013-12-05T10:47:00Z</dcterms:modified>
</cp:coreProperties>
</file>