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70B" w:rsidRDefault="00BC070B" w:rsidP="00BC070B">
      <w:pPr>
        <w:pStyle w:val="NoSpacing"/>
        <w:jc w:val="center"/>
        <w:rPr>
          <w:szCs w:val="22"/>
        </w:rPr>
      </w:pPr>
      <w:r>
        <w:rPr>
          <w:szCs w:val="22"/>
          <w:cs/>
        </w:rPr>
        <w:t>भारत सरकार</w:t>
      </w:r>
    </w:p>
    <w:p w:rsidR="00BC070B" w:rsidRDefault="00BC070B" w:rsidP="00BC070B">
      <w:pPr>
        <w:pStyle w:val="NoSpacing"/>
        <w:jc w:val="center"/>
        <w:rPr>
          <w:szCs w:val="22"/>
        </w:rPr>
      </w:pPr>
      <w:r>
        <w:rPr>
          <w:szCs w:val="22"/>
          <w:cs/>
        </w:rPr>
        <w:t>कृषि मंत्रालय</w:t>
      </w:r>
    </w:p>
    <w:p w:rsidR="00BC070B" w:rsidRDefault="00BC070B" w:rsidP="00BC070B">
      <w:pPr>
        <w:pStyle w:val="NoSpacing"/>
        <w:jc w:val="center"/>
        <w:rPr>
          <w:szCs w:val="22"/>
        </w:rPr>
      </w:pPr>
      <w:r>
        <w:rPr>
          <w:szCs w:val="22"/>
          <w:cs/>
        </w:rPr>
        <w:t>कृषि एवं सहकारिता विभाग</w:t>
      </w:r>
    </w:p>
    <w:p w:rsidR="00BC070B" w:rsidRDefault="00BC070B" w:rsidP="00BC070B">
      <w:pPr>
        <w:pStyle w:val="NoSpacing"/>
        <w:jc w:val="center"/>
        <w:rPr>
          <w:szCs w:val="22"/>
        </w:rPr>
      </w:pPr>
      <w:r>
        <w:rPr>
          <w:szCs w:val="22"/>
          <w:cs/>
        </w:rPr>
        <w:t>राज्‍य सभा</w:t>
      </w:r>
    </w:p>
    <w:p w:rsidR="00BC070B" w:rsidRDefault="00BC070B" w:rsidP="00BC070B">
      <w:pPr>
        <w:pStyle w:val="NoSpacing"/>
        <w:jc w:val="center"/>
        <w:rPr>
          <w:szCs w:val="22"/>
        </w:rPr>
      </w:pPr>
      <w:r>
        <w:rPr>
          <w:szCs w:val="22"/>
          <w:cs/>
        </w:rPr>
        <w:t>अतारांकित प्रश्‍न सं. 159</w:t>
      </w:r>
    </w:p>
    <w:p w:rsidR="00BC070B" w:rsidRDefault="00BC070B" w:rsidP="00BC070B">
      <w:pPr>
        <w:jc w:val="center"/>
      </w:pPr>
      <w:r>
        <w:rPr>
          <w:szCs w:val="22"/>
          <w:cs/>
        </w:rPr>
        <w:t>06 दिसम्‍बर</w:t>
      </w:r>
      <w:r>
        <w:rPr>
          <w:szCs w:val="22"/>
        </w:rPr>
        <w:t>,</w:t>
      </w:r>
      <w:r>
        <w:rPr>
          <w:szCs w:val="22"/>
          <w:cs/>
        </w:rPr>
        <w:t xml:space="preserve"> 2013 को उत्‍तरार्थ</w:t>
      </w:r>
    </w:p>
    <w:p w:rsidR="00BC070B" w:rsidRDefault="00BC070B" w:rsidP="00BC070B"/>
    <w:p w:rsidR="00BC070B" w:rsidRDefault="00BC070B" w:rsidP="00BC070B">
      <w:pPr>
        <w:rPr>
          <w:b/>
          <w:bCs/>
        </w:rPr>
      </w:pPr>
      <w:r>
        <w:rPr>
          <w:b/>
          <w:bCs/>
          <w:cs/>
        </w:rPr>
        <w:t>विषय: पूर्वोत्तर राज्यों में राष्ट्रीय कृषि विकास योजना का क्रियान्वयन।</w:t>
      </w:r>
    </w:p>
    <w:p w:rsidR="00BC070B" w:rsidRDefault="00BC070B" w:rsidP="00BC070B">
      <w:pPr>
        <w:rPr>
          <w:b/>
          <w:bCs/>
        </w:rPr>
      </w:pPr>
      <w:r>
        <w:rPr>
          <w:b/>
          <w:bCs/>
        </w:rPr>
        <w:t xml:space="preserve">159. </w:t>
      </w:r>
      <w:r>
        <w:rPr>
          <w:b/>
          <w:bCs/>
          <w:cs/>
        </w:rPr>
        <w:tab/>
        <w:t xml:space="preserve">श्रीमती नाज़नीन फारुखः </w:t>
      </w:r>
    </w:p>
    <w:p w:rsidR="00BC070B" w:rsidRDefault="00BC070B" w:rsidP="00BC070B">
      <w:pPr>
        <w:ind w:firstLine="720"/>
        <w:rPr>
          <w:b/>
          <w:bCs/>
        </w:rPr>
      </w:pPr>
      <w:r>
        <w:rPr>
          <w:b/>
          <w:bCs/>
          <w:cs/>
        </w:rPr>
        <w:t>क्या कृषि मंत्री यह बताने की कृपा करेंगे किः</w:t>
      </w:r>
    </w:p>
    <w:p w:rsidR="00BC070B" w:rsidRDefault="00BC070B" w:rsidP="00BC070B">
      <w:r>
        <w:t>(</w:t>
      </w:r>
      <w:r>
        <w:rPr>
          <w:cs/>
        </w:rPr>
        <w:t>क) पूर्वोत्तर राज्यों में</w:t>
      </w:r>
      <w:r>
        <w:t xml:space="preserve">, </w:t>
      </w:r>
      <w:r>
        <w:rPr>
          <w:cs/>
        </w:rPr>
        <w:t>विशेष रूप से असम में</w:t>
      </w:r>
      <w:r>
        <w:t xml:space="preserve">, </w:t>
      </w:r>
      <w:r>
        <w:rPr>
          <w:cs/>
        </w:rPr>
        <w:t>राष्ट्रीय कृषि विकास योजना (आरकेवीवाई) के लक्ष्य क्या हैं</w:t>
      </w:r>
      <w:r>
        <w:t>;</w:t>
      </w:r>
    </w:p>
    <w:p w:rsidR="00BC070B" w:rsidRDefault="00BC070B" w:rsidP="00BC070B">
      <w:pPr>
        <w:ind w:left="450" w:hanging="450"/>
      </w:pPr>
      <w:r>
        <w:t>(</w:t>
      </w:r>
      <w:r>
        <w:rPr>
          <w:cs/>
        </w:rPr>
        <w:t>ख) आर के वी वाई के अंतर्गत पूर्वोत्तर राज्यों में परियोजना-वार कुल कितनी धनराशि आवंटित और जारी की गई</w:t>
      </w:r>
      <w:r>
        <w:t xml:space="preserve">; </w:t>
      </w:r>
      <w:r>
        <w:rPr>
          <w:cs/>
        </w:rPr>
        <w:t>और</w:t>
      </w:r>
    </w:p>
    <w:p w:rsidR="00BC070B" w:rsidRDefault="00BC070B" w:rsidP="00BC070B">
      <w:r>
        <w:t>(</w:t>
      </w:r>
      <w:r>
        <w:rPr>
          <w:cs/>
        </w:rPr>
        <w:t>ग) धनराशि के पूर्ण उपयोग का ब्यौरा क्या है और योजना का अब तक क्या परिणाम निकला है</w:t>
      </w:r>
      <w:r>
        <w:t>?</w:t>
      </w:r>
      <w:r>
        <w:rPr>
          <w:cs/>
        </w:rPr>
        <w:t xml:space="preserve"> </w:t>
      </w:r>
    </w:p>
    <w:p w:rsidR="00BC070B" w:rsidRDefault="00BC070B" w:rsidP="00BC070B">
      <w:pPr>
        <w:pStyle w:val="NoSpacing"/>
        <w:jc w:val="center"/>
        <w:rPr>
          <w:b/>
          <w:bCs/>
          <w:szCs w:val="22"/>
          <w:u w:val="single"/>
        </w:rPr>
      </w:pPr>
      <w:r>
        <w:rPr>
          <w:b/>
          <w:bCs/>
          <w:szCs w:val="22"/>
          <w:u w:val="single"/>
          <w:cs/>
        </w:rPr>
        <w:t xml:space="preserve">उत्‍तर </w:t>
      </w:r>
    </w:p>
    <w:p w:rsidR="00BC070B" w:rsidRDefault="00BC070B" w:rsidP="00BC070B">
      <w:pPr>
        <w:jc w:val="center"/>
        <w:rPr>
          <w:szCs w:val="22"/>
        </w:rPr>
      </w:pPr>
      <w:r>
        <w:rPr>
          <w:b/>
          <w:bCs/>
          <w:szCs w:val="22"/>
          <w:u w:val="single"/>
          <w:cs/>
        </w:rPr>
        <w:t>कृषि एवं खाद्य प्रसंस्‍करण उद्योग मंत्रालय में राज्‍य मंत्री (श्री तारिक अनवर)</w:t>
      </w:r>
    </w:p>
    <w:p w:rsidR="00BC070B" w:rsidRDefault="00BC070B" w:rsidP="00BC070B">
      <w:pPr>
        <w:numPr>
          <w:ilvl w:val="0"/>
          <w:numId w:val="1"/>
        </w:numPr>
        <w:jc w:val="both"/>
      </w:pPr>
      <w:r>
        <w:rPr>
          <w:cs/>
        </w:rPr>
        <w:t>से (ग) : राष्‍ट्रीय कृषि विकास योजना (आरकेवीवाई</w:t>
      </w:r>
      <w:r>
        <w:t>)</w:t>
      </w:r>
      <w:r>
        <w:rPr>
          <w:cs/>
        </w:rPr>
        <w:t xml:space="preserve"> का लक्ष्‍य कृषि और समवर्गी क्षेत्रों के समग्र विकास को सुनिश्‍चित करके कृषि क्षेत्र में 4 प्रतिशत वार्षिक वृद्धि प्राप्‍त करना है। इस सबंध में लक्ष्‍यों को प्राप्‍त करने के लिए राज्‍यों को इन क्षेत्रों में वांछित वृद्धि प्राप्‍त करने हेतु इन परियोजनाओं का चुनाव करने के लिए लचीलापन प्रदान किया गया है। इस स्‍कीम के तहत भारत सरकार द्वारा कोई राज्‍य विशिष्‍ट लक्ष्‍य निर्धारित नहीं किया गया है। पूर्वोत्‍तर राज्‍यों के लिए आवंटित और निर्मुक्‍त राज्‍य-वार निधियों तथा असम सहित इन राज्‍यों द्वारा सूचित उपयोग के संबंध में एक विवरण अनुबंध पर है।</w:t>
      </w:r>
    </w:p>
    <w:p w:rsidR="00DD2FED" w:rsidRDefault="00DD2FED" w:rsidP="00DD2FED">
      <w:pPr>
        <w:jc w:val="both"/>
      </w:pPr>
    </w:p>
    <w:p w:rsidR="00DD2FED" w:rsidRDefault="00DD2FED" w:rsidP="00DD2FED">
      <w:pPr>
        <w:jc w:val="both"/>
      </w:pPr>
    </w:p>
    <w:p w:rsidR="00DD2FED" w:rsidRDefault="00DD2FED" w:rsidP="00DD2FED">
      <w:pPr>
        <w:jc w:val="both"/>
      </w:pPr>
    </w:p>
    <w:p w:rsidR="00DD2FED" w:rsidRDefault="00DD2FED" w:rsidP="00DD2FED">
      <w:pPr>
        <w:jc w:val="both"/>
      </w:pPr>
    </w:p>
    <w:p w:rsidR="00DD2FED" w:rsidRDefault="00DD2FED" w:rsidP="00DD2FED">
      <w:pPr>
        <w:jc w:val="both"/>
      </w:pPr>
    </w:p>
    <w:p w:rsidR="004A2F42" w:rsidRDefault="004A2F42" w:rsidP="00E95D07">
      <w:pPr>
        <w:pStyle w:val="NoSpacing"/>
        <w:jc w:val="right"/>
        <w:rPr>
          <w:sz w:val="10"/>
          <w:szCs w:val="10"/>
          <w:cs/>
        </w:rPr>
        <w:sectPr w:rsidR="004A2F42" w:rsidSect="003D598F">
          <w:pgSz w:w="12240" w:h="15840"/>
          <w:pgMar w:top="1440" w:right="1440" w:bottom="1440" w:left="1440" w:header="720" w:footer="720" w:gutter="0"/>
          <w:cols w:space="720"/>
          <w:docGrid w:linePitch="360"/>
        </w:sectPr>
      </w:pPr>
    </w:p>
    <w:tbl>
      <w:tblPr>
        <w:tblStyle w:val="TableGrid"/>
        <w:tblW w:w="0" w:type="auto"/>
        <w:tblLook w:val="04A0"/>
      </w:tblPr>
      <w:tblGrid>
        <w:gridCol w:w="312"/>
        <w:gridCol w:w="812"/>
        <w:gridCol w:w="601"/>
        <w:gridCol w:w="515"/>
        <w:gridCol w:w="606"/>
        <w:gridCol w:w="601"/>
        <w:gridCol w:w="515"/>
        <w:gridCol w:w="619"/>
        <w:gridCol w:w="597"/>
        <w:gridCol w:w="510"/>
        <w:gridCol w:w="606"/>
        <w:gridCol w:w="592"/>
        <w:gridCol w:w="510"/>
        <w:gridCol w:w="615"/>
        <w:gridCol w:w="609"/>
        <w:gridCol w:w="527"/>
        <w:gridCol w:w="619"/>
        <w:gridCol w:w="601"/>
        <w:gridCol w:w="506"/>
        <w:gridCol w:w="606"/>
        <w:gridCol w:w="601"/>
        <w:gridCol w:w="495"/>
        <w:gridCol w:w="601"/>
      </w:tblGrid>
      <w:tr w:rsidR="00DD2FED" w:rsidRPr="008F5958" w:rsidTr="00E95D07">
        <w:trPr>
          <w:trHeight w:val="450"/>
        </w:trPr>
        <w:tc>
          <w:tcPr>
            <w:tcW w:w="25260" w:type="dxa"/>
            <w:gridSpan w:val="23"/>
            <w:noWrap/>
            <w:hideMark/>
          </w:tcPr>
          <w:p w:rsidR="00DD2FED" w:rsidRDefault="00DD2FED" w:rsidP="00E95D07">
            <w:pPr>
              <w:pStyle w:val="NoSpacing"/>
              <w:jc w:val="right"/>
              <w:rPr>
                <w:rFonts w:hint="cs"/>
                <w:sz w:val="10"/>
                <w:szCs w:val="10"/>
              </w:rPr>
            </w:pPr>
            <w:r>
              <w:rPr>
                <w:rFonts w:hint="cs"/>
                <w:sz w:val="10"/>
                <w:szCs w:val="10"/>
                <w:cs/>
              </w:rPr>
              <w:lastRenderedPageBreak/>
              <w:t>अनुबंध</w:t>
            </w:r>
          </w:p>
          <w:p w:rsidR="00DD2FED" w:rsidRPr="008F5958" w:rsidRDefault="00DD2FED" w:rsidP="00E95D07">
            <w:pPr>
              <w:pStyle w:val="NoSpacing"/>
              <w:jc w:val="right"/>
              <w:rPr>
                <w:sz w:val="10"/>
                <w:szCs w:val="10"/>
              </w:rPr>
            </w:pPr>
            <w:r w:rsidRPr="008F5958">
              <w:rPr>
                <w:sz w:val="10"/>
                <w:szCs w:val="10"/>
                <w:cs/>
              </w:rPr>
              <w:t>अ.प्र.सं.</w:t>
            </w:r>
            <w:r w:rsidRPr="008F5958">
              <w:rPr>
                <w:rFonts w:hint="cs"/>
                <w:sz w:val="10"/>
                <w:szCs w:val="10"/>
                <w:cs/>
              </w:rPr>
              <w:t xml:space="preserve"> 159 </w:t>
            </w:r>
          </w:p>
        </w:tc>
      </w:tr>
      <w:tr w:rsidR="00DD2FED" w:rsidRPr="008F5958" w:rsidTr="00E95D07">
        <w:trPr>
          <w:trHeight w:val="1065"/>
        </w:trPr>
        <w:tc>
          <w:tcPr>
            <w:tcW w:w="25260" w:type="dxa"/>
            <w:gridSpan w:val="23"/>
            <w:hideMark/>
          </w:tcPr>
          <w:p w:rsidR="00DD2FED" w:rsidRPr="008F5958" w:rsidRDefault="00DD2FED" w:rsidP="00E95D07">
            <w:pPr>
              <w:pStyle w:val="NoSpacing"/>
              <w:rPr>
                <w:sz w:val="10"/>
                <w:szCs w:val="10"/>
              </w:rPr>
            </w:pPr>
            <w:r w:rsidRPr="008F5958">
              <w:rPr>
                <w:sz w:val="10"/>
                <w:szCs w:val="10"/>
              </w:rPr>
              <w:t>29.11.2013</w:t>
            </w:r>
            <w:r w:rsidRPr="008F5958">
              <w:rPr>
                <w:rFonts w:hint="cs"/>
                <w:sz w:val="10"/>
                <w:szCs w:val="10"/>
                <w:cs/>
              </w:rPr>
              <w:t xml:space="preserve"> की स्‍थिति के अनुसार 2007-08 से 2013-14 के दौरान आरकेवीवाई के तहत निधियों का आवंटन</w:t>
            </w:r>
            <w:r w:rsidRPr="008F5958">
              <w:rPr>
                <w:rFonts w:hint="cs"/>
                <w:sz w:val="10"/>
                <w:szCs w:val="10"/>
              </w:rPr>
              <w:t>,</w:t>
            </w:r>
            <w:r w:rsidRPr="008F5958">
              <w:rPr>
                <w:rFonts w:hint="cs"/>
                <w:sz w:val="10"/>
                <w:szCs w:val="10"/>
                <w:cs/>
              </w:rPr>
              <w:t xml:space="preserve"> निर्मुक्‍ति और उपयोग दर्शाने वाला विवरण (रुपये करोड़ में)</w:t>
            </w:r>
          </w:p>
        </w:tc>
      </w:tr>
      <w:tr w:rsidR="00DD2FED" w:rsidRPr="008F5958" w:rsidTr="00E95D07">
        <w:trPr>
          <w:trHeight w:val="405"/>
        </w:trPr>
        <w:tc>
          <w:tcPr>
            <w:tcW w:w="454" w:type="dxa"/>
            <w:vMerge w:val="restart"/>
            <w:hideMark/>
          </w:tcPr>
          <w:p w:rsidR="00DD2FED" w:rsidRPr="008F5958" w:rsidRDefault="00DD2FED" w:rsidP="00E95D07">
            <w:pPr>
              <w:pStyle w:val="NoSpacing"/>
              <w:rPr>
                <w:sz w:val="10"/>
                <w:szCs w:val="10"/>
              </w:rPr>
            </w:pPr>
            <w:r w:rsidRPr="008F5958">
              <w:rPr>
                <w:sz w:val="10"/>
                <w:szCs w:val="10"/>
                <w:cs/>
              </w:rPr>
              <w:t>क्र.सं.</w:t>
            </w:r>
          </w:p>
        </w:tc>
        <w:tc>
          <w:tcPr>
            <w:tcW w:w="1689" w:type="dxa"/>
            <w:vMerge w:val="restart"/>
            <w:hideMark/>
          </w:tcPr>
          <w:p w:rsidR="00DD2FED" w:rsidRPr="008F5958" w:rsidRDefault="00DD2FED" w:rsidP="00E95D07">
            <w:pPr>
              <w:pStyle w:val="NoSpacing"/>
              <w:rPr>
                <w:sz w:val="10"/>
                <w:szCs w:val="10"/>
              </w:rPr>
            </w:pPr>
            <w:r w:rsidRPr="008F5958">
              <w:rPr>
                <w:sz w:val="10"/>
                <w:szCs w:val="10"/>
                <w:cs/>
              </w:rPr>
              <w:t>राज्‍यों</w:t>
            </w:r>
            <w:r w:rsidRPr="008F5958">
              <w:rPr>
                <w:rFonts w:hint="cs"/>
                <w:sz w:val="10"/>
                <w:szCs w:val="10"/>
                <w:cs/>
              </w:rPr>
              <w:t xml:space="preserve"> के नाम</w:t>
            </w:r>
          </w:p>
        </w:tc>
        <w:tc>
          <w:tcPr>
            <w:tcW w:w="3302" w:type="dxa"/>
            <w:gridSpan w:val="3"/>
            <w:noWrap/>
            <w:hideMark/>
          </w:tcPr>
          <w:p w:rsidR="00DD2FED" w:rsidRPr="008F5958" w:rsidRDefault="00DD2FED" w:rsidP="00E95D07">
            <w:pPr>
              <w:pStyle w:val="NoSpacing"/>
              <w:rPr>
                <w:sz w:val="10"/>
                <w:szCs w:val="10"/>
              </w:rPr>
            </w:pPr>
            <w:r w:rsidRPr="008F5958">
              <w:rPr>
                <w:sz w:val="10"/>
                <w:szCs w:val="10"/>
              </w:rPr>
              <w:t>2007-08</w:t>
            </w:r>
          </w:p>
        </w:tc>
        <w:tc>
          <w:tcPr>
            <w:tcW w:w="3334" w:type="dxa"/>
            <w:gridSpan w:val="3"/>
            <w:noWrap/>
            <w:hideMark/>
          </w:tcPr>
          <w:p w:rsidR="00DD2FED" w:rsidRPr="008F5958" w:rsidRDefault="00DD2FED" w:rsidP="00E95D07">
            <w:pPr>
              <w:pStyle w:val="NoSpacing"/>
              <w:rPr>
                <w:sz w:val="10"/>
                <w:szCs w:val="10"/>
              </w:rPr>
            </w:pPr>
            <w:r w:rsidRPr="008F5958">
              <w:rPr>
                <w:sz w:val="10"/>
                <w:szCs w:val="10"/>
              </w:rPr>
              <w:t>2008-09</w:t>
            </w:r>
          </w:p>
        </w:tc>
        <w:tc>
          <w:tcPr>
            <w:tcW w:w="3281" w:type="dxa"/>
            <w:gridSpan w:val="3"/>
            <w:noWrap/>
            <w:hideMark/>
          </w:tcPr>
          <w:p w:rsidR="00DD2FED" w:rsidRPr="008F5958" w:rsidRDefault="00DD2FED" w:rsidP="00E95D07">
            <w:pPr>
              <w:pStyle w:val="NoSpacing"/>
              <w:rPr>
                <w:sz w:val="10"/>
                <w:szCs w:val="10"/>
              </w:rPr>
            </w:pPr>
            <w:r w:rsidRPr="008F5958">
              <w:rPr>
                <w:sz w:val="10"/>
                <w:szCs w:val="10"/>
              </w:rPr>
              <w:t>2009-10</w:t>
            </w:r>
          </w:p>
        </w:tc>
        <w:tc>
          <w:tcPr>
            <w:tcW w:w="3291" w:type="dxa"/>
            <w:gridSpan w:val="3"/>
            <w:noWrap/>
            <w:hideMark/>
          </w:tcPr>
          <w:p w:rsidR="00DD2FED" w:rsidRPr="008F5958" w:rsidRDefault="00DD2FED" w:rsidP="00E95D07">
            <w:pPr>
              <w:pStyle w:val="NoSpacing"/>
              <w:rPr>
                <w:sz w:val="10"/>
                <w:szCs w:val="10"/>
              </w:rPr>
            </w:pPr>
            <w:r w:rsidRPr="008F5958">
              <w:rPr>
                <w:sz w:val="10"/>
                <w:szCs w:val="10"/>
              </w:rPr>
              <w:t>2010-11</w:t>
            </w:r>
          </w:p>
        </w:tc>
        <w:tc>
          <w:tcPr>
            <w:tcW w:w="3387" w:type="dxa"/>
            <w:gridSpan w:val="3"/>
            <w:noWrap/>
            <w:hideMark/>
          </w:tcPr>
          <w:p w:rsidR="00DD2FED" w:rsidRPr="008F5958" w:rsidRDefault="00DD2FED" w:rsidP="00E95D07">
            <w:pPr>
              <w:pStyle w:val="NoSpacing"/>
              <w:rPr>
                <w:sz w:val="10"/>
                <w:szCs w:val="10"/>
              </w:rPr>
            </w:pPr>
            <w:r w:rsidRPr="008F5958">
              <w:rPr>
                <w:sz w:val="10"/>
                <w:szCs w:val="10"/>
              </w:rPr>
              <w:t>2011-12</w:t>
            </w:r>
          </w:p>
        </w:tc>
        <w:tc>
          <w:tcPr>
            <w:tcW w:w="3280" w:type="dxa"/>
            <w:gridSpan w:val="3"/>
            <w:noWrap/>
            <w:hideMark/>
          </w:tcPr>
          <w:p w:rsidR="00DD2FED" w:rsidRPr="008F5958" w:rsidRDefault="00DD2FED" w:rsidP="00E95D07">
            <w:pPr>
              <w:pStyle w:val="NoSpacing"/>
              <w:rPr>
                <w:sz w:val="10"/>
                <w:szCs w:val="10"/>
              </w:rPr>
            </w:pPr>
            <w:r w:rsidRPr="008F5958">
              <w:rPr>
                <w:sz w:val="10"/>
                <w:szCs w:val="10"/>
              </w:rPr>
              <w:t>2012-13</w:t>
            </w:r>
          </w:p>
        </w:tc>
        <w:tc>
          <w:tcPr>
            <w:tcW w:w="3242" w:type="dxa"/>
            <w:gridSpan w:val="3"/>
            <w:noWrap/>
            <w:hideMark/>
          </w:tcPr>
          <w:p w:rsidR="00DD2FED" w:rsidRPr="008F5958" w:rsidRDefault="00DD2FED" w:rsidP="00E95D07">
            <w:pPr>
              <w:pStyle w:val="NoSpacing"/>
              <w:rPr>
                <w:sz w:val="10"/>
                <w:szCs w:val="10"/>
              </w:rPr>
            </w:pPr>
            <w:r w:rsidRPr="008F5958">
              <w:rPr>
                <w:sz w:val="10"/>
                <w:szCs w:val="10"/>
              </w:rPr>
              <w:t>2013-14</w:t>
            </w:r>
          </w:p>
        </w:tc>
      </w:tr>
      <w:tr w:rsidR="00DD2FED" w:rsidRPr="008F5958" w:rsidTr="00E95D07">
        <w:trPr>
          <w:trHeight w:val="645"/>
        </w:trPr>
        <w:tc>
          <w:tcPr>
            <w:tcW w:w="454" w:type="dxa"/>
            <w:vMerge/>
            <w:hideMark/>
          </w:tcPr>
          <w:p w:rsidR="00DD2FED" w:rsidRPr="008F5958" w:rsidRDefault="00DD2FED" w:rsidP="00E95D07">
            <w:pPr>
              <w:pStyle w:val="NoSpacing"/>
              <w:rPr>
                <w:sz w:val="10"/>
                <w:szCs w:val="10"/>
              </w:rPr>
            </w:pPr>
          </w:p>
        </w:tc>
        <w:tc>
          <w:tcPr>
            <w:tcW w:w="1689" w:type="dxa"/>
            <w:vMerge/>
            <w:hideMark/>
          </w:tcPr>
          <w:p w:rsidR="00DD2FED" w:rsidRPr="008F5958" w:rsidRDefault="00DD2FED" w:rsidP="00E95D07">
            <w:pPr>
              <w:pStyle w:val="NoSpacing"/>
              <w:rPr>
                <w:sz w:val="10"/>
                <w:szCs w:val="10"/>
              </w:rPr>
            </w:pPr>
          </w:p>
        </w:tc>
        <w:tc>
          <w:tcPr>
            <w:tcW w:w="1167" w:type="dxa"/>
            <w:hideMark/>
          </w:tcPr>
          <w:p w:rsidR="00DD2FED" w:rsidRPr="008F5958" w:rsidRDefault="00DD2FED" w:rsidP="00E95D07">
            <w:pPr>
              <w:pStyle w:val="NoSpacing"/>
              <w:rPr>
                <w:sz w:val="10"/>
                <w:szCs w:val="10"/>
              </w:rPr>
            </w:pPr>
            <w:r w:rsidRPr="008F5958">
              <w:rPr>
                <w:sz w:val="10"/>
                <w:szCs w:val="10"/>
                <w:cs/>
              </w:rPr>
              <w:t>आवंटन</w:t>
            </w:r>
          </w:p>
        </w:tc>
        <w:tc>
          <w:tcPr>
            <w:tcW w:w="954" w:type="dxa"/>
            <w:hideMark/>
          </w:tcPr>
          <w:p w:rsidR="00DD2FED" w:rsidRPr="008F5958" w:rsidRDefault="00DD2FED" w:rsidP="00E95D07">
            <w:pPr>
              <w:pStyle w:val="NoSpacing"/>
              <w:rPr>
                <w:sz w:val="10"/>
                <w:szCs w:val="10"/>
              </w:rPr>
            </w:pPr>
            <w:r w:rsidRPr="008F5958">
              <w:rPr>
                <w:sz w:val="10"/>
                <w:szCs w:val="10"/>
                <w:cs/>
              </w:rPr>
              <w:t>निर्मुक्‍ति</w:t>
            </w:r>
          </w:p>
        </w:tc>
        <w:tc>
          <w:tcPr>
            <w:tcW w:w="1181" w:type="dxa"/>
            <w:hideMark/>
          </w:tcPr>
          <w:p w:rsidR="00DD2FED" w:rsidRPr="008F5958" w:rsidRDefault="00DD2FED" w:rsidP="00E95D07">
            <w:pPr>
              <w:pStyle w:val="NoSpacing"/>
              <w:rPr>
                <w:sz w:val="10"/>
                <w:szCs w:val="10"/>
              </w:rPr>
            </w:pPr>
            <w:r w:rsidRPr="008F5958">
              <w:rPr>
                <w:sz w:val="10"/>
                <w:szCs w:val="10"/>
                <w:cs/>
              </w:rPr>
              <w:t>उपयोग</w:t>
            </w:r>
          </w:p>
        </w:tc>
        <w:tc>
          <w:tcPr>
            <w:tcW w:w="1167" w:type="dxa"/>
            <w:hideMark/>
          </w:tcPr>
          <w:p w:rsidR="00DD2FED" w:rsidRPr="008F5958" w:rsidRDefault="00DD2FED" w:rsidP="00E95D07">
            <w:pPr>
              <w:pStyle w:val="NoSpacing"/>
              <w:rPr>
                <w:sz w:val="10"/>
                <w:szCs w:val="10"/>
              </w:rPr>
            </w:pPr>
            <w:r w:rsidRPr="008F5958">
              <w:rPr>
                <w:sz w:val="10"/>
                <w:szCs w:val="10"/>
                <w:cs/>
              </w:rPr>
              <w:t>आवंटन</w:t>
            </w:r>
            <w:r w:rsidRPr="008F5958">
              <w:rPr>
                <w:sz w:val="10"/>
                <w:szCs w:val="10"/>
              </w:rPr>
              <w:t xml:space="preserve">  </w:t>
            </w:r>
          </w:p>
        </w:tc>
        <w:tc>
          <w:tcPr>
            <w:tcW w:w="954" w:type="dxa"/>
            <w:hideMark/>
          </w:tcPr>
          <w:p w:rsidR="00DD2FED" w:rsidRPr="008F5958" w:rsidRDefault="00DD2FED" w:rsidP="00E95D07">
            <w:pPr>
              <w:pStyle w:val="NoSpacing"/>
              <w:rPr>
                <w:sz w:val="10"/>
                <w:szCs w:val="10"/>
              </w:rPr>
            </w:pPr>
            <w:r w:rsidRPr="008F5958">
              <w:rPr>
                <w:sz w:val="10"/>
                <w:szCs w:val="10"/>
                <w:cs/>
              </w:rPr>
              <w:t>निर्मुक्‍ति</w:t>
            </w:r>
          </w:p>
        </w:tc>
        <w:tc>
          <w:tcPr>
            <w:tcW w:w="1213" w:type="dxa"/>
            <w:hideMark/>
          </w:tcPr>
          <w:p w:rsidR="00DD2FED" w:rsidRPr="008F5958" w:rsidRDefault="00DD2FED" w:rsidP="00E95D07">
            <w:pPr>
              <w:pStyle w:val="NoSpacing"/>
              <w:rPr>
                <w:sz w:val="10"/>
                <w:szCs w:val="10"/>
              </w:rPr>
            </w:pPr>
            <w:r w:rsidRPr="008F5958">
              <w:rPr>
                <w:sz w:val="10"/>
                <w:szCs w:val="10"/>
                <w:cs/>
              </w:rPr>
              <w:t>उपयोग</w:t>
            </w:r>
          </w:p>
        </w:tc>
        <w:tc>
          <w:tcPr>
            <w:tcW w:w="1157" w:type="dxa"/>
            <w:hideMark/>
          </w:tcPr>
          <w:p w:rsidR="00DD2FED" w:rsidRPr="008F5958" w:rsidRDefault="00DD2FED" w:rsidP="00E95D07">
            <w:pPr>
              <w:pStyle w:val="NoSpacing"/>
              <w:rPr>
                <w:sz w:val="10"/>
                <w:szCs w:val="10"/>
              </w:rPr>
            </w:pPr>
            <w:r w:rsidRPr="008F5958">
              <w:rPr>
                <w:sz w:val="10"/>
                <w:szCs w:val="10"/>
                <w:cs/>
              </w:rPr>
              <w:t>आवंटन</w:t>
            </w:r>
            <w:r w:rsidRPr="008F5958">
              <w:rPr>
                <w:sz w:val="10"/>
                <w:szCs w:val="10"/>
              </w:rPr>
              <w:t xml:space="preserve">  </w:t>
            </w:r>
          </w:p>
        </w:tc>
        <w:tc>
          <w:tcPr>
            <w:tcW w:w="943" w:type="dxa"/>
            <w:hideMark/>
          </w:tcPr>
          <w:p w:rsidR="00DD2FED" w:rsidRPr="008F5958" w:rsidRDefault="00DD2FED" w:rsidP="00E95D07">
            <w:pPr>
              <w:pStyle w:val="NoSpacing"/>
              <w:rPr>
                <w:sz w:val="10"/>
                <w:szCs w:val="10"/>
              </w:rPr>
            </w:pPr>
            <w:r w:rsidRPr="008F5958">
              <w:rPr>
                <w:sz w:val="10"/>
                <w:szCs w:val="10"/>
                <w:cs/>
              </w:rPr>
              <w:t>निर्मुक्‍ति</w:t>
            </w:r>
          </w:p>
        </w:tc>
        <w:tc>
          <w:tcPr>
            <w:tcW w:w="1181" w:type="dxa"/>
            <w:hideMark/>
          </w:tcPr>
          <w:p w:rsidR="00DD2FED" w:rsidRPr="008F5958" w:rsidRDefault="00DD2FED" w:rsidP="00E95D07">
            <w:pPr>
              <w:pStyle w:val="NoSpacing"/>
              <w:rPr>
                <w:sz w:val="10"/>
                <w:szCs w:val="10"/>
              </w:rPr>
            </w:pPr>
            <w:r w:rsidRPr="008F5958">
              <w:rPr>
                <w:sz w:val="10"/>
                <w:szCs w:val="10"/>
                <w:cs/>
              </w:rPr>
              <w:t>उपयोग</w:t>
            </w:r>
          </w:p>
        </w:tc>
        <w:tc>
          <w:tcPr>
            <w:tcW w:w="1146" w:type="dxa"/>
            <w:hideMark/>
          </w:tcPr>
          <w:p w:rsidR="00DD2FED" w:rsidRPr="008F5958" w:rsidRDefault="00DD2FED" w:rsidP="00E95D07">
            <w:pPr>
              <w:pStyle w:val="NoSpacing"/>
              <w:rPr>
                <w:sz w:val="10"/>
                <w:szCs w:val="10"/>
              </w:rPr>
            </w:pPr>
            <w:r w:rsidRPr="008F5958">
              <w:rPr>
                <w:sz w:val="10"/>
                <w:szCs w:val="10"/>
                <w:cs/>
              </w:rPr>
              <w:t>आवंटन</w:t>
            </w:r>
          </w:p>
        </w:tc>
        <w:tc>
          <w:tcPr>
            <w:tcW w:w="943" w:type="dxa"/>
            <w:hideMark/>
          </w:tcPr>
          <w:p w:rsidR="00DD2FED" w:rsidRPr="008F5958" w:rsidRDefault="00DD2FED" w:rsidP="00E95D07">
            <w:pPr>
              <w:pStyle w:val="NoSpacing"/>
              <w:rPr>
                <w:sz w:val="10"/>
                <w:szCs w:val="10"/>
              </w:rPr>
            </w:pPr>
            <w:r w:rsidRPr="008F5958">
              <w:rPr>
                <w:sz w:val="10"/>
                <w:szCs w:val="10"/>
                <w:cs/>
              </w:rPr>
              <w:t>निर्मुक्‍ति</w:t>
            </w:r>
          </w:p>
        </w:tc>
        <w:tc>
          <w:tcPr>
            <w:tcW w:w="1202" w:type="dxa"/>
            <w:hideMark/>
          </w:tcPr>
          <w:p w:rsidR="00DD2FED" w:rsidRPr="008F5958" w:rsidRDefault="00DD2FED" w:rsidP="00E95D07">
            <w:pPr>
              <w:pStyle w:val="NoSpacing"/>
              <w:rPr>
                <w:sz w:val="10"/>
                <w:szCs w:val="10"/>
              </w:rPr>
            </w:pPr>
            <w:r w:rsidRPr="008F5958">
              <w:rPr>
                <w:sz w:val="10"/>
                <w:szCs w:val="10"/>
                <w:cs/>
              </w:rPr>
              <w:t>उपयोग</w:t>
            </w:r>
          </w:p>
        </w:tc>
        <w:tc>
          <w:tcPr>
            <w:tcW w:w="1188" w:type="dxa"/>
            <w:hideMark/>
          </w:tcPr>
          <w:p w:rsidR="00DD2FED" w:rsidRPr="008F5958" w:rsidRDefault="00DD2FED" w:rsidP="00E95D07">
            <w:pPr>
              <w:pStyle w:val="NoSpacing"/>
              <w:rPr>
                <w:sz w:val="10"/>
                <w:szCs w:val="10"/>
              </w:rPr>
            </w:pPr>
            <w:r w:rsidRPr="008F5958">
              <w:rPr>
                <w:sz w:val="10"/>
                <w:szCs w:val="10"/>
                <w:cs/>
              </w:rPr>
              <w:t>आवंटन</w:t>
            </w:r>
          </w:p>
        </w:tc>
        <w:tc>
          <w:tcPr>
            <w:tcW w:w="986" w:type="dxa"/>
            <w:hideMark/>
          </w:tcPr>
          <w:p w:rsidR="00DD2FED" w:rsidRPr="008F5958" w:rsidRDefault="00DD2FED" w:rsidP="00E95D07">
            <w:pPr>
              <w:pStyle w:val="NoSpacing"/>
              <w:rPr>
                <w:sz w:val="10"/>
                <w:szCs w:val="10"/>
              </w:rPr>
            </w:pPr>
            <w:r w:rsidRPr="008F5958">
              <w:rPr>
                <w:sz w:val="10"/>
                <w:szCs w:val="10"/>
                <w:cs/>
              </w:rPr>
              <w:t>निर्मुक्‍ति</w:t>
            </w:r>
          </w:p>
        </w:tc>
        <w:tc>
          <w:tcPr>
            <w:tcW w:w="1213" w:type="dxa"/>
            <w:hideMark/>
          </w:tcPr>
          <w:p w:rsidR="00DD2FED" w:rsidRPr="008F5958" w:rsidRDefault="00DD2FED" w:rsidP="00E95D07">
            <w:pPr>
              <w:pStyle w:val="NoSpacing"/>
              <w:rPr>
                <w:sz w:val="10"/>
                <w:szCs w:val="10"/>
              </w:rPr>
            </w:pPr>
            <w:r w:rsidRPr="008F5958">
              <w:rPr>
                <w:sz w:val="10"/>
                <w:szCs w:val="10"/>
                <w:cs/>
              </w:rPr>
              <w:t>उपयोग</w:t>
            </w:r>
          </w:p>
        </w:tc>
        <w:tc>
          <w:tcPr>
            <w:tcW w:w="1167" w:type="dxa"/>
            <w:hideMark/>
          </w:tcPr>
          <w:p w:rsidR="00DD2FED" w:rsidRPr="008F5958" w:rsidRDefault="00DD2FED" w:rsidP="00E95D07">
            <w:pPr>
              <w:pStyle w:val="NoSpacing"/>
              <w:rPr>
                <w:sz w:val="10"/>
                <w:szCs w:val="10"/>
              </w:rPr>
            </w:pPr>
            <w:r w:rsidRPr="008F5958">
              <w:rPr>
                <w:sz w:val="10"/>
                <w:szCs w:val="10"/>
                <w:cs/>
              </w:rPr>
              <w:t>आवंटन</w:t>
            </w:r>
          </w:p>
        </w:tc>
        <w:tc>
          <w:tcPr>
            <w:tcW w:w="932" w:type="dxa"/>
            <w:hideMark/>
          </w:tcPr>
          <w:p w:rsidR="00DD2FED" w:rsidRPr="008F5958" w:rsidRDefault="00DD2FED" w:rsidP="00E95D07">
            <w:pPr>
              <w:pStyle w:val="NoSpacing"/>
              <w:rPr>
                <w:sz w:val="10"/>
                <w:szCs w:val="10"/>
              </w:rPr>
            </w:pPr>
            <w:r w:rsidRPr="008F5958">
              <w:rPr>
                <w:sz w:val="10"/>
                <w:szCs w:val="10"/>
                <w:cs/>
              </w:rPr>
              <w:t>निर्मुक्‍ति</w:t>
            </w:r>
          </w:p>
        </w:tc>
        <w:tc>
          <w:tcPr>
            <w:tcW w:w="1181" w:type="dxa"/>
            <w:hideMark/>
          </w:tcPr>
          <w:p w:rsidR="00DD2FED" w:rsidRPr="008F5958" w:rsidRDefault="00DD2FED" w:rsidP="00E95D07">
            <w:pPr>
              <w:pStyle w:val="NoSpacing"/>
              <w:rPr>
                <w:sz w:val="10"/>
                <w:szCs w:val="10"/>
              </w:rPr>
            </w:pPr>
            <w:r w:rsidRPr="008F5958">
              <w:rPr>
                <w:sz w:val="10"/>
                <w:szCs w:val="10"/>
                <w:cs/>
              </w:rPr>
              <w:t>उपयोग</w:t>
            </w:r>
          </w:p>
        </w:tc>
        <w:tc>
          <w:tcPr>
            <w:tcW w:w="1167" w:type="dxa"/>
            <w:hideMark/>
          </w:tcPr>
          <w:p w:rsidR="00DD2FED" w:rsidRPr="008F5958" w:rsidRDefault="00DD2FED" w:rsidP="00E95D07">
            <w:pPr>
              <w:pStyle w:val="NoSpacing"/>
              <w:rPr>
                <w:sz w:val="10"/>
                <w:szCs w:val="10"/>
              </w:rPr>
            </w:pPr>
            <w:r w:rsidRPr="008F5958">
              <w:rPr>
                <w:sz w:val="10"/>
                <w:szCs w:val="10"/>
                <w:cs/>
              </w:rPr>
              <w:t>आवंटन</w:t>
            </w:r>
          </w:p>
        </w:tc>
        <w:tc>
          <w:tcPr>
            <w:tcW w:w="906" w:type="dxa"/>
            <w:noWrap/>
            <w:hideMark/>
          </w:tcPr>
          <w:p w:rsidR="00DD2FED" w:rsidRPr="008F5958" w:rsidRDefault="00DD2FED" w:rsidP="00E95D07">
            <w:pPr>
              <w:pStyle w:val="NoSpacing"/>
              <w:rPr>
                <w:sz w:val="10"/>
                <w:szCs w:val="10"/>
              </w:rPr>
            </w:pPr>
            <w:r w:rsidRPr="008F5958">
              <w:rPr>
                <w:sz w:val="10"/>
                <w:szCs w:val="10"/>
                <w:cs/>
              </w:rPr>
              <w:t>निर्मुक्‍ति</w:t>
            </w:r>
          </w:p>
        </w:tc>
        <w:tc>
          <w:tcPr>
            <w:tcW w:w="1169" w:type="dxa"/>
            <w:hideMark/>
          </w:tcPr>
          <w:p w:rsidR="00DD2FED" w:rsidRPr="008F5958" w:rsidRDefault="00DD2FED" w:rsidP="00E95D07">
            <w:pPr>
              <w:pStyle w:val="NoSpacing"/>
              <w:rPr>
                <w:sz w:val="10"/>
                <w:szCs w:val="10"/>
              </w:rPr>
            </w:pPr>
            <w:r w:rsidRPr="008F5958">
              <w:rPr>
                <w:sz w:val="10"/>
                <w:szCs w:val="10"/>
                <w:cs/>
              </w:rPr>
              <w:t>उपयोग</w:t>
            </w:r>
          </w:p>
        </w:tc>
      </w:tr>
      <w:tr w:rsidR="00DD2FED" w:rsidRPr="008F5958" w:rsidTr="00E95D07">
        <w:trPr>
          <w:trHeight w:val="585"/>
        </w:trPr>
        <w:tc>
          <w:tcPr>
            <w:tcW w:w="454" w:type="dxa"/>
            <w:noWrap/>
            <w:hideMark/>
          </w:tcPr>
          <w:p w:rsidR="00DD2FED" w:rsidRPr="008F5958" w:rsidRDefault="00DD2FED" w:rsidP="00E95D07">
            <w:pPr>
              <w:pStyle w:val="NoSpacing"/>
              <w:rPr>
                <w:sz w:val="10"/>
                <w:szCs w:val="10"/>
              </w:rPr>
            </w:pPr>
            <w:r w:rsidRPr="008F5958">
              <w:rPr>
                <w:sz w:val="10"/>
                <w:szCs w:val="10"/>
              </w:rPr>
              <w:t>1</w:t>
            </w:r>
          </w:p>
        </w:tc>
        <w:tc>
          <w:tcPr>
            <w:tcW w:w="1689" w:type="dxa"/>
            <w:hideMark/>
          </w:tcPr>
          <w:p w:rsidR="00DD2FED" w:rsidRPr="008F5958" w:rsidRDefault="00DD2FED" w:rsidP="00E95D07">
            <w:pPr>
              <w:pStyle w:val="NoSpacing"/>
              <w:rPr>
                <w:sz w:val="10"/>
                <w:szCs w:val="10"/>
              </w:rPr>
            </w:pPr>
            <w:r w:rsidRPr="008F5958">
              <w:rPr>
                <w:sz w:val="10"/>
                <w:szCs w:val="10"/>
                <w:cs/>
              </w:rPr>
              <w:t>अरुणाचल</w:t>
            </w:r>
            <w:r w:rsidRPr="008F5958">
              <w:rPr>
                <w:rFonts w:hint="cs"/>
                <w:sz w:val="10"/>
                <w:szCs w:val="10"/>
                <w:cs/>
              </w:rPr>
              <w:t xml:space="preserve"> प्रदेश</w:t>
            </w:r>
          </w:p>
        </w:tc>
        <w:tc>
          <w:tcPr>
            <w:tcW w:w="1167" w:type="dxa"/>
            <w:noWrap/>
            <w:hideMark/>
          </w:tcPr>
          <w:p w:rsidR="00DD2FED" w:rsidRPr="008F5958" w:rsidRDefault="00DD2FED" w:rsidP="00E95D07">
            <w:pPr>
              <w:pStyle w:val="NoSpacing"/>
              <w:rPr>
                <w:sz w:val="10"/>
                <w:szCs w:val="10"/>
              </w:rPr>
            </w:pPr>
            <w:r w:rsidRPr="008F5958">
              <w:rPr>
                <w:sz w:val="10"/>
                <w:szCs w:val="10"/>
              </w:rPr>
              <w:t>2.85</w:t>
            </w:r>
          </w:p>
        </w:tc>
        <w:tc>
          <w:tcPr>
            <w:tcW w:w="954" w:type="dxa"/>
            <w:noWrap/>
            <w:hideMark/>
          </w:tcPr>
          <w:p w:rsidR="00DD2FED" w:rsidRPr="008F5958" w:rsidRDefault="00DD2FED" w:rsidP="00E95D07">
            <w:pPr>
              <w:pStyle w:val="NoSpacing"/>
              <w:rPr>
                <w:sz w:val="10"/>
                <w:szCs w:val="10"/>
              </w:rPr>
            </w:pPr>
            <w:r w:rsidRPr="008F5958">
              <w:rPr>
                <w:sz w:val="10"/>
                <w:szCs w:val="10"/>
              </w:rPr>
              <w:t>1.90</w:t>
            </w:r>
          </w:p>
        </w:tc>
        <w:tc>
          <w:tcPr>
            <w:tcW w:w="1181" w:type="dxa"/>
            <w:noWrap/>
            <w:hideMark/>
          </w:tcPr>
          <w:p w:rsidR="00DD2FED" w:rsidRPr="008F5958" w:rsidRDefault="00DD2FED" w:rsidP="00E95D07">
            <w:pPr>
              <w:pStyle w:val="NoSpacing"/>
              <w:rPr>
                <w:sz w:val="10"/>
                <w:szCs w:val="10"/>
              </w:rPr>
            </w:pPr>
            <w:r w:rsidRPr="008F5958">
              <w:rPr>
                <w:sz w:val="10"/>
                <w:szCs w:val="10"/>
              </w:rPr>
              <w:t>1.90</w:t>
            </w:r>
          </w:p>
        </w:tc>
        <w:tc>
          <w:tcPr>
            <w:tcW w:w="1167" w:type="dxa"/>
            <w:noWrap/>
            <w:hideMark/>
          </w:tcPr>
          <w:p w:rsidR="00DD2FED" w:rsidRPr="008F5958" w:rsidRDefault="00DD2FED" w:rsidP="00E95D07">
            <w:pPr>
              <w:pStyle w:val="NoSpacing"/>
              <w:rPr>
                <w:sz w:val="10"/>
                <w:szCs w:val="10"/>
              </w:rPr>
            </w:pPr>
            <w:r w:rsidRPr="008F5958">
              <w:rPr>
                <w:sz w:val="10"/>
                <w:szCs w:val="10"/>
              </w:rPr>
              <w:t>6.88</w:t>
            </w:r>
          </w:p>
        </w:tc>
        <w:tc>
          <w:tcPr>
            <w:tcW w:w="954" w:type="dxa"/>
            <w:noWrap/>
            <w:hideMark/>
          </w:tcPr>
          <w:p w:rsidR="00DD2FED" w:rsidRPr="008F5958" w:rsidRDefault="00DD2FED" w:rsidP="00E95D07">
            <w:pPr>
              <w:pStyle w:val="NoSpacing"/>
              <w:rPr>
                <w:sz w:val="10"/>
                <w:szCs w:val="10"/>
              </w:rPr>
            </w:pPr>
            <w:r w:rsidRPr="008F5958">
              <w:rPr>
                <w:sz w:val="10"/>
                <w:szCs w:val="10"/>
              </w:rPr>
              <w:t>0.00</w:t>
            </w:r>
          </w:p>
        </w:tc>
        <w:tc>
          <w:tcPr>
            <w:tcW w:w="1213" w:type="dxa"/>
            <w:noWrap/>
            <w:hideMark/>
          </w:tcPr>
          <w:p w:rsidR="00DD2FED" w:rsidRPr="008F5958" w:rsidRDefault="00DD2FED" w:rsidP="00E95D07">
            <w:pPr>
              <w:pStyle w:val="NoSpacing"/>
              <w:rPr>
                <w:sz w:val="10"/>
                <w:szCs w:val="10"/>
              </w:rPr>
            </w:pPr>
            <w:r w:rsidRPr="008F5958">
              <w:rPr>
                <w:sz w:val="10"/>
                <w:szCs w:val="10"/>
              </w:rPr>
              <w:t>0.00</w:t>
            </w:r>
          </w:p>
        </w:tc>
        <w:tc>
          <w:tcPr>
            <w:tcW w:w="1157" w:type="dxa"/>
            <w:noWrap/>
            <w:hideMark/>
          </w:tcPr>
          <w:p w:rsidR="00DD2FED" w:rsidRPr="008F5958" w:rsidRDefault="00DD2FED" w:rsidP="00E95D07">
            <w:pPr>
              <w:pStyle w:val="NoSpacing"/>
              <w:rPr>
                <w:sz w:val="10"/>
                <w:szCs w:val="10"/>
              </w:rPr>
            </w:pPr>
            <w:r w:rsidRPr="008F5958">
              <w:rPr>
                <w:sz w:val="10"/>
                <w:szCs w:val="10"/>
              </w:rPr>
              <w:t>16.10</w:t>
            </w:r>
          </w:p>
        </w:tc>
        <w:tc>
          <w:tcPr>
            <w:tcW w:w="943" w:type="dxa"/>
            <w:noWrap/>
            <w:hideMark/>
          </w:tcPr>
          <w:p w:rsidR="00DD2FED" w:rsidRPr="008F5958" w:rsidRDefault="00DD2FED" w:rsidP="00E95D07">
            <w:pPr>
              <w:pStyle w:val="NoSpacing"/>
              <w:rPr>
                <w:sz w:val="10"/>
                <w:szCs w:val="10"/>
              </w:rPr>
            </w:pPr>
            <w:r w:rsidRPr="008F5958">
              <w:rPr>
                <w:sz w:val="10"/>
                <w:szCs w:val="10"/>
              </w:rPr>
              <w:t>15.98</w:t>
            </w:r>
          </w:p>
        </w:tc>
        <w:tc>
          <w:tcPr>
            <w:tcW w:w="1181" w:type="dxa"/>
            <w:noWrap/>
            <w:hideMark/>
          </w:tcPr>
          <w:p w:rsidR="00DD2FED" w:rsidRPr="008F5958" w:rsidRDefault="00DD2FED" w:rsidP="00E95D07">
            <w:pPr>
              <w:pStyle w:val="NoSpacing"/>
              <w:rPr>
                <w:sz w:val="10"/>
                <w:szCs w:val="10"/>
              </w:rPr>
            </w:pPr>
            <w:r w:rsidRPr="008F5958">
              <w:rPr>
                <w:sz w:val="10"/>
                <w:szCs w:val="10"/>
              </w:rPr>
              <w:t>15.98</w:t>
            </w:r>
          </w:p>
        </w:tc>
        <w:tc>
          <w:tcPr>
            <w:tcW w:w="1146" w:type="dxa"/>
            <w:noWrap/>
            <w:hideMark/>
          </w:tcPr>
          <w:p w:rsidR="00DD2FED" w:rsidRPr="008F5958" w:rsidRDefault="00DD2FED" w:rsidP="00E95D07">
            <w:pPr>
              <w:pStyle w:val="NoSpacing"/>
              <w:rPr>
                <w:sz w:val="10"/>
                <w:szCs w:val="10"/>
              </w:rPr>
            </w:pPr>
            <w:r w:rsidRPr="008F5958">
              <w:rPr>
                <w:sz w:val="10"/>
                <w:szCs w:val="10"/>
              </w:rPr>
              <w:t>39.08</w:t>
            </w:r>
          </w:p>
        </w:tc>
        <w:tc>
          <w:tcPr>
            <w:tcW w:w="943" w:type="dxa"/>
            <w:noWrap/>
            <w:hideMark/>
          </w:tcPr>
          <w:p w:rsidR="00DD2FED" w:rsidRPr="008F5958" w:rsidRDefault="00DD2FED" w:rsidP="00E95D07">
            <w:pPr>
              <w:pStyle w:val="NoSpacing"/>
              <w:rPr>
                <w:sz w:val="10"/>
                <w:szCs w:val="10"/>
              </w:rPr>
            </w:pPr>
            <w:r w:rsidRPr="008F5958">
              <w:rPr>
                <w:sz w:val="10"/>
                <w:szCs w:val="10"/>
              </w:rPr>
              <w:t>28.95</w:t>
            </w:r>
          </w:p>
        </w:tc>
        <w:tc>
          <w:tcPr>
            <w:tcW w:w="1202" w:type="dxa"/>
            <w:noWrap/>
            <w:hideMark/>
          </w:tcPr>
          <w:p w:rsidR="00DD2FED" w:rsidRPr="008F5958" w:rsidRDefault="00DD2FED" w:rsidP="00E95D07">
            <w:pPr>
              <w:pStyle w:val="NoSpacing"/>
              <w:rPr>
                <w:sz w:val="10"/>
                <w:szCs w:val="10"/>
              </w:rPr>
            </w:pPr>
            <w:r w:rsidRPr="008F5958">
              <w:rPr>
                <w:sz w:val="10"/>
                <w:szCs w:val="10"/>
              </w:rPr>
              <w:t>28.95</w:t>
            </w:r>
          </w:p>
        </w:tc>
        <w:tc>
          <w:tcPr>
            <w:tcW w:w="1188" w:type="dxa"/>
            <w:noWrap/>
            <w:hideMark/>
          </w:tcPr>
          <w:p w:rsidR="00DD2FED" w:rsidRPr="008F5958" w:rsidRDefault="00DD2FED" w:rsidP="00E95D07">
            <w:pPr>
              <w:pStyle w:val="NoSpacing"/>
              <w:rPr>
                <w:sz w:val="10"/>
                <w:szCs w:val="10"/>
              </w:rPr>
            </w:pPr>
            <w:r w:rsidRPr="008F5958">
              <w:rPr>
                <w:sz w:val="10"/>
                <w:szCs w:val="10"/>
              </w:rPr>
              <w:t>8.26</w:t>
            </w:r>
          </w:p>
        </w:tc>
        <w:tc>
          <w:tcPr>
            <w:tcW w:w="986" w:type="dxa"/>
            <w:noWrap/>
            <w:hideMark/>
          </w:tcPr>
          <w:p w:rsidR="00DD2FED" w:rsidRPr="008F5958" w:rsidRDefault="00DD2FED" w:rsidP="00E95D07">
            <w:pPr>
              <w:pStyle w:val="NoSpacing"/>
              <w:rPr>
                <w:sz w:val="10"/>
                <w:szCs w:val="10"/>
              </w:rPr>
            </w:pPr>
            <w:r w:rsidRPr="008F5958">
              <w:rPr>
                <w:sz w:val="10"/>
                <w:szCs w:val="10"/>
              </w:rPr>
              <w:t>10.68</w:t>
            </w:r>
          </w:p>
        </w:tc>
        <w:tc>
          <w:tcPr>
            <w:tcW w:w="1213" w:type="dxa"/>
            <w:noWrap/>
            <w:hideMark/>
          </w:tcPr>
          <w:p w:rsidR="00DD2FED" w:rsidRPr="008F5958" w:rsidRDefault="00DD2FED" w:rsidP="00E95D07">
            <w:pPr>
              <w:pStyle w:val="NoSpacing"/>
              <w:rPr>
                <w:sz w:val="10"/>
                <w:szCs w:val="10"/>
              </w:rPr>
            </w:pPr>
            <w:r w:rsidRPr="008F5958">
              <w:rPr>
                <w:sz w:val="10"/>
                <w:szCs w:val="10"/>
              </w:rPr>
              <w:t>10.68</w:t>
            </w:r>
          </w:p>
        </w:tc>
        <w:tc>
          <w:tcPr>
            <w:tcW w:w="1167" w:type="dxa"/>
            <w:noWrap/>
            <w:hideMark/>
          </w:tcPr>
          <w:p w:rsidR="00DD2FED" w:rsidRPr="008F5958" w:rsidRDefault="00DD2FED" w:rsidP="00E95D07">
            <w:pPr>
              <w:pStyle w:val="NoSpacing"/>
              <w:rPr>
                <w:sz w:val="10"/>
                <w:szCs w:val="10"/>
              </w:rPr>
            </w:pPr>
            <w:r w:rsidRPr="008F5958">
              <w:rPr>
                <w:sz w:val="10"/>
                <w:szCs w:val="10"/>
              </w:rPr>
              <w:t>40.31</w:t>
            </w:r>
          </w:p>
        </w:tc>
        <w:tc>
          <w:tcPr>
            <w:tcW w:w="932" w:type="dxa"/>
            <w:noWrap/>
            <w:hideMark/>
          </w:tcPr>
          <w:p w:rsidR="00DD2FED" w:rsidRPr="008F5958" w:rsidRDefault="00DD2FED" w:rsidP="00E95D07">
            <w:pPr>
              <w:pStyle w:val="NoSpacing"/>
              <w:rPr>
                <w:sz w:val="10"/>
                <w:szCs w:val="10"/>
              </w:rPr>
            </w:pPr>
            <w:r w:rsidRPr="008F5958">
              <w:rPr>
                <w:sz w:val="10"/>
                <w:szCs w:val="10"/>
              </w:rPr>
              <w:t>24.94</w:t>
            </w:r>
          </w:p>
        </w:tc>
        <w:tc>
          <w:tcPr>
            <w:tcW w:w="1181" w:type="dxa"/>
            <w:noWrap/>
            <w:hideMark/>
          </w:tcPr>
          <w:p w:rsidR="00DD2FED" w:rsidRPr="008F5958" w:rsidRDefault="00DD2FED" w:rsidP="00E95D07">
            <w:pPr>
              <w:pStyle w:val="NoSpacing"/>
              <w:rPr>
                <w:sz w:val="10"/>
                <w:szCs w:val="10"/>
              </w:rPr>
            </w:pPr>
            <w:r w:rsidRPr="008F5958">
              <w:rPr>
                <w:sz w:val="10"/>
                <w:szCs w:val="10"/>
              </w:rPr>
              <w:t>24.94</w:t>
            </w:r>
          </w:p>
        </w:tc>
        <w:tc>
          <w:tcPr>
            <w:tcW w:w="1167" w:type="dxa"/>
            <w:noWrap/>
            <w:hideMark/>
          </w:tcPr>
          <w:p w:rsidR="00DD2FED" w:rsidRPr="008F5958" w:rsidRDefault="00DD2FED" w:rsidP="00E95D07">
            <w:pPr>
              <w:pStyle w:val="NoSpacing"/>
              <w:rPr>
                <w:sz w:val="10"/>
                <w:szCs w:val="10"/>
              </w:rPr>
            </w:pPr>
            <w:r w:rsidRPr="008F5958">
              <w:rPr>
                <w:sz w:val="10"/>
                <w:szCs w:val="10"/>
              </w:rPr>
              <w:t>32.30</w:t>
            </w:r>
          </w:p>
        </w:tc>
        <w:tc>
          <w:tcPr>
            <w:tcW w:w="906" w:type="dxa"/>
            <w:noWrap/>
            <w:hideMark/>
          </w:tcPr>
          <w:p w:rsidR="00DD2FED" w:rsidRPr="008F5958" w:rsidRDefault="00DD2FED" w:rsidP="00E95D07">
            <w:pPr>
              <w:pStyle w:val="NoSpacing"/>
              <w:rPr>
                <w:sz w:val="10"/>
                <w:szCs w:val="10"/>
              </w:rPr>
            </w:pPr>
            <w:r w:rsidRPr="008F5958">
              <w:rPr>
                <w:sz w:val="10"/>
                <w:szCs w:val="10"/>
              </w:rPr>
              <w:t>16.89</w:t>
            </w:r>
          </w:p>
        </w:tc>
        <w:tc>
          <w:tcPr>
            <w:tcW w:w="1169" w:type="dxa"/>
            <w:noWrap/>
            <w:hideMark/>
          </w:tcPr>
          <w:p w:rsidR="00DD2FED" w:rsidRPr="008F5958" w:rsidRDefault="00DD2FED" w:rsidP="00E95D07">
            <w:pPr>
              <w:pStyle w:val="NoSpacing"/>
              <w:rPr>
                <w:sz w:val="10"/>
                <w:szCs w:val="10"/>
              </w:rPr>
            </w:pPr>
            <w:r w:rsidRPr="008F5958">
              <w:rPr>
                <w:sz w:val="10"/>
                <w:szCs w:val="10"/>
              </w:rPr>
              <w:t>11.55</w:t>
            </w:r>
          </w:p>
        </w:tc>
      </w:tr>
      <w:tr w:rsidR="00DD2FED" w:rsidRPr="008F5958" w:rsidTr="00E95D07">
        <w:trPr>
          <w:trHeight w:val="585"/>
        </w:trPr>
        <w:tc>
          <w:tcPr>
            <w:tcW w:w="454" w:type="dxa"/>
            <w:noWrap/>
            <w:hideMark/>
          </w:tcPr>
          <w:p w:rsidR="00DD2FED" w:rsidRPr="008F5958" w:rsidRDefault="00DD2FED" w:rsidP="00E95D07">
            <w:pPr>
              <w:pStyle w:val="NoSpacing"/>
              <w:rPr>
                <w:sz w:val="10"/>
                <w:szCs w:val="10"/>
              </w:rPr>
            </w:pPr>
            <w:r w:rsidRPr="008F5958">
              <w:rPr>
                <w:sz w:val="10"/>
                <w:szCs w:val="10"/>
              </w:rPr>
              <w:t>2</w:t>
            </w:r>
          </w:p>
        </w:tc>
        <w:tc>
          <w:tcPr>
            <w:tcW w:w="1689" w:type="dxa"/>
            <w:hideMark/>
          </w:tcPr>
          <w:p w:rsidR="00DD2FED" w:rsidRPr="008F5958" w:rsidRDefault="00DD2FED" w:rsidP="00E95D07">
            <w:pPr>
              <w:pStyle w:val="NoSpacing"/>
              <w:rPr>
                <w:sz w:val="10"/>
                <w:szCs w:val="10"/>
              </w:rPr>
            </w:pPr>
            <w:r w:rsidRPr="008F5958">
              <w:rPr>
                <w:sz w:val="10"/>
                <w:szCs w:val="10"/>
                <w:cs/>
              </w:rPr>
              <w:t>असम</w:t>
            </w:r>
          </w:p>
        </w:tc>
        <w:tc>
          <w:tcPr>
            <w:tcW w:w="1167" w:type="dxa"/>
            <w:noWrap/>
            <w:hideMark/>
          </w:tcPr>
          <w:p w:rsidR="00DD2FED" w:rsidRPr="008F5958" w:rsidRDefault="00DD2FED" w:rsidP="00E95D07">
            <w:pPr>
              <w:pStyle w:val="NoSpacing"/>
              <w:rPr>
                <w:sz w:val="10"/>
                <w:szCs w:val="10"/>
              </w:rPr>
            </w:pPr>
            <w:r w:rsidRPr="008F5958">
              <w:rPr>
                <w:sz w:val="10"/>
                <w:szCs w:val="10"/>
              </w:rPr>
              <w:t>23.77</w:t>
            </w:r>
          </w:p>
        </w:tc>
        <w:tc>
          <w:tcPr>
            <w:tcW w:w="954" w:type="dxa"/>
            <w:noWrap/>
            <w:hideMark/>
          </w:tcPr>
          <w:p w:rsidR="00DD2FED" w:rsidRPr="008F5958" w:rsidRDefault="00DD2FED" w:rsidP="00E95D07">
            <w:pPr>
              <w:pStyle w:val="NoSpacing"/>
              <w:rPr>
                <w:sz w:val="10"/>
                <w:szCs w:val="10"/>
              </w:rPr>
            </w:pPr>
            <w:r w:rsidRPr="008F5958">
              <w:rPr>
                <w:sz w:val="10"/>
                <w:szCs w:val="10"/>
              </w:rPr>
              <w:t>0.00</w:t>
            </w:r>
          </w:p>
        </w:tc>
        <w:tc>
          <w:tcPr>
            <w:tcW w:w="1181" w:type="dxa"/>
            <w:noWrap/>
            <w:hideMark/>
          </w:tcPr>
          <w:p w:rsidR="00DD2FED" w:rsidRPr="008F5958" w:rsidRDefault="00DD2FED" w:rsidP="00E95D07">
            <w:pPr>
              <w:pStyle w:val="NoSpacing"/>
              <w:rPr>
                <w:sz w:val="10"/>
                <w:szCs w:val="10"/>
              </w:rPr>
            </w:pPr>
            <w:r w:rsidRPr="008F5958">
              <w:rPr>
                <w:sz w:val="10"/>
                <w:szCs w:val="10"/>
              </w:rPr>
              <w:t> </w:t>
            </w:r>
          </w:p>
        </w:tc>
        <w:tc>
          <w:tcPr>
            <w:tcW w:w="1167" w:type="dxa"/>
            <w:noWrap/>
            <w:hideMark/>
          </w:tcPr>
          <w:p w:rsidR="00DD2FED" w:rsidRPr="008F5958" w:rsidRDefault="00DD2FED" w:rsidP="00E95D07">
            <w:pPr>
              <w:pStyle w:val="NoSpacing"/>
              <w:rPr>
                <w:sz w:val="10"/>
                <w:szCs w:val="10"/>
              </w:rPr>
            </w:pPr>
            <w:r w:rsidRPr="008F5958">
              <w:rPr>
                <w:sz w:val="10"/>
                <w:szCs w:val="10"/>
              </w:rPr>
              <w:t>142.62</w:t>
            </w:r>
          </w:p>
        </w:tc>
        <w:tc>
          <w:tcPr>
            <w:tcW w:w="954" w:type="dxa"/>
            <w:noWrap/>
            <w:hideMark/>
          </w:tcPr>
          <w:p w:rsidR="00DD2FED" w:rsidRPr="008F5958" w:rsidRDefault="00DD2FED" w:rsidP="00E95D07">
            <w:pPr>
              <w:pStyle w:val="NoSpacing"/>
              <w:rPr>
                <w:sz w:val="10"/>
                <w:szCs w:val="10"/>
              </w:rPr>
            </w:pPr>
            <w:r w:rsidRPr="008F5958">
              <w:rPr>
                <w:sz w:val="10"/>
                <w:szCs w:val="10"/>
              </w:rPr>
              <w:t>144.12</w:t>
            </w:r>
          </w:p>
        </w:tc>
        <w:tc>
          <w:tcPr>
            <w:tcW w:w="1213" w:type="dxa"/>
            <w:noWrap/>
            <w:hideMark/>
          </w:tcPr>
          <w:p w:rsidR="00DD2FED" w:rsidRPr="008F5958" w:rsidRDefault="00DD2FED" w:rsidP="00E95D07">
            <w:pPr>
              <w:pStyle w:val="NoSpacing"/>
              <w:rPr>
                <w:sz w:val="10"/>
                <w:szCs w:val="10"/>
              </w:rPr>
            </w:pPr>
            <w:r w:rsidRPr="008F5958">
              <w:rPr>
                <w:sz w:val="10"/>
                <w:szCs w:val="10"/>
              </w:rPr>
              <w:t>142.62</w:t>
            </w:r>
          </w:p>
        </w:tc>
        <w:tc>
          <w:tcPr>
            <w:tcW w:w="1157" w:type="dxa"/>
            <w:noWrap/>
            <w:hideMark/>
          </w:tcPr>
          <w:p w:rsidR="00DD2FED" w:rsidRPr="008F5958" w:rsidRDefault="00DD2FED" w:rsidP="00E95D07">
            <w:pPr>
              <w:pStyle w:val="NoSpacing"/>
              <w:rPr>
                <w:sz w:val="10"/>
                <w:szCs w:val="10"/>
              </w:rPr>
            </w:pPr>
            <w:r w:rsidRPr="008F5958">
              <w:rPr>
                <w:sz w:val="10"/>
                <w:szCs w:val="10"/>
              </w:rPr>
              <w:t>79.86</w:t>
            </w:r>
          </w:p>
        </w:tc>
        <w:tc>
          <w:tcPr>
            <w:tcW w:w="943" w:type="dxa"/>
            <w:noWrap/>
            <w:hideMark/>
          </w:tcPr>
          <w:p w:rsidR="00DD2FED" w:rsidRPr="008F5958" w:rsidRDefault="00DD2FED" w:rsidP="00E95D07">
            <w:pPr>
              <w:pStyle w:val="NoSpacing"/>
              <w:rPr>
                <w:sz w:val="10"/>
                <w:szCs w:val="10"/>
              </w:rPr>
            </w:pPr>
            <w:r w:rsidRPr="008F5958">
              <w:rPr>
                <w:sz w:val="10"/>
                <w:szCs w:val="10"/>
              </w:rPr>
              <w:t>79.86</w:t>
            </w:r>
          </w:p>
        </w:tc>
        <w:tc>
          <w:tcPr>
            <w:tcW w:w="1181" w:type="dxa"/>
            <w:noWrap/>
            <w:hideMark/>
          </w:tcPr>
          <w:p w:rsidR="00DD2FED" w:rsidRPr="008F5958" w:rsidRDefault="00DD2FED" w:rsidP="00E95D07">
            <w:pPr>
              <w:pStyle w:val="NoSpacing"/>
              <w:rPr>
                <w:sz w:val="10"/>
                <w:szCs w:val="10"/>
              </w:rPr>
            </w:pPr>
            <w:r w:rsidRPr="008F5958">
              <w:rPr>
                <w:sz w:val="10"/>
                <w:szCs w:val="10"/>
              </w:rPr>
              <w:t>79.86</w:t>
            </w:r>
          </w:p>
        </w:tc>
        <w:tc>
          <w:tcPr>
            <w:tcW w:w="1146" w:type="dxa"/>
            <w:noWrap/>
            <w:hideMark/>
          </w:tcPr>
          <w:p w:rsidR="00DD2FED" w:rsidRPr="008F5958" w:rsidRDefault="00DD2FED" w:rsidP="00E95D07">
            <w:pPr>
              <w:pStyle w:val="NoSpacing"/>
              <w:rPr>
                <w:sz w:val="10"/>
                <w:szCs w:val="10"/>
              </w:rPr>
            </w:pPr>
            <w:r w:rsidRPr="008F5958">
              <w:rPr>
                <w:sz w:val="10"/>
                <w:szCs w:val="10"/>
              </w:rPr>
              <w:t>256.87</w:t>
            </w:r>
          </w:p>
        </w:tc>
        <w:tc>
          <w:tcPr>
            <w:tcW w:w="943" w:type="dxa"/>
            <w:noWrap/>
            <w:hideMark/>
          </w:tcPr>
          <w:p w:rsidR="00DD2FED" w:rsidRPr="008F5958" w:rsidRDefault="00DD2FED" w:rsidP="00E95D07">
            <w:pPr>
              <w:pStyle w:val="NoSpacing"/>
              <w:rPr>
                <w:sz w:val="10"/>
                <w:szCs w:val="10"/>
              </w:rPr>
            </w:pPr>
            <w:r w:rsidRPr="008F5958">
              <w:rPr>
                <w:sz w:val="10"/>
                <w:szCs w:val="10"/>
              </w:rPr>
              <w:t>216.87</w:t>
            </w:r>
          </w:p>
        </w:tc>
        <w:tc>
          <w:tcPr>
            <w:tcW w:w="1202" w:type="dxa"/>
            <w:noWrap/>
            <w:hideMark/>
          </w:tcPr>
          <w:p w:rsidR="00DD2FED" w:rsidRPr="008F5958" w:rsidRDefault="00DD2FED" w:rsidP="00E95D07">
            <w:pPr>
              <w:pStyle w:val="NoSpacing"/>
              <w:rPr>
                <w:sz w:val="10"/>
                <w:szCs w:val="10"/>
              </w:rPr>
            </w:pPr>
            <w:r w:rsidRPr="008F5958">
              <w:rPr>
                <w:sz w:val="10"/>
                <w:szCs w:val="10"/>
              </w:rPr>
              <w:t>216.87</w:t>
            </w:r>
          </w:p>
        </w:tc>
        <w:tc>
          <w:tcPr>
            <w:tcW w:w="1188" w:type="dxa"/>
            <w:noWrap/>
            <w:hideMark/>
          </w:tcPr>
          <w:p w:rsidR="00DD2FED" w:rsidRPr="008F5958" w:rsidRDefault="00DD2FED" w:rsidP="00E95D07">
            <w:pPr>
              <w:pStyle w:val="NoSpacing"/>
              <w:rPr>
                <w:sz w:val="10"/>
                <w:szCs w:val="10"/>
              </w:rPr>
            </w:pPr>
            <w:r w:rsidRPr="008F5958">
              <w:rPr>
                <w:sz w:val="10"/>
                <w:szCs w:val="10"/>
              </w:rPr>
              <w:t>227.77</w:t>
            </w:r>
          </w:p>
        </w:tc>
        <w:tc>
          <w:tcPr>
            <w:tcW w:w="986" w:type="dxa"/>
            <w:noWrap/>
            <w:hideMark/>
          </w:tcPr>
          <w:p w:rsidR="00DD2FED" w:rsidRPr="008F5958" w:rsidRDefault="00DD2FED" w:rsidP="00E95D07">
            <w:pPr>
              <w:pStyle w:val="NoSpacing"/>
              <w:rPr>
                <w:sz w:val="10"/>
                <w:szCs w:val="10"/>
              </w:rPr>
            </w:pPr>
            <w:r w:rsidRPr="008F5958">
              <w:rPr>
                <w:sz w:val="10"/>
                <w:szCs w:val="10"/>
              </w:rPr>
              <w:t>227.77</w:t>
            </w:r>
          </w:p>
        </w:tc>
        <w:tc>
          <w:tcPr>
            <w:tcW w:w="1213" w:type="dxa"/>
            <w:noWrap/>
            <w:hideMark/>
          </w:tcPr>
          <w:p w:rsidR="00DD2FED" w:rsidRPr="008F5958" w:rsidRDefault="00DD2FED" w:rsidP="00E95D07">
            <w:pPr>
              <w:pStyle w:val="NoSpacing"/>
              <w:rPr>
                <w:sz w:val="10"/>
                <w:szCs w:val="10"/>
              </w:rPr>
            </w:pPr>
            <w:r w:rsidRPr="008F5958">
              <w:rPr>
                <w:sz w:val="10"/>
                <w:szCs w:val="10"/>
              </w:rPr>
              <w:t>227.77</w:t>
            </w:r>
          </w:p>
        </w:tc>
        <w:tc>
          <w:tcPr>
            <w:tcW w:w="1167" w:type="dxa"/>
            <w:noWrap/>
            <w:hideMark/>
          </w:tcPr>
          <w:p w:rsidR="00DD2FED" w:rsidRPr="008F5958" w:rsidRDefault="00DD2FED" w:rsidP="00E95D07">
            <w:pPr>
              <w:pStyle w:val="NoSpacing"/>
              <w:rPr>
                <w:sz w:val="10"/>
                <w:szCs w:val="10"/>
              </w:rPr>
            </w:pPr>
            <w:r w:rsidRPr="008F5958">
              <w:rPr>
                <w:sz w:val="10"/>
                <w:szCs w:val="10"/>
              </w:rPr>
              <w:t>399.57</w:t>
            </w:r>
          </w:p>
        </w:tc>
        <w:tc>
          <w:tcPr>
            <w:tcW w:w="932" w:type="dxa"/>
            <w:noWrap/>
            <w:hideMark/>
          </w:tcPr>
          <w:p w:rsidR="00DD2FED" w:rsidRPr="008F5958" w:rsidRDefault="00DD2FED" w:rsidP="00E95D07">
            <w:pPr>
              <w:pStyle w:val="NoSpacing"/>
              <w:rPr>
                <w:sz w:val="10"/>
                <w:szCs w:val="10"/>
              </w:rPr>
            </w:pPr>
            <w:r w:rsidRPr="008F5958">
              <w:rPr>
                <w:sz w:val="10"/>
                <w:szCs w:val="10"/>
              </w:rPr>
              <w:t>399.57</w:t>
            </w:r>
          </w:p>
        </w:tc>
        <w:tc>
          <w:tcPr>
            <w:tcW w:w="1181" w:type="dxa"/>
            <w:noWrap/>
            <w:hideMark/>
          </w:tcPr>
          <w:p w:rsidR="00DD2FED" w:rsidRPr="008F5958" w:rsidRDefault="00DD2FED" w:rsidP="00E95D07">
            <w:pPr>
              <w:pStyle w:val="NoSpacing"/>
              <w:rPr>
                <w:sz w:val="10"/>
                <w:szCs w:val="10"/>
              </w:rPr>
            </w:pPr>
            <w:r w:rsidRPr="008F5958">
              <w:rPr>
                <w:sz w:val="10"/>
                <w:szCs w:val="10"/>
              </w:rPr>
              <w:t>399.57</w:t>
            </w:r>
          </w:p>
        </w:tc>
        <w:tc>
          <w:tcPr>
            <w:tcW w:w="1167" w:type="dxa"/>
            <w:noWrap/>
            <w:hideMark/>
          </w:tcPr>
          <w:p w:rsidR="00DD2FED" w:rsidRPr="008F5958" w:rsidRDefault="00DD2FED" w:rsidP="00E95D07">
            <w:pPr>
              <w:pStyle w:val="NoSpacing"/>
              <w:rPr>
                <w:sz w:val="10"/>
                <w:szCs w:val="10"/>
              </w:rPr>
            </w:pPr>
            <w:r w:rsidRPr="008F5958">
              <w:rPr>
                <w:sz w:val="10"/>
                <w:szCs w:val="10"/>
              </w:rPr>
              <w:t>440.03</w:t>
            </w:r>
          </w:p>
        </w:tc>
        <w:tc>
          <w:tcPr>
            <w:tcW w:w="906" w:type="dxa"/>
            <w:noWrap/>
            <w:hideMark/>
          </w:tcPr>
          <w:p w:rsidR="00DD2FED" w:rsidRPr="008F5958" w:rsidRDefault="00DD2FED" w:rsidP="00E95D07">
            <w:pPr>
              <w:pStyle w:val="NoSpacing"/>
              <w:rPr>
                <w:sz w:val="10"/>
                <w:szCs w:val="10"/>
              </w:rPr>
            </w:pPr>
            <w:r w:rsidRPr="008F5958">
              <w:rPr>
                <w:sz w:val="10"/>
                <w:szCs w:val="10"/>
              </w:rPr>
              <w:t>207.47</w:t>
            </w:r>
          </w:p>
        </w:tc>
        <w:tc>
          <w:tcPr>
            <w:tcW w:w="1169" w:type="dxa"/>
            <w:noWrap/>
            <w:hideMark/>
          </w:tcPr>
          <w:p w:rsidR="00DD2FED" w:rsidRPr="008F5958" w:rsidRDefault="00DD2FED" w:rsidP="00E95D07">
            <w:pPr>
              <w:pStyle w:val="NoSpacing"/>
              <w:rPr>
                <w:sz w:val="10"/>
                <w:szCs w:val="10"/>
              </w:rPr>
            </w:pPr>
            <w:r w:rsidRPr="008F5958">
              <w:rPr>
                <w:sz w:val="10"/>
                <w:szCs w:val="10"/>
              </w:rPr>
              <w:t>141.30</w:t>
            </w:r>
          </w:p>
        </w:tc>
      </w:tr>
      <w:tr w:rsidR="00DD2FED" w:rsidRPr="008F5958" w:rsidTr="00E95D07">
        <w:trPr>
          <w:trHeight w:val="585"/>
        </w:trPr>
        <w:tc>
          <w:tcPr>
            <w:tcW w:w="454" w:type="dxa"/>
            <w:noWrap/>
            <w:hideMark/>
          </w:tcPr>
          <w:p w:rsidR="00DD2FED" w:rsidRPr="008F5958" w:rsidRDefault="00DD2FED" w:rsidP="00E95D07">
            <w:pPr>
              <w:pStyle w:val="NoSpacing"/>
              <w:rPr>
                <w:sz w:val="10"/>
                <w:szCs w:val="10"/>
              </w:rPr>
            </w:pPr>
            <w:r w:rsidRPr="008F5958">
              <w:rPr>
                <w:sz w:val="10"/>
                <w:szCs w:val="10"/>
              </w:rPr>
              <w:t>3</w:t>
            </w:r>
          </w:p>
        </w:tc>
        <w:tc>
          <w:tcPr>
            <w:tcW w:w="1689" w:type="dxa"/>
            <w:hideMark/>
          </w:tcPr>
          <w:p w:rsidR="00DD2FED" w:rsidRPr="008F5958" w:rsidRDefault="00DD2FED" w:rsidP="00E95D07">
            <w:pPr>
              <w:pStyle w:val="NoSpacing"/>
              <w:rPr>
                <w:sz w:val="10"/>
                <w:szCs w:val="10"/>
              </w:rPr>
            </w:pPr>
            <w:r w:rsidRPr="008F5958">
              <w:rPr>
                <w:sz w:val="10"/>
                <w:szCs w:val="10"/>
                <w:cs/>
              </w:rPr>
              <w:t>मणिपुर</w:t>
            </w:r>
          </w:p>
        </w:tc>
        <w:tc>
          <w:tcPr>
            <w:tcW w:w="1167" w:type="dxa"/>
            <w:noWrap/>
            <w:hideMark/>
          </w:tcPr>
          <w:p w:rsidR="00DD2FED" w:rsidRPr="008F5958" w:rsidRDefault="00DD2FED" w:rsidP="00E95D07">
            <w:pPr>
              <w:pStyle w:val="NoSpacing"/>
              <w:rPr>
                <w:sz w:val="10"/>
                <w:szCs w:val="10"/>
              </w:rPr>
            </w:pPr>
            <w:r w:rsidRPr="008F5958">
              <w:rPr>
                <w:sz w:val="10"/>
                <w:szCs w:val="10"/>
              </w:rPr>
              <w:t>1.35</w:t>
            </w:r>
          </w:p>
        </w:tc>
        <w:tc>
          <w:tcPr>
            <w:tcW w:w="954" w:type="dxa"/>
            <w:noWrap/>
            <w:hideMark/>
          </w:tcPr>
          <w:p w:rsidR="00DD2FED" w:rsidRPr="008F5958" w:rsidRDefault="00DD2FED" w:rsidP="00E95D07">
            <w:pPr>
              <w:pStyle w:val="NoSpacing"/>
              <w:rPr>
                <w:sz w:val="10"/>
                <w:szCs w:val="10"/>
              </w:rPr>
            </w:pPr>
            <w:r w:rsidRPr="008F5958">
              <w:rPr>
                <w:sz w:val="10"/>
                <w:szCs w:val="10"/>
              </w:rPr>
              <w:t>0.00</w:t>
            </w:r>
          </w:p>
        </w:tc>
        <w:tc>
          <w:tcPr>
            <w:tcW w:w="1181" w:type="dxa"/>
            <w:noWrap/>
            <w:hideMark/>
          </w:tcPr>
          <w:p w:rsidR="00DD2FED" w:rsidRPr="008F5958" w:rsidRDefault="00DD2FED" w:rsidP="00E95D07">
            <w:pPr>
              <w:pStyle w:val="NoSpacing"/>
              <w:rPr>
                <w:sz w:val="10"/>
                <w:szCs w:val="10"/>
              </w:rPr>
            </w:pPr>
            <w:r w:rsidRPr="008F5958">
              <w:rPr>
                <w:sz w:val="10"/>
                <w:szCs w:val="10"/>
              </w:rPr>
              <w:t> </w:t>
            </w:r>
          </w:p>
        </w:tc>
        <w:tc>
          <w:tcPr>
            <w:tcW w:w="1167" w:type="dxa"/>
            <w:noWrap/>
            <w:hideMark/>
          </w:tcPr>
          <w:p w:rsidR="00DD2FED" w:rsidRPr="008F5958" w:rsidRDefault="00DD2FED" w:rsidP="00E95D07">
            <w:pPr>
              <w:pStyle w:val="NoSpacing"/>
              <w:rPr>
                <w:sz w:val="10"/>
                <w:szCs w:val="10"/>
              </w:rPr>
            </w:pPr>
            <w:r w:rsidRPr="008F5958">
              <w:rPr>
                <w:sz w:val="10"/>
                <w:szCs w:val="10"/>
              </w:rPr>
              <w:t>4.14</w:t>
            </w:r>
          </w:p>
        </w:tc>
        <w:tc>
          <w:tcPr>
            <w:tcW w:w="954" w:type="dxa"/>
            <w:noWrap/>
            <w:hideMark/>
          </w:tcPr>
          <w:p w:rsidR="00DD2FED" w:rsidRPr="008F5958" w:rsidRDefault="00DD2FED" w:rsidP="00E95D07">
            <w:pPr>
              <w:pStyle w:val="NoSpacing"/>
              <w:rPr>
                <w:sz w:val="10"/>
                <w:szCs w:val="10"/>
              </w:rPr>
            </w:pPr>
            <w:r w:rsidRPr="008F5958">
              <w:rPr>
                <w:sz w:val="10"/>
                <w:szCs w:val="10"/>
              </w:rPr>
              <w:t>0.90</w:t>
            </w:r>
          </w:p>
        </w:tc>
        <w:tc>
          <w:tcPr>
            <w:tcW w:w="1213" w:type="dxa"/>
            <w:noWrap/>
            <w:hideMark/>
          </w:tcPr>
          <w:p w:rsidR="00DD2FED" w:rsidRPr="008F5958" w:rsidRDefault="00DD2FED" w:rsidP="00E95D07">
            <w:pPr>
              <w:pStyle w:val="NoSpacing"/>
              <w:rPr>
                <w:sz w:val="10"/>
                <w:szCs w:val="10"/>
              </w:rPr>
            </w:pPr>
            <w:r w:rsidRPr="008F5958">
              <w:rPr>
                <w:sz w:val="10"/>
                <w:szCs w:val="10"/>
              </w:rPr>
              <w:t>0.90</w:t>
            </w:r>
          </w:p>
        </w:tc>
        <w:tc>
          <w:tcPr>
            <w:tcW w:w="1157" w:type="dxa"/>
            <w:noWrap/>
            <w:hideMark/>
          </w:tcPr>
          <w:p w:rsidR="00DD2FED" w:rsidRPr="008F5958" w:rsidRDefault="00DD2FED" w:rsidP="00E95D07">
            <w:pPr>
              <w:pStyle w:val="NoSpacing"/>
              <w:rPr>
                <w:sz w:val="10"/>
                <w:szCs w:val="10"/>
              </w:rPr>
            </w:pPr>
            <w:r w:rsidRPr="008F5958">
              <w:rPr>
                <w:sz w:val="10"/>
                <w:szCs w:val="10"/>
              </w:rPr>
              <w:t>5.86</w:t>
            </w:r>
          </w:p>
        </w:tc>
        <w:tc>
          <w:tcPr>
            <w:tcW w:w="943" w:type="dxa"/>
            <w:noWrap/>
            <w:hideMark/>
          </w:tcPr>
          <w:p w:rsidR="00DD2FED" w:rsidRPr="008F5958" w:rsidRDefault="00DD2FED" w:rsidP="00E95D07">
            <w:pPr>
              <w:pStyle w:val="NoSpacing"/>
              <w:rPr>
                <w:sz w:val="10"/>
                <w:szCs w:val="10"/>
              </w:rPr>
            </w:pPr>
            <w:r w:rsidRPr="008F5958">
              <w:rPr>
                <w:sz w:val="10"/>
                <w:szCs w:val="10"/>
              </w:rPr>
              <w:t>5.86</w:t>
            </w:r>
          </w:p>
        </w:tc>
        <w:tc>
          <w:tcPr>
            <w:tcW w:w="1181" w:type="dxa"/>
            <w:noWrap/>
            <w:hideMark/>
          </w:tcPr>
          <w:p w:rsidR="00DD2FED" w:rsidRPr="008F5958" w:rsidRDefault="00DD2FED" w:rsidP="00E95D07">
            <w:pPr>
              <w:pStyle w:val="NoSpacing"/>
              <w:rPr>
                <w:sz w:val="10"/>
                <w:szCs w:val="10"/>
              </w:rPr>
            </w:pPr>
            <w:r w:rsidRPr="008F5958">
              <w:rPr>
                <w:sz w:val="10"/>
                <w:szCs w:val="10"/>
              </w:rPr>
              <w:t>5.86</w:t>
            </w:r>
          </w:p>
        </w:tc>
        <w:tc>
          <w:tcPr>
            <w:tcW w:w="1146" w:type="dxa"/>
            <w:noWrap/>
            <w:hideMark/>
          </w:tcPr>
          <w:p w:rsidR="00DD2FED" w:rsidRPr="008F5958" w:rsidRDefault="00DD2FED" w:rsidP="00E95D07">
            <w:pPr>
              <w:pStyle w:val="NoSpacing"/>
              <w:rPr>
                <w:sz w:val="10"/>
                <w:szCs w:val="10"/>
              </w:rPr>
            </w:pPr>
            <w:r w:rsidRPr="008F5958">
              <w:rPr>
                <w:sz w:val="10"/>
                <w:szCs w:val="10"/>
              </w:rPr>
              <w:t>24.81</w:t>
            </w:r>
          </w:p>
        </w:tc>
        <w:tc>
          <w:tcPr>
            <w:tcW w:w="943" w:type="dxa"/>
            <w:noWrap/>
            <w:hideMark/>
          </w:tcPr>
          <w:p w:rsidR="00DD2FED" w:rsidRPr="008F5958" w:rsidRDefault="00DD2FED" w:rsidP="00E95D07">
            <w:pPr>
              <w:pStyle w:val="NoSpacing"/>
              <w:rPr>
                <w:sz w:val="10"/>
                <w:szCs w:val="10"/>
              </w:rPr>
            </w:pPr>
            <w:r w:rsidRPr="008F5958">
              <w:rPr>
                <w:sz w:val="10"/>
                <w:szCs w:val="10"/>
              </w:rPr>
              <w:t>15.50</w:t>
            </w:r>
          </w:p>
        </w:tc>
        <w:tc>
          <w:tcPr>
            <w:tcW w:w="1202" w:type="dxa"/>
            <w:noWrap/>
            <w:hideMark/>
          </w:tcPr>
          <w:p w:rsidR="00DD2FED" w:rsidRPr="008F5958" w:rsidRDefault="00DD2FED" w:rsidP="00E95D07">
            <w:pPr>
              <w:pStyle w:val="NoSpacing"/>
              <w:rPr>
                <w:sz w:val="10"/>
                <w:szCs w:val="10"/>
              </w:rPr>
            </w:pPr>
            <w:r w:rsidRPr="008F5958">
              <w:rPr>
                <w:sz w:val="10"/>
                <w:szCs w:val="10"/>
              </w:rPr>
              <w:t>15.50</w:t>
            </w:r>
          </w:p>
        </w:tc>
        <w:tc>
          <w:tcPr>
            <w:tcW w:w="1188" w:type="dxa"/>
            <w:noWrap/>
            <w:hideMark/>
          </w:tcPr>
          <w:p w:rsidR="00DD2FED" w:rsidRPr="008F5958" w:rsidRDefault="00DD2FED" w:rsidP="00E95D07">
            <w:pPr>
              <w:pStyle w:val="NoSpacing"/>
              <w:rPr>
                <w:sz w:val="10"/>
                <w:szCs w:val="10"/>
              </w:rPr>
            </w:pPr>
            <w:r w:rsidRPr="008F5958">
              <w:rPr>
                <w:sz w:val="10"/>
                <w:szCs w:val="10"/>
              </w:rPr>
              <w:t>22.25</w:t>
            </w:r>
          </w:p>
        </w:tc>
        <w:tc>
          <w:tcPr>
            <w:tcW w:w="986" w:type="dxa"/>
            <w:noWrap/>
            <w:hideMark/>
          </w:tcPr>
          <w:p w:rsidR="00DD2FED" w:rsidRPr="008F5958" w:rsidRDefault="00DD2FED" w:rsidP="00E95D07">
            <w:pPr>
              <w:pStyle w:val="NoSpacing"/>
              <w:rPr>
                <w:sz w:val="10"/>
                <w:szCs w:val="10"/>
              </w:rPr>
            </w:pPr>
            <w:r w:rsidRPr="008F5958">
              <w:rPr>
                <w:sz w:val="10"/>
                <w:szCs w:val="10"/>
              </w:rPr>
              <w:t>22.25</w:t>
            </w:r>
          </w:p>
        </w:tc>
        <w:tc>
          <w:tcPr>
            <w:tcW w:w="1213" w:type="dxa"/>
            <w:noWrap/>
            <w:hideMark/>
          </w:tcPr>
          <w:p w:rsidR="00DD2FED" w:rsidRPr="008F5958" w:rsidRDefault="00DD2FED" w:rsidP="00E95D07">
            <w:pPr>
              <w:pStyle w:val="NoSpacing"/>
              <w:rPr>
                <w:sz w:val="10"/>
                <w:szCs w:val="10"/>
              </w:rPr>
            </w:pPr>
            <w:r w:rsidRPr="008F5958">
              <w:rPr>
                <w:sz w:val="10"/>
                <w:szCs w:val="10"/>
              </w:rPr>
              <w:t>22.25</w:t>
            </w:r>
          </w:p>
        </w:tc>
        <w:tc>
          <w:tcPr>
            <w:tcW w:w="1167" w:type="dxa"/>
            <w:noWrap/>
            <w:hideMark/>
          </w:tcPr>
          <w:p w:rsidR="00DD2FED" w:rsidRPr="008F5958" w:rsidRDefault="00DD2FED" w:rsidP="00E95D07">
            <w:pPr>
              <w:pStyle w:val="NoSpacing"/>
              <w:rPr>
                <w:sz w:val="10"/>
                <w:szCs w:val="10"/>
              </w:rPr>
            </w:pPr>
            <w:r w:rsidRPr="008F5958">
              <w:rPr>
                <w:sz w:val="10"/>
                <w:szCs w:val="10"/>
              </w:rPr>
              <w:t>52.94</w:t>
            </w:r>
          </w:p>
        </w:tc>
        <w:tc>
          <w:tcPr>
            <w:tcW w:w="932" w:type="dxa"/>
            <w:noWrap/>
            <w:hideMark/>
          </w:tcPr>
          <w:p w:rsidR="00DD2FED" w:rsidRPr="008F5958" w:rsidRDefault="00DD2FED" w:rsidP="00E95D07">
            <w:pPr>
              <w:pStyle w:val="NoSpacing"/>
              <w:rPr>
                <w:sz w:val="10"/>
                <w:szCs w:val="10"/>
              </w:rPr>
            </w:pPr>
            <w:r w:rsidRPr="008F5958">
              <w:rPr>
                <w:sz w:val="10"/>
                <w:szCs w:val="10"/>
              </w:rPr>
              <w:t>47.97</w:t>
            </w:r>
          </w:p>
        </w:tc>
        <w:tc>
          <w:tcPr>
            <w:tcW w:w="1181" w:type="dxa"/>
            <w:noWrap/>
            <w:hideMark/>
          </w:tcPr>
          <w:p w:rsidR="00DD2FED" w:rsidRPr="008F5958" w:rsidRDefault="00DD2FED" w:rsidP="00E95D07">
            <w:pPr>
              <w:pStyle w:val="NoSpacing"/>
              <w:rPr>
                <w:sz w:val="10"/>
                <w:szCs w:val="10"/>
              </w:rPr>
            </w:pPr>
            <w:r w:rsidRPr="008F5958">
              <w:rPr>
                <w:sz w:val="10"/>
                <w:szCs w:val="10"/>
              </w:rPr>
              <w:t>22.03</w:t>
            </w:r>
          </w:p>
        </w:tc>
        <w:tc>
          <w:tcPr>
            <w:tcW w:w="1167" w:type="dxa"/>
            <w:noWrap/>
            <w:hideMark/>
          </w:tcPr>
          <w:p w:rsidR="00DD2FED" w:rsidRPr="008F5958" w:rsidRDefault="00DD2FED" w:rsidP="00E95D07">
            <w:pPr>
              <w:pStyle w:val="NoSpacing"/>
              <w:rPr>
                <w:sz w:val="10"/>
                <w:szCs w:val="10"/>
              </w:rPr>
            </w:pPr>
            <w:r w:rsidRPr="008F5958">
              <w:rPr>
                <w:sz w:val="10"/>
                <w:szCs w:val="10"/>
              </w:rPr>
              <w:t>40.96</w:t>
            </w:r>
          </w:p>
        </w:tc>
        <w:tc>
          <w:tcPr>
            <w:tcW w:w="906" w:type="dxa"/>
            <w:noWrap/>
            <w:hideMark/>
          </w:tcPr>
          <w:p w:rsidR="00DD2FED" w:rsidRPr="008F5958" w:rsidRDefault="00DD2FED" w:rsidP="00E95D07">
            <w:pPr>
              <w:pStyle w:val="NoSpacing"/>
              <w:rPr>
                <w:sz w:val="10"/>
                <w:szCs w:val="10"/>
              </w:rPr>
            </w:pPr>
            <w:r w:rsidRPr="008F5958">
              <w:rPr>
                <w:sz w:val="10"/>
                <w:szCs w:val="10"/>
              </w:rPr>
              <w:t>20.16</w:t>
            </w:r>
          </w:p>
        </w:tc>
        <w:tc>
          <w:tcPr>
            <w:tcW w:w="1169" w:type="dxa"/>
            <w:noWrap/>
            <w:hideMark/>
          </w:tcPr>
          <w:p w:rsidR="00DD2FED" w:rsidRPr="008F5958" w:rsidRDefault="00DD2FED" w:rsidP="00E95D07">
            <w:pPr>
              <w:pStyle w:val="NoSpacing"/>
              <w:rPr>
                <w:sz w:val="10"/>
                <w:szCs w:val="10"/>
              </w:rPr>
            </w:pPr>
            <w:r w:rsidRPr="008F5958">
              <w:rPr>
                <w:sz w:val="10"/>
                <w:szCs w:val="10"/>
              </w:rPr>
              <w:t>0.00</w:t>
            </w:r>
          </w:p>
        </w:tc>
      </w:tr>
      <w:tr w:rsidR="00DD2FED" w:rsidRPr="008F5958" w:rsidTr="00E95D07">
        <w:trPr>
          <w:trHeight w:val="585"/>
        </w:trPr>
        <w:tc>
          <w:tcPr>
            <w:tcW w:w="454" w:type="dxa"/>
            <w:noWrap/>
            <w:hideMark/>
          </w:tcPr>
          <w:p w:rsidR="00DD2FED" w:rsidRPr="008F5958" w:rsidRDefault="00DD2FED" w:rsidP="00E95D07">
            <w:pPr>
              <w:pStyle w:val="NoSpacing"/>
              <w:rPr>
                <w:sz w:val="10"/>
                <w:szCs w:val="10"/>
              </w:rPr>
            </w:pPr>
            <w:r w:rsidRPr="008F5958">
              <w:rPr>
                <w:sz w:val="10"/>
                <w:szCs w:val="10"/>
              </w:rPr>
              <w:t>4</w:t>
            </w:r>
          </w:p>
        </w:tc>
        <w:tc>
          <w:tcPr>
            <w:tcW w:w="1689" w:type="dxa"/>
            <w:hideMark/>
          </w:tcPr>
          <w:p w:rsidR="00DD2FED" w:rsidRPr="008F5958" w:rsidRDefault="00DD2FED" w:rsidP="00E95D07">
            <w:pPr>
              <w:pStyle w:val="NoSpacing"/>
              <w:rPr>
                <w:sz w:val="10"/>
                <w:szCs w:val="10"/>
              </w:rPr>
            </w:pPr>
            <w:r w:rsidRPr="008F5958">
              <w:rPr>
                <w:sz w:val="10"/>
                <w:szCs w:val="10"/>
                <w:cs/>
              </w:rPr>
              <w:t>मेघालय</w:t>
            </w:r>
          </w:p>
        </w:tc>
        <w:tc>
          <w:tcPr>
            <w:tcW w:w="1167" w:type="dxa"/>
            <w:noWrap/>
            <w:hideMark/>
          </w:tcPr>
          <w:p w:rsidR="00DD2FED" w:rsidRPr="008F5958" w:rsidRDefault="00DD2FED" w:rsidP="00E95D07">
            <w:pPr>
              <w:pStyle w:val="NoSpacing"/>
              <w:rPr>
                <w:sz w:val="10"/>
                <w:szCs w:val="10"/>
              </w:rPr>
            </w:pPr>
            <w:r w:rsidRPr="008F5958">
              <w:rPr>
                <w:sz w:val="10"/>
                <w:szCs w:val="10"/>
              </w:rPr>
              <w:t>7.00</w:t>
            </w:r>
          </w:p>
        </w:tc>
        <w:tc>
          <w:tcPr>
            <w:tcW w:w="954" w:type="dxa"/>
            <w:noWrap/>
            <w:hideMark/>
          </w:tcPr>
          <w:p w:rsidR="00DD2FED" w:rsidRPr="008F5958" w:rsidRDefault="00DD2FED" w:rsidP="00E95D07">
            <w:pPr>
              <w:pStyle w:val="NoSpacing"/>
              <w:rPr>
                <w:sz w:val="10"/>
                <w:szCs w:val="10"/>
              </w:rPr>
            </w:pPr>
            <w:r w:rsidRPr="008F5958">
              <w:rPr>
                <w:sz w:val="10"/>
                <w:szCs w:val="10"/>
              </w:rPr>
              <w:t>6.37</w:t>
            </w:r>
          </w:p>
        </w:tc>
        <w:tc>
          <w:tcPr>
            <w:tcW w:w="1181" w:type="dxa"/>
            <w:noWrap/>
            <w:hideMark/>
          </w:tcPr>
          <w:p w:rsidR="00DD2FED" w:rsidRPr="008F5958" w:rsidRDefault="00DD2FED" w:rsidP="00E95D07">
            <w:pPr>
              <w:pStyle w:val="NoSpacing"/>
              <w:rPr>
                <w:sz w:val="10"/>
                <w:szCs w:val="10"/>
              </w:rPr>
            </w:pPr>
            <w:r w:rsidRPr="008F5958">
              <w:rPr>
                <w:sz w:val="10"/>
                <w:szCs w:val="10"/>
              </w:rPr>
              <w:t>6.37</w:t>
            </w:r>
          </w:p>
        </w:tc>
        <w:tc>
          <w:tcPr>
            <w:tcW w:w="1167" w:type="dxa"/>
            <w:noWrap/>
            <w:hideMark/>
          </w:tcPr>
          <w:p w:rsidR="00DD2FED" w:rsidRPr="008F5958" w:rsidRDefault="00DD2FED" w:rsidP="00E95D07">
            <w:pPr>
              <w:pStyle w:val="NoSpacing"/>
              <w:rPr>
                <w:sz w:val="10"/>
                <w:szCs w:val="10"/>
              </w:rPr>
            </w:pPr>
            <w:r w:rsidRPr="008F5958">
              <w:rPr>
                <w:sz w:val="10"/>
                <w:szCs w:val="10"/>
              </w:rPr>
              <w:t>13.53</w:t>
            </w:r>
          </w:p>
        </w:tc>
        <w:tc>
          <w:tcPr>
            <w:tcW w:w="954" w:type="dxa"/>
            <w:noWrap/>
            <w:hideMark/>
          </w:tcPr>
          <w:p w:rsidR="00DD2FED" w:rsidRPr="008F5958" w:rsidRDefault="00DD2FED" w:rsidP="00E95D07">
            <w:pPr>
              <w:pStyle w:val="NoSpacing"/>
              <w:rPr>
                <w:sz w:val="10"/>
                <w:szCs w:val="10"/>
              </w:rPr>
            </w:pPr>
            <w:r w:rsidRPr="008F5958">
              <w:rPr>
                <w:sz w:val="10"/>
                <w:szCs w:val="10"/>
              </w:rPr>
              <w:t>6.77</w:t>
            </w:r>
          </w:p>
        </w:tc>
        <w:tc>
          <w:tcPr>
            <w:tcW w:w="1213" w:type="dxa"/>
            <w:noWrap/>
            <w:hideMark/>
          </w:tcPr>
          <w:p w:rsidR="00DD2FED" w:rsidRPr="008F5958" w:rsidRDefault="00DD2FED" w:rsidP="00E95D07">
            <w:pPr>
              <w:pStyle w:val="NoSpacing"/>
              <w:rPr>
                <w:sz w:val="10"/>
                <w:szCs w:val="10"/>
              </w:rPr>
            </w:pPr>
            <w:r w:rsidRPr="008F5958">
              <w:rPr>
                <w:sz w:val="10"/>
                <w:szCs w:val="10"/>
              </w:rPr>
              <w:t>6.77</w:t>
            </w:r>
          </w:p>
        </w:tc>
        <w:tc>
          <w:tcPr>
            <w:tcW w:w="1157" w:type="dxa"/>
            <w:noWrap/>
            <w:hideMark/>
          </w:tcPr>
          <w:p w:rsidR="00DD2FED" w:rsidRPr="008F5958" w:rsidRDefault="00DD2FED" w:rsidP="00E95D07">
            <w:pPr>
              <w:pStyle w:val="NoSpacing"/>
              <w:rPr>
                <w:sz w:val="10"/>
                <w:szCs w:val="10"/>
              </w:rPr>
            </w:pPr>
            <w:r w:rsidRPr="008F5958">
              <w:rPr>
                <w:sz w:val="10"/>
                <w:szCs w:val="10"/>
              </w:rPr>
              <w:t>24.68</w:t>
            </w:r>
          </w:p>
        </w:tc>
        <w:tc>
          <w:tcPr>
            <w:tcW w:w="943" w:type="dxa"/>
            <w:noWrap/>
            <w:hideMark/>
          </w:tcPr>
          <w:p w:rsidR="00DD2FED" w:rsidRPr="008F5958" w:rsidRDefault="00DD2FED" w:rsidP="00E95D07">
            <w:pPr>
              <w:pStyle w:val="NoSpacing"/>
              <w:rPr>
                <w:sz w:val="10"/>
                <w:szCs w:val="10"/>
              </w:rPr>
            </w:pPr>
            <w:r w:rsidRPr="008F5958">
              <w:rPr>
                <w:sz w:val="10"/>
                <w:szCs w:val="10"/>
              </w:rPr>
              <w:t>24.68</w:t>
            </w:r>
          </w:p>
        </w:tc>
        <w:tc>
          <w:tcPr>
            <w:tcW w:w="1181" w:type="dxa"/>
            <w:noWrap/>
            <w:hideMark/>
          </w:tcPr>
          <w:p w:rsidR="00DD2FED" w:rsidRPr="008F5958" w:rsidRDefault="00DD2FED" w:rsidP="00E95D07">
            <w:pPr>
              <w:pStyle w:val="NoSpacing"/>
              <w:rPr>
                <w:sz w:val="10"/>
                <w:szCs w:val="10"/>
              </w:rPr>
            </w:pPr>
            <w:r w:rsidRPr="008F5958">
              <w:rPr>
                <w:sz w:val="10"/>
                <w:szCs w:val="10"/>
              </w:rPr>
              <w:t>24.68</w:t>
            </w:r>
          </w:p>
        </w:tc>
        <w:tc>
          <w:tcPr>
            <w:tcW w:w="1146" w:type="dxa"/>
            <w:noWrap/>
            <w:hideMark/>
          </w:tcPr>
          <w:p w:rsidR="00DD2FED" w:rsidRPr="008F5958" w:rsidRDefault="00DD2FED" w:rsidP="00E95D07">
            <w:pPr>
              <w:pStyle w:val="NoSpacing"/>
              <w:rPr>
                <w:sz w:val="10"/>
                <w:szCs w:val="10"/>
              </w:rPr>
            </w:pPr>
            <w:r w:rsidRPr="008F5958">
              <w:rPr>
                <w:sz w:val="10"/>
                <w:szCs w:val="10"/>
              </w:rPr>
              <w:t>46.12</w:t>
            </w:r>
          </w:p>
        </w:tc>
        <w:tc>
          <w:tcPr>
            <w:tcW w:w="943" w:type="dxa"/>
            <w:noWrap/>
            <w:hideMark/>
          </w:tcPr>
          <w:p w:rsidR="00DD2FED" w:rsidRPr="008F5958" w:rsidRDefault="00DD2FED" w:rsidP="00E95D07">
            <w:pPr>
              <w:pStyle w:val="NoSpacing"/>
              <w:rPr>
                <w:sz w:val="10"/>
                <w:szCs w:val="10"/>
              </w:rPr>
            </w:pPr>
            <w:r w:rsidRPr="008F5958">
              <w:rPr>
                <w:sz w:val="10"/>
                <w:szCs w:val="10"/>
              </w:rPr>
              <w:t>46.12</w:t>
            </w:r>
          </w:p>
        </w:tc>
        <w:tc>
          <w:tcPr>
            <w:tcW w:w="1202" w:type="dxa"/>
            <w:noWrap/>
            <w:hideMark/>
          </w:tcPr>
          <w:p w:rsidR="00DD2FED" w:rsidRPr="008F5958" w:rsidRDefault="00DD2FED" w:rsidP="00E95D07">
            <w:pPr>
              <w:pStyle w:val="NoSpacing"/>
              <w:rPr>
                <w:sz w:val="10"/>
                <w:szCs w:val="10"/>
              </w:rPr>
            </w:pPr>
            <w:r w:rsidRPr="008F5958">
              <w:rPr>
                <w:sz w:val="10"/>
                <w:szCs w:val="10"/>
              </w:rPr>
              <w:t>46.12</w:t>
            </w:r>
          </w:p>
        </w:tc>
        <w:tc>
          <w:tcPr>
            <w:tcW w:w="1188" w:type="dxa"/>
            <w:noWrap/>
            <w:hideMark/>
          </w:tcPr>
          <w:p w:rsidR="00DD2FED" w:rsidRPr="008F5958" w:rsidRDefault="00DD2FED" w:rsidP="00E95D07">
            <w:pPr>
              <w:pStyle w:val="NoSpacing"/>
              <w:rPr>
                <w:sz w:val="10"/>
                <w:szCs w:val="10"/>
              </w:rPr>
            </w:pPr>
            <w:r w:rsidRPr="008F5958">
              <w:rPr>
                <w:sz w:val="10"/>
                <w:szCs w:val="10"/>
              </w:rPr>
              <w:t>14.66</w:t>
            </w:r>
          </w:p>
        </w:tc>
        <w:tc>
          <w:tcPr>
            <w:tcW w:w="986" w:type="dxa"/>
            <w:noWrap/>
            <w:hideMark/>
          </w:tcPr>
          <w:p w:rsidR="00DD2FED" w:rsidRPr="008F5958" w:rsidRDefault="00DD2FED" w:rsidP="00E95D07">
            <w:pPr>
              <w:pStyle w:val="NoSpacing"/>
              <w:rPr>
                <w:sz w:val="10"/>
                <w:szCs w:val="10"/>
              </w:rPr>
            </w:pPr>
            <w:r w:rsidRPr="008F5958">
              <w:rPr>
                <w:sz w:val="10"/>
                <w:szCs w:val="10"/>
              </w:rPr>
              <w:t>20.44</w:t>
            </w:r>
          </w:p>
        </w:tc>
        <w:tc>
          <w:tcPr>
            <w:tcW w:w="1213" w:type="dxa"/>
            <w:noWrap/>
            <w:hideMark/>
          </w:tcPr>
          <w:p w:rsidR="00DD2FED" w:rsidRPr="008F5958" w:rsidRDefault="00DD2FED" w:rsidP="00E95D07">
            <w:pPr>
              <w:pStyle w:val="NoSpacing"/>
              <w:rPr>
                <w:sz w:val="10"/>
                <w:szCs w:val="10"/>
              </w:rPr>
            </w:pPr>
            <w:r w:rsidRPr="008F5958">
              <w:rPr>
                <w:sz w:val="10"/>
                <w:szCs w:val="10"/>
              </w:rPr>
              <w:t>20.44</w:t>
            </w:r>
          </w:p>
        </w:tc>
        <w:tc>
          <w:tcPr>
            <w:tcW w:w="1167" w:type="dxa"/>
            <w:noWrap/>
            <w:hideMark/>
          </w:tcPr>
          <w:p w:rsidR="00DD2FED" w:rsidRPr="008F5958" w:rsidRDefault="00DD2FED" w:rsidP="00E95D07">
            <w:pPr>
              <w:pStyle w:val="NoSpacing"/>
              <w:rPr>
                <w:sz w:val="10"/>
                <w:szCs w:val="10"/>
              </w:rPr>
            </w:pPr>
            <w:r w:rsidRPr="008F5958">
              <w:rPr>
                <w:sz w:val="10"/>
                <w:szCs w:val="10"/>
              </w:rPr>
              <w:t>105.34</w:t>
            </w:r>
          </w:p>
        </w:tc>
        <w:tc>
          <w:tcPr>
            <w:tcW w:w="932" w:type="dxa"/>
            <w:noWrap/>
            <w:hideMark/>
          </w:tcPr>
          <w:p w:rsidR="00DD2FED" w:rsidRPr="008F5958" w:rsidRDefault="00DD2FED" w:rsidP="00E95D07">
            <w:pPr>
              <w:pStyle w:val="NoSpacing"/>
              <w:rPr>
                <w:sz w:val="10"/>
                <w:szCs w:val="10"/>
              </w:rPr>
            </w:pPr>
            <w:r w:rsidRPr="008F5958">
              <w:rPr>
                <w:sz w:val="10"/>
                <w:szCs w:val="10"/>
              </w:rPr>
              <w:t>22.68</w:t>
            </w:r>
          </w:p>
        </w:tc>
        <w:tc>
          <w:tcPr>
            <w:tcW w:w="1181" w:type="dxa"/>
            <w:noWrap/>
            <w:hideMark/>
          </w:tcPr>
          <w:p w:rsidR="00DD2FED" w:rsidRPr="008F5958" w:rsidRDefault="00DD2FED" w:rsidP="00E95D07">
            <w:pPr>
              <w:pStyle w:val="NoSpacing"/>
              <w:rPr>
                <w:sz w:val="10"/>
                <w:szCs w:val="10"/>
              </w:rPr>
            </w:pPr>
            <w:r w:rsidRPr="008F5958">
              <w:rPr>
                <w:sz w:val="10"/>
                <w:szCs w:val="10"/>
              </w:rPr>
              <w:t>22.68</w:t>
            </w:r>
          </w:p>
        </w:tc>
        <w:tc>
          <w:tcPr>
            <w:tcW w:w="1167" w:type="dxa"/>
            <w:noWrap/>
            <w:hideMark/>
          </w:tcPr>
          <w:p w:rsidR="00DD2FED" w:rsidRPr="008F5958" w:rsidRDefault="00DD2FED" w:rsidP="00E95D07">
            <w:pPr>
              <w:pStyle w:val="NoSpacing"/>
              <w:rPr>
                <w:sz w:val="10"/>
                <w:szCs w:val="10"/>
              </w:rPr>
            </w:pPr>
            <w:r w:rsidRPr="008F5958">
              <w:rPr>
                <w:sz w:val="10"/>
                <w:szCs w:val="10"/>
              </w:rPr>
              <w:t>60.89</w:t>
            </w:r>
          </w:p>
        </w:tc>
        <w:tc>
          <w:tcPr>
            <w:tcW w:w="906" w:type="dxa"/>
            <w:noWrap/>
            <w:hideMark/>
          </w:tcPr>
          <w:p w:rsidR="00DD2FED" w:rsidRPr="008F5958" w:rsidRDefault="00DD2FED" w:rsidP="00E95D07">
            <w:pPr>
              <w:pStyle w:val="NoSpacing"/>
              <w:rPr>
                <w:sz w:val="10"/>
                <w:szCs w:val="10"/>
              </w:rPr>
            </w:pPr>
            <w:r w:rsidRPr="008F5958">
              <w:rPr>
                <w:sz w:val="10"/>
                <w:szCs w:val="10"/>
              </w:rPr>
              <w:t>30.45</w:t>
            </w:r>
          </w:p>
        </w:tc>
        <w:tc>
          <w:tcPr>
            <w:tcW w:w="1169" w:type="dxa"/>
            <w:noWrap/>
            <w:hideMark/>
          </w:tcPr>
          <w:p w:rsidR="00DD2FED" w:rsidRPr="008F5958" w:rsidRDefault="00DD2FED" w:rsidP="00E95D07">
            <w:pPr>
              <w:pStyle w:val="NoSpacing"/>
              <w:rPr>
                <w:sz w:val="10"/>
                <w:szCs w:val="10"/>
              </w:rPr>
            </w:pPr>
            <w:r w:rsidRPr="008F5958">
              <w:rPr>
                <w:sz w:val="10"/>
                <w:szCs w:val="10"/>
              </w:rPr>
              <w:t>0.00</w:t>
            </w:r>
          </w:p>
        </w:tc>
      </w:tr>
      <w:tr w:rsidR="00DD2FED" w:rsidRPr="008F5958" w:rsidTr="00E95D07">
        <w:trPr>
          <w:trHeight w:val="585"/>
        </w:trPr>
        <w:tc>
          <w:tcPr>
            <w:tcW w:w="454" w:type="dxa"/>
            <w:noWrap/>
            <w:hideMark/>
          </w:tcPr>
          <w:p w:rsidR="00DD2FED" w:rsidRPr="008F5958" w:rsidRDefault="00DD2FED" w:rsidP="00E95D07">
            <w:pPr>
              <w:pStyle w:val="NoSpacing"/>
              <w:rPr>
                <w:sz w:val="10"/>
                <w:szCs w:val="10"/>
              </w:rPr>
            </w:pPr>
            <w:r w:rsidRPr="008F5958">
              <w:rPr>
                <w:sz w:val="10"/>
                <w:szCs w:val="10"/>
              </w:rPr>
              <w:t>5</w:t>
            </w:r>
          </w:p>
        </w:tc>
        <w:tc>
          <w:tcPr>
            <w:tcW w:w="1689" w:type="dxa"/>
            <w:hideMark/>
          </w:tcPr>
          <w:p w:rsidR="00DD2FED" w:rsidRPr="008F5958" w:rsidRDefault="00DD2FED" w:rsidP="00E95D07">
            <w:pPr>
              <w:pStyle w:val="NoSpacing"/>
              <w:rPr>
                <w:sz w:val="10"/>
                <w:szCs w:val="10"/>
              </w:rPr>
            </w:pPr>
            <w:r w:rsidRPr="008F5958">
              <w:rPr>
                <w:sz w:val="10"/>
                <w:szCs w:val="10"/>
                <w:cs/>
              </w:rPr>
              <w:t>मिजोरम</w:t>
            </w:r>
          </w:p>
        </w:tc>
        <w:tc>
          <w:tcPr>
            <w:tcW w:w="1167" w:type="dxa"/>
            <w:noWrap/>
            <w:hideMark/>
          </w:tcPr>
          <w:p w:rsidR="00DD2FED" w:rsidRPr="008F5958" w:rsidRDefault="00DD2FED" w:rsidP="00E95D07">
            <w:pPr>
              <w:pStyle w:val="NoSpacing"/>
              <w:rPr>
                <w:sz w:val="10"/>
                <w:szCs w:val="10"/>
              </w:rPr>
            </w:pPr>
            <w:r w:rsidRPr="008F5958">
              <w:rPr>
                <w:sz w:val="10"/>
                <w:szCs w:val="10"/>
              </w:rPr>
              <w:t>1.05</w:t>
            </w:r>
          </w:p>
        </w:tc>
        <w:tc>
          <w:tcPr>
            <w:tcW w:w="954" w:type="dxa"/>
            <w:noWrap/>
            <w:hideMark/>
          </w:tcPr>
          <w:p w:rsidR="00DD2FED" w:rsidRPr="008F5958" w:rsidRDefault="00DD2FED" w:rsidP="00E95D07">
            <w:pPr>
              <w:pStyle w:val="NoSpacing"/>
              <w:rPr>
                <w:sz w:val="10"/>
                <w:szCs w:val="10"/>
              </w:rPr>
            </w:pPr>
            <w:r w:rsidRPr="008F5958">
              <w:rPr>
                <w:sz w:val="10"/>
                <w:szCs w:val="10"/>
              </w:rPr>
              <w:t>0.00</w:t>
            </w:r>
          </w:p>
        </w:tc>
        <w:tc>
          <w:tcPr>
            <w:tcW w:w="1181" w:type="dxa"/>
            <w:noWrap/>
            <w:hideMark/>
          </w:tcPr>
          <w:p w:rsidR="00DD2FED" w:rsidRPr="008F5958" w:rsidRDefault="00DD2FED" w:rsidP="00E95D07">
            <w:pPr>
              <w:pStyle w:val="NoSpacing"/>
              <w:rPr>
                <w:sz w:val="10"/>
                <w:szCs w:val="10"/>
              </w:rPr>
            </w:pPr>
            <w:r w:rsidRPr="008F5958">
              <w:rPr>
                <w:sz w:val="10"/>
                <w:szCs w:val="10"/>
              </w:rPr>
              <w:t> </w:t>
            </w:r>
          </w:p>
        </w:tc>
        <w:tc>
          <w:tcPr>
            <w:tcW w:w="1167" w:type="dxa"/>
            <w:noWrap/>
            <w:hideMark/>
          </w:tcPr>
          <w:p w:rsidR="00DD2FED" w:rsidRPr="008F5958" w:rsidRDefault="00DD2FED" w:rsidP="00E95D07">
            <w:pPr>
              <w:pStyle w:val="NoSpacing"/>
              <w:rPr>
                <w:sz w:val="10"/>
                <w:szCs w:val="10"/>
              </w:rPr>
            </w:pPr>
            <w:r w:rsidRPr="008F5958">
              <w:rPr>
                <w:sz w:val="10"/>
                <w:szCs w:val="10"/>
              </w:rPr>
              <w:t>4.29</w:t>
            </w:r>
          </w:p>
        </w:tc>
        <w:tc>
          <w:tcPr>
            <w:tcW w:w="954" w:type="dxa"/>
            <w:noWrap/>
            <w:hideMark/>
          </w:tcPr>
          <w:p w:rsidR="00DD2FED" w:rsidRPr="008F5958" w:rsidRDefault="00DD2FED" w:rsidP="00E95D07">
            <w:pPr>
              <w:pStyle w:val="NoSpacing"/>
              <w:rPr>
                <w:sz w:val="10"/>
                <w:szCs w:val="10"/>
              </w:rPr>
            </w:pPr>
            <w:r w:rsidRPr="008F5958">
              <w:rPr>
                <w:sz w:val="10"/>
                <w:szCs w:val="10"/>
              </w:rPr>
              <w:t>0.80</w:t>
            </w:r>
          </w:p>
        </w:tc>
        <w:tc>
          <w:tcPr>
            <w:tcW w:w="1213" w:type="dxa"/>
            <w:noWrap/>
            <w:hideMark/>
          </w:tcPr>
          <w:p w:rsidR="00DD2FED" w:rsidRPr="008F5958" w:rsidRDefault="00DD2FED" w:rsidP="00E95D07">
            <w:pPr>
              <w:pStyle w:val="NoSpacing"/>
              <w:rPr>
                <w:sz w:val="10"/>
                <w:szCs w:val="10"/>
              </w:rPr>
            </w:pPr>
            <w:r w:rsidRPr="008F5958">
              <w:rPr>
                <w:sz w:val="10"/>
                <w:szCs w:val="10"/>
              </w:rPr>
              <w:t>0.80</w:t>
            </w:r>
          </w:p>
        </w:tc>
        <w:tc>
          <w:tcPr>
            <w:tcW w:w="1157" w:type="dxa"/>
            <w:noWrap/>
            <w:hideMark/>
          </w:tcPr>
          <w:p w:rsidR="00DD2FED" w:rsidRPr="008F5958" w:rsidRDefault="00DD2FED" w:rsidP="00E95D07">
            <w:pPr>
              <w:pStyle w:val="NoSpacing"/>
              <w:rPr>
                <w:sz w:val="10"/>
                <w:szCs w:val="10"/>
              </w:rPr>
            </w:pPr>
            <w:r w:rsidRPr="008F5958">
              <w:rPr>
                <w:sz w:val="10"/>
                <w:szCs w:val="10"/>
              </w:rPr>
              <w:t>4.15</w:t>
            </w:r>
          </w:p>
        </w:tc>
        <w:tc>
          <w:tcPr>
            <w:tcW w:w="943" w:type="dxa"/>
            <w:noWrap/>
            <w:hideMark/>
          </w:tcPr>
          <w:p w:rsidR="00DD2FED" w:rsidRPr="008F5958" w:rsidRDefault="00DD2FED" w:rsidP="00E95D07">
            <w:pPr>
              <w:pStyle w:val="NoSpacing"/>
              <w:rPr>
                <w:sz w:val="10"/>
                <w:szCs w:val="10"/>
              </w:rPr>
            </w:pPr>
            <w:r w:rsidRPr="008F5958">
              <w:rPr>
                <w:sz w:val="10"/>
                <w:szCs w:val="10"/>
              </w:rPr>
              <w:t>0.00</w:t>
            </w:r>
          </w:p>
        </w:tc>
        <w:tc>
          <w:tcPr>
            <w:tcW w:w="1181" w:type="dxa"/>
            <w:noWrap/>
            <w:hideMark/>
          </w:tcPr>
          <w:p w:rsidR="00DD2FED" w:rsidRPr="008F5958" w:rsidRDefault="00DD2FED" w:rsidP="00E95D07">
            <w:pPr>
              <w:pStyle w:val="NoSpacing"/>
              <w:rPr>
                <w:sz w:val="10"/>
                <w:szCs w:val="10"/>
              </w:rPr>
            </w:pPr>
            <w:r w:rsidRPr="008F5958">
              <w:rPr>
                <w:sz w:val="10"/>
                <w:szCs w:val="10"/>
              </w:rPr>
              <w:t> </w:t>
            </w:r>
          </w:p>
        </w:tc>
        <w:tc>
          <w:tcPr>
            <w:tcW w:w="1146" w:type="dxa"/>
            <w:noWrap/>
            <w:hideMark/>
          </w:tcPr>
          <w:p w:rsidR="00DD2FED" w:rsidRPr="008F5958" w:rsidRDefault="00DD2FED" w:rsidP="00E95D07">
            <w:pPr>
              <w:pStyle w:val="NoSpacing"/>
              <w:rPr>
                <w:sz w:val="10"/>
                <w:szCs w:val="10"/>
              </w:rPr>
            </w:pPr>
            <w:r w:rsidRPr="008F5958">
              <w:rPr>
                <w:sz w:val="10"/>
                <w:szCs w:val="10"/>
              </w:rPr>
              <w:t>7.49</w:t>
            </w:r>
          </w:p>
        </w:tc>
        <w:tc>
          <w:tcPr>
            <w:tcW w:w="943" w:type="dxa"/>
            <w:noWrap/>
            <w:hideMark/>
          </w:tcPr>
          <w:p w:rsidR="00DD2FED" w:rsidRPr="008F5958" w:rsidRDefault="00DD2FED" w:rsidP="00E95D07">
            <w:pPr>
              <w:pStyle w:val="NoSpacing"/>
              <w:rPr>
                <w:sz w:val="10"/>
                <w:szCs w:val="10"/>
              </w:rPr>
            </w:pPr>
            <w:r w:rsidRPr="008F5958">
              <w:rPr>
                <w:sz w:val="10"/>
                <w:szCs w:val="10"/>
              </w:rPr>
              <w:t>3.75</w:t>
            </w:r>
          </w:p>
        </w:tc>
        <w:tc>
          <w:tcPr>
            <w:tcW w:w="1202" w:type="dxa"/>
            <w:noWrap/>
            <w:hideMark/>
          </w:tcPr>
          <w:p w:rsidR="00DD2FED" w:rsidRPr="008F5958" w:rsidRDefault="00DD2FED" w:rsidP="00E95D07">
            <w:pPr>
              <w:pStyle w:val="NoSpacing"/>
              <w:rPr>
                <w:sz w:val="10"/>
                <w:szCs w:val="10"/>
              </w:rPr>
            </w:pPr>
            <w:r w:rsidRPr="008F5958">
              <w:rPr>
                <w:sz w:val="10"/>
                <w:szCs w:val="10"/>
              </w:rPr>
              <w:t>3.75</w:t>
            </w:r>
          </w:p>
        </w:tc>
        <w:tc>
          <w:tcPr>
            <w:tcW w:w="1188" w:type="dxa"/>
            <w:noWrap/>
            <w:hideMark/>
          </w:tcPr>
          <w:p w:rsidR="00DD2FED" w:rsidRPr="008F5958" w:rsidRDefault="00DD2FED" w:rsidP="00E95D07">
            <w:pPr>
              <w:pStyle w:val="NoSpacing"/>
              <w:rPr>
                <w:sz w:val="10"/>
                <w:szCs w:val="10"/>
              </w:rPr>
            </w:pPr>
            <w:r w:rsidRPr="008F5958">
              <w:rPr>
                <w:sz w:val="10"/>
                <w:szCs w:val="10"/>
              </w:rPr>
              <w:t>34.61</w:t>
            </w:r>
          </w:p>
        </w:tc>
        <w:tc>
          <w:tcPr>
            <w:tcW w:w="986" w:type="dxa"/>
            <w:noWrap/>
            <w:hideMark/>
          </w:tcPr>
          <w:p w:rsidR="00DD2FED" w:rsidRPr="008F5958" w:rsidRDefault="00DD2FED" w:rsidP="00E95D07">
            <w:pPr>
              <w:pStyle w:val="NoSpacing"/>
              <w:rPr>
                <w:sz w:val="10"/>
                <w:szCs w:val="10"/>
              </w:rPr>
            </w:pPr>
            <w:r w:rsidRPr="008F5958">
              <w:rPr>
                <w:sz w:val="10"/>
                <w:szCs w:val="10"/>
              </w:rPr>
              <w:t>36.63</w:t>
            </w:r>
          </w:p>
        </w:tc>
        <w:tc>
          <w:tcPr>
            <w:tcW w:w="1213" w:type="dxa"/>
            <w:noWrap/>
            <w:hideMark/>
          </w:tcPr>
          <w:p w:rsidR="00DD2FED" w:rsidRPr="008F5958" w:rsidRDefault="00DD2FED" w:rsidP="00E95D07">
            <w:pPr>
              <w:pStyle w:val="NoSpacing"/>
              <w:rPr>
                <w:sz w:val="10"/>
                <w:szCs w:val="10"/>
              </w:rPr>
            </w:pPr>
            <w:r w:rsidRPr="008F5958">
              <w:rPr>
                <w:sz w:val="10"/>
                <w:szCs w:val="10"/>
              </w:rPr>
              <w:t>30.36</w:t>
            </w:r>
          </w:p>
        </w:tc>
        <w:tc>
          <w:tcPr>
            <w:tcW w:w="1167" w:type="dxa"/>
            <w:noWrap/>
            <w:hideMark/>
          </w:tcPr>
          <w:p w:rsidR="00DD2FED" w:rsidRPr="008F5958" w:rsidRDefault="00DD2FED" w:rsidP="00E95D07">
            <w:pPr>
              <w:pStyle w:val="NoSpacing"/>
              <w:rPr>
                <w:sz w:val="10"/>
                <w:szCs w:val="10"/>
              </w:rPr>
            </w:pPr>
            <w:r w:rsidRPr="008F5958">
              <w:rPr>
                <w:sz w:val="10"/>
                <w:szCs w:val="10"/>
              </w:rPr>
              <w:t>200.91</w:t>
            </w:r>
          </w:p>
        </w:tc>
        <w:tc>
          <w:tcPr>
            <w:tcW w:w="932" w:type="dxa"/>
            <w:noWrap/>
            <w:hideMark/>
          </w:tcPr>
          <w:p w:rsidR="00DD2FED" w:rsidRPr="008F5958" w:rsidRDefault="00DD2FED" w:rsidP="00E95D07">
            <w:pPr>
              <w:pStyle w:val="NoSpacing"/>
              <w:rPr>
                <w:sz w:val="10"/>
                <w:szCs w:val="10"/>
              </w:rPr>
            </w:pPr>
            <w:r w:rsidRPr="008F5958">
              <w:rPr>
                <w:sz w:val="10"/>
                <w:szCs w:val="10"/>
              </w:rPr>
              <w:t>184.73</w:t>
            </w:r>
          </w:p>
        </w:tc>
        <w:tc>
          <w:tcPr>
            <w:tcW w:w="1181" w:type="dxa"/>
            <w:noWrap/>
            <w:hideMark/>
          </w:tcPr>
          <w:p w:rsidR="00DD2FED" w:rsidRPr="008F5958" w:rsidRDefault="00DD2FED" w:rsidP="00E95D07">
            <w:pPr>
              <w:pStyle w:val="NoSpacing"/>
              <w:rPr>
                <w:sz w:val="10"/>
                <w:szCs w:val="10"/>
              </w:rPr>
            </w:pPr>
            <w:r w:rsidRPr="008F5958">
              <w:rPr>
                <w:sz w:val="10"/>
                <w:szCs w:val="10"/>
              </w:rPr>
              <w:t>184.73</w:t>
            </w:r>
          </w:p>
        </w:tc>
        <w:tc>
          <w:tcPr>
            <w:tcW w:w="1167" w:type="dxa"/>
            <w:noWrap/>
            <w:hideMark/>
          </w:tcPr>
          <w:p w:rsidR="00DD2FED" w:rsidRPr="008F5958" w:rsidRDefault="00DD2FED" w:rsidP="00E95D07">
            <w:pPr>
              <w:pStyle w:val="NoSpacing"/>
              <w:rPr>
                <w:sz w:val="10"/>
                <w:szCs w:val="10"/>
              </w:rPr>
            </w:pPr>
            <w:r w:rsidRPr="008F5958">
              <w:rPr>
                <w:sz w:val="10"/>
                <w:szCs w:val="10"/>
              </w:rPr>
              <w:t>132.01</w:t>
            </w:r>
          </w:p>
        </w:tc>
        <w:tc>
          <w:tcPr>
            <w:tcW w:w="906" w:type="dxa"/>
            <w:noWrap/>
            <w:hideMark/>
          </w:tcPr>
          <w:p w:rsidR="00DD2FED" w:rsidRPr="008F5958" w:rsidRDefault="00DD2FED" w:rsidP="00E95D07">
            <w:pPr>
              <w:pStyle w:val="NoSpacing"/>
              <w:rPr>
                <w:sz w:val="10"/>
                <w:szCs w:val="10"/>
              </w:rPr>
            </w:pPr>
            <w:r w:rsidRPr="008F5958">
              <w:rPr>
                <w:sz w:val="10"/>
                <w:szCs w:val="10"/>
              </w:rPr>
              <w:t>62.41</w:t>
            </w:r>
          </w:p>
        </w:tc>
        <w:tc>
          <w:tcPr>
            <w:tcW w:w="1169" w:type="dxa"/>
            <w:noWrap/>
            <w:hideMark/>
          </w:tcPr>
          <w:p w:rsidR="00DD2FED" w:rsidRPr="008F5958" w:rsidRDefault="00DD2FED" w:rsidP="00E95D07">
            <w:pPr>
              <w:pStyle w:val="NoSpacing"/>
              <w:rPr>
                <w:sz w:val="10"/>
                <w:szCs w:val="10"/>
              </w:rPr>
            </w:pPr>
            <w:r w:rsidRPr="008F5958">
              <w:rPr>
                <w:sz w:val="10"/>
                <w:szCs w:val="10"/>
              </w:rPr>
              <w:t>42.14</w:t>
            </w:r>
          </w:p>
        </w:tc>
      </w:tr>
      <w:tr w:rsidR="00DD2FED" w:rsidRPr="008F5958" w:rsidTr="00E95D07">
        <w:trPr>
          <w:trHeight w:val="585"/>
        </w:trPr>
        <w:tc>
          <w:tcPr>
            <w:tcW w:w="454" w:type="dxa"/>
            <w:noWrap/>
            <w:hideMark/>
          </w:tcPr>
          <w:p w:rsidR="00DD2FED" w:rsidRPr="008F5958" w:rsidRDefault="00DD2FED" w:rsidP="00E95D07">
            <w:pPr>
              <w:pStyle w:val="NoSpacing"/>
              <w:rPr>
                <w:sz w:val="10"/>
                <w:szCs w:val="10"/>
              </w:rPr>
            </w:pPr>
            <w:r w:rsidRPr="008F5958">
              <w:rPr>
                <w:sz w:val="10"/>
                <w:szCs w:val="10"/>
              </w:rPr>
              <w:t>6</w:t>
            </w:r>
          </w:p>
        </w:tc>
        <w:tc>
          <w:tcPr>
            <w:tcW w:w="1689" w:type="dxa"/>
            <w:hideMark/>
          </w:tcPr>
          <w:p w:rsidR="00DD2FED" w:rsidRPr="008F5958" w:rsidRDefault="00DD2FED" w:rsidP="00E95D07">
            <w:pPr>
              <w:pStyle w:val="NoSpacing"/>
              <w:rPr>
                <w:sz w:val="10"/>
                <w:szCs w:val="10"/>
              </w:rPr>
            </w:pPr>
            <w:r w:rsidRPr="008F5958">
              <w:rPr>
                <w:sz w:val="10"/>
                <w:szCs w:val="10"/>
                <w:cs/>
              </w:rPr>
              <w:t>नागालैंड</w:t>
            </w:r>
          </w:p>
        </w:tc>
        <w:tc>
          <w:tcPr>
            <w:tcW w:w="1167" w:type="dxa"/>
            <w:noWrap/>
            <w:hideMark/>
          </w:tcPr>
          <w:p w:rsidR="00DD2FED" w:rsidRPr="008F5958" w:rsidRDefault="00DD2FED" w:rsidP="00E95D07">
            <w:pPr>
              <w:pStyle w:val="NoSpacing"/>
              <w:rPr>
                <w:sz w:val="10"/>
                <w:szCs w:val="10"/>
              </w:rPr>
            </w:pPr>
            <w:r w:rsidRPr="008F5958">
              <w:rPr>
                <w:sz w:val="10"/>
                <w:szCs w:val="10"/>
              </w:rPr>
              <w:t>9.45</w:t>
            </w:r>
          </w:p>
        </w:tc>
        <w:tc>
          <w:tcPr>
            <w:tcW w:w="954" w:type="dxa"/>
            <w:noWrap/>
            <w:hideMark/>
          </w:tcPr>
          <w:p w:rsidR="00DD2FED" w:rsidRPr="008F5958" w:rsidRDefault="00DD2FED" w:rsidP="00E95D07">
            <w:pPr>
              <w:pStyle w:val="NoSpacing"/>
              <w:rPr>
                <w:sz w:val="10"/>
                <w:szCs w:val="10"/>
              </w:rPr>
            </w:pPr>
            <w:r w:rsidRPr="008F5958">
              <w:rPr>
                <w:sz w:val="10"/>
                <w:szCs w:val="10"/>
              </w:rPr>
              <w:t>3.19</w:t>
            </w:r>
          </w:p>
        </w:tc>
        <w:tc>
          <w:tcPr>
            <w:tcW w:w="1181" w:type="dxa"/>
            <w:noWrap/>
            <w:hideMark/>
          </w:tcPr>
          <w:p w:rsidR="00DD2FED" w:rsidRPr="008F5958" w:rsidRDefault="00DD2FED" w:rsidP="00E95D07">
            <w:pPr>
              <w:pStyle w:val="NoSpacing"/>
              <w:rPr>
                <w:sz w:val="10"/>
                <w:szCs w:val="10"/>
              </w:rPr>
            </w:pPr>
            <w:r w:rsidRPr="008F5958">
              <w:rPr>
                <w:sz w:val="10"/>
                <w:szCs w:val="10"/>
              </w:rPr>
              <w:t>3.19</w:t>
            </w:r>
          </w:p>
        </w:tc>
        <w:tc>
          <w:tcPr>
            <w:tcW w:w="1167" w:type="dxa"/>
            <w:noWrap/>
            <w:hideMark/>
          </w:tcPr>
          <w:p w:rsidR="00DD2FED" w:rsidRPr="008F5958" w:rsidRDefault="00DD2FED" w:rsidP="00E95D07">
            <w:pPr>
              <w:pStyle w:val="NoSpacing"/>
              <w:rPr>
                <w:sz w:val="10"/>
                <w:szCs w:val="10"/>
              </w:rPr>
            </w:pPr>
            <w:r w:rsidRPr="008F5958">
              <w:rPr>
                <w:sz w:val="10"/>
                <w:szCs w:val="10"/>
              </w:rPr>
              <w:t>13.89</w:t>
            </w:r>
          </w:p>
        </w:tc>
        <w:tc>
          <w:tcPr>
            <w:tcW w:w="954" w:type="dxa"/>
            <w:noWrap/>
            <w:hideMark/>
          </w:tcPr>
          <w:p w:rsidR="00DD2FED" w:rsidRPr="008F5958" w:rsidRDefault="00DD2FED" w:rsidP="00E95D07">
            <w:pPr>
              <w:pStyle w:val="NoSpacing"/>
              <w:rPr>
                <w:sz w:val="10"/>
                <w:szCs w:val="10"/>
              </w:rPr>
            </w:pPr>
            <w:r w:rsidRPr="008F5958">
              <w:rPr>
                <w:sz w:val="10"/>
                <w:szCs w:val="10"/>
              </w:rPr>
              <w:t>6.95</w:t>
            </w:r>
          </w:p>
        </w:tc>
        <w:tc>
          <w:tcPr>
            <w:tcW w:w="1213" w:type="dxa"/>
            <w:noWrap/>
            <w:hideMark/>
          </w:tcPr>
          <w:p w:rsidR="00DD2FED" w:rsidRPr="008F5958" w:rsidRDefault="00DD2FED" w:rsidP="00E95D07">
            <w:pPr>
              <w:pStyle w:val="NoSpacing"/>
              <w:rPr>
                <w:sz w:val="10"/>
                <w:szCs w:val="10"/>
              </w:rPr>
            </w:pPr>
            <w:r w:rsidRPr="008F5958">
              <w:rPr>
                <w:sz w:val="10"/>
                <w:szCs w:val="10"/>
              </w:rPr>
              <w:t>6.95</w:t>
            </w:r>
          </w:p>
        </w:tc>
        <w:tc>
          <w:tcPr>
            <w:tcW w:w="1157" w:type="dxa"/>
            <w:noWrap/>
            <w:hideMark/>
          </w:tcPr>
          <w:p w:rsidR="00DD2FED" w:rsidRPr="008F5958" w:rsidRDefault="00DD2FED" w:rsidP="00E95D07">
            <w:pPr>
              <w:pStyle w:val="NoSpacing"/>
              <w:rPr>
                <w:sz w:val="10"/>
                <w:szCs w:val="10"/>
              </w:rPr>
            </w:pPr>
            <w:r w:rsidRPr="008F5958">
              <w:rPr>
                <w:sz w:val="10"/>
                <w:szCs w:val="10"/>
              </w:rPr>
              <w:t>20.38</w:t>
            </w:r>
          </w:p>
        </w:tc>
        <w:tc>
          <w:tcPr>
            <w:tcW w:w="943" w:type="dxa"/>
            <w:noWrap/>
            <w:hideMark/>
          </w:tcPr>
          <w:p w:rsidR="00DD2FED" w:rsidRPr="008F5958" w:rsidRDefault="00DD2FED" w:rsidP="00E95D07">
            <w:pPr>
              <w:pStyle w:val="NoSpacing"/>
              <w:rPr>
                <w:sz w:val="10"/>
                <w:szCs w:val="10"/>
              </w:rPr>
            </w:pPr>
            <w:r w:rsidRPr="008F5958">
              <w:rPr>
                <w:sz w:val="10"/>
                <w:szCs w:val="10"/>
              </w:rPr>
              <w:t>20.38</w:t>
            </w:r>
          </w:p>
        </w:tc>
        <w:tc>
          <w:tcPr>
            <w:tcW w:w="1181" w:type="dxa"/>
            <w:noWrap/>
            <w:hideMark/>
          </w:tcPr>
          <w:p w:rsidR="00DD2FED" w:rsidRPr="008F5958" w:rsidRDefault="00DD2FED" w:rsidP="00E95D07">
            <w:pPr>
              <w:pStyle w:val="NoSpacing"/>
              <w:rPr>
                <w:sz w:val="10"/>
                <w:szCs w:val="10"/>
              </w:rPr>
            </w:pPr>
            <w:r w:rsidRPr="008F5958">
              <w:rPr>
                <w:sz w:val="10"/>
                <w:szCs w:val="10"/>
              </w:rPr>
              <w:t>20.38</w:t>
            </w:r>
          </w:p>
        </w:tc>
        <w:tc>
          <w:tcPr>
            <w:tcW w:w="1146" w:type="dxa"/>
            <w:noWrap/>
            <w:hideMark/>
          </w:tcPr>
          <w:p w:rsidR="00DD2FED" w:rsidRPr="008F5958" w:rsidRDefault="00DD2FED" w:rsidP="00E95D07">
            <w:pPr>
              <w:pStyle w:val="NoSpacing"/>
              <w:rPr>
                <w:sz w:val="10"/>
                <w:szCs w:val="10"/>
              </w:rPr>
            </w:pPr>
            <w:r w:rsidRPr="008F5958">
              <w:rPr>
                <w:sz w:val="10"/>
                <w:szCs w:val="10"/>
              </w:rPr>
              <w:t>13.24</w:t>
            </w:r>
          </w:p>
        </w:tc>
        <w:tc>
          <w:tcPr>
            <w:tcW w:w="943" w:type="dxa"/>
            <w:noWrap/>
            <w:hideMark/>
          </w:tcPr>
          <w:p w:rsidR="00DD2FED" w:rsidRPr="008F5958" w:rsidRDefault="00DD2FED" w:rsidP="00E95D07">
            <w:pPr>
              <w:pStyle w:val="NoSpacing"/>
              <w:rPr>
                <w:sz w:val="10"/>
                <w:szCs w:val="10"/>
              </w:rPr>
            </w:pPr>
            <w:r w:rsidRPr="008F5958">
              <w:rPr>
                <w:sz w:val="10"/>
                <w:szCs w:val="10"/>
              </w:rPr>
              <w:t>13.25</w:t>
            </w:r>
          </w:p>
        </w:tc>
        <w:tc>
          <w:tcPr>
            <w:tcW w:w="1202" w:type="dxa"/>
            <w:noWrap/>
            <w:hideMark/>
          </w:tcPr>
          <w:p w:rsidR="00DD2FED" w:rsidRPr="008F5958" w:rsidRDefault="00DD2FED" w:rsidP="00E95D07">
            <w:pPr>
              <w:pStyle w:val="NoSpacing"/>
              <w:rPr>
                <w:sz w:val="10"/>
                <w:szCs w:val="10"/>
              </w:rPr>
            </w:pPr>
            <w:r w:rsidRPr="008F5958">
              <w:rPr>
                <w:sz w:val="10"/>
                <w:szCs w:val="10"/>
              </w:rPr>
              <w:t>13.25</w:t>
            </w:r>
          </w:p>
        </w:tc>
        <w:tc>
          <w:tcPr>
            <w:tcW w:w="1188" w:type="dxa"/>
            <w:noWrap/>
            <w:hideMark/>
          </w:tcPr>
          <w:p w:rsidR="00DD2FED" w:rsidRPr="008F5958" w:rsidRDefault="00DD2FED" w:rsidP="00E95D07">
            <w:pPr>
              <w:pStyle w:val="NoSpacing"/>
              <w:rPr>
                <w:sz w:val="10"/>
                <w:szCs w:val="10"/>
              </w:rPr>
            </w:pPr>
            <w:r w:rsidRPr="008F5958">
              <w:rPr>
                <w:sz w:val="10"/>
                <w:szCs w:val="10"/>
              </w:rPr>
              <w:t>37.54</w:t>
            </w:r>
          </w:p>
        </w:tc>
        <w:tc>
          <w:tcPr>
            <w:tcW w:w="986" w:type="dxa"/>
            <w:noWrap/>
            <w:hideMark/>
          </w:tcPr>
          <w:p w:rsidR="00DD2FED" w:rsidRPr="008F5958" w:rsidRDefault="00DD2FED" w:rsidP="00E95D07">
            <w:pPr>
              <w:pStyle w:val="NoSpacing"/>
              <w:rPr>
                <w:sz w:val="10"/>
                <w:szCs w:val="10"/>
              </w:rPr>
            </w:pPr>
            <w:r w:rsidRPr="008F5958">
              <w:rPr>
                <w:sz w:val="10"/>
                <w:szCs w:val="10"/>
              </w:rPr>
              <w:t>37.54</w:t>
            </w:r>
          </w:p>
        </w:tc>
        <w:tc>
          <w:tcPr>
            <w:tcW w:w="1213" w:type="dxa"/>
            <w:noWrap/>
            <w:hideMark/>
          </w:tcPr>
          <w:p w:rsidR="00DD2FED" w:rsidRPr="008F5958" w:rsidRDefault="00DD2FED" w:rsidP="00E95D07">
            <w:pPr>
              <w:pStyle w:val="NoSpacing"/>
              <w:rPr>
                <w:sz w:val="10"/>
                <w:szCs w:val="10"/>
              </w:rPr>
            </w:pPr>
            <w:r w:rsidRPr="008F5958">
              <w:rPr>
                <w:sz w:val="10"/>
                <w:szCs w:val="10"/>
              </w:rPr>
              <w:t>37.54</w:t>
            </w:r>
          </w:p>
        </w:tc>
        <w:tc>
          <w:tcPr>
            <w:tcW w:w="1167" w:type="dxa"/>
            <w:noWrap/>
            <w:hideMark/>
          </w:tcPr>
          <w:p w:rsidR="00DD2FED" w:rsidRPr="008F5958" w:rsidRDefault="00DD2FED" w:rsidP="00E95D07">
            <w:pPr>
              <w:pStyle w:val="NoSpacing"/>
              <w:rPr>
                <w:sz w:val="10"/>
                <w:szCs w:val="10"/>
              </w:rPr>
            </w:pPr>
            <w:r w:rsidRPr="008F5958">
              <w:rPr>
                <w:sz w:val="10"/>
                <w:szCs w:val="10"/>
              </w:rPr>
              <w:t>85.75</w:t>
            </w:r>
          </w:p>
        </w:tc>
        <w:tc>
          <w:tcPr>
            <w:tcW w:w="932" w:type="dxa"/>
            <w:noWrap/>
            <w:hideMark/>
          </w:tcPr>
          <w:p w:rsidR="00DD2FED" w:rsidRPr="008F5958" w:rsidRDefault="00DD2FED" w:rsidP="00E95D07">
            <w:pPr>
              <w:pStyle w:val="NoSpacing"/>
              <w:rPr>
                <w:sz w:val="10"/>
                <w:szCs w:val="10"/>
              </w:rPr>
            </w:pPr>
            <w:r w:rsidRPr="008F5958">
              <w:rPr>
                <w:sz w:val="10"/>
                <w:szCs w:val="10"/>
              </w:rPr>
              <w:t>85.75</w:t>
            </w:r>
          </w:p>
        </w:tc>
        <w:tc>
          <w:tcPr>
            <w:tcW w:w="1181" w:type="dxa"/>
            <w:noWrap/>
            <w:hideMark/>
          </w:tcPr>
          <w:p w:rsidR="00DD2FED" w:rsidRPr="008F5958" w:rsidRDefault="00DD2FED" w:rsidP="00E95D07">
            <w:pPr>
              <w:pStyle w:val="NoSpacing"/>
              <w:rPr>
                <w:sz w:val="10"/>
                <w:szCs w:val="10"/>
              </w:rPr>
            </w:pPr>
            <w:r w:rsidRPr="008F5958">
              <w:rPr>
                <w:sz w:val="10"/>
                <w:szCs w:val="10"/>
              </w:rPr>
              <w:t>85.75</w:t>
            </w:r>
          </w:p>
        </w:tc>
        <w:tc>
          <w:tcPr>
            <w:tcW w:w="1167" w:type="dxa"/>
            <w:noWrap/>
            <w:hideMark/>
          </w:tcPr>
          <w:p w:rsidR="00DD2FED" w:rsidRPr="008F5958" w:rsidRDefault="00DD2FED" w:rsidP="00E95D07">
            <w:pPr>
              <w:pStyle w:val="NoSpacing"/>
              <w:rPr>
                <w:sz w:val="10"/>
                <w:szCs w:val="10"/>
              </w:rPr>
            </w:pPr>
            <w:r w:rsidRPr="008F5958">
              <w:rPr>
                <w:sz w:val="10"/>
                <w:szCs w:val="10"/>
              </w:rPr>
              <w:t>51.90</w:t>
            </w:r>
          </w:p>
        </w:tc>
        <w:tc>
          <w:tcPr>
            <w:tcW w:w="906" w:type="dxa"/>
            <w:noWrap/>
            <w:hideMark/>
          </w:tcPr>
          <w:p w:rsidR="00DD2FED" w:rsidRPr="008F5958" w:rsidRDefault="00DD2FED" w:rsidP="00E95D07">
            <w:pPr>
              <w:pStyle w:val="NoSpacing"/>
              <w:rPr>
                <w:sz w:val="10"/>
                <w:szCs w:val="10"/>
              </w:rPr>
            </w:pPr>
            <w:r w:rsidRPr="008F5958">
              <w:rPr>
                <w:sz w:val="10"/>
                <w:szCs w:val="10"/>
              </w:rPr>
              <w:t>25.57</w:t>
            </w:r>
          </w:p>
        </w:tc>
        <w:tc>
          <w:tcPr>
            <w:tcW w:w="1169" w:type="dxa"/>
            <w:noWrap/>
            <w:hideMark/>
          </w:tcPr>
          <w:p w:rsidR="00DD2FED" w:rsidRPr="008F5958" w:rsidRDefault="00DD2FED" w:rsidP="00E95D07">
            <w:pPr>
              <w:pStyle w:val="NoSpacing"/>
              <w:rPr>
                <w:sz w:val="10"/>
                <w:szCs w:val="10"/>
              </w:rPr>
            </w:pPr>
            <w:r w:rsidRPr="008F5958">
              <w:rPr>
                <w:sz w:val="10"/>
                <w:szCs w:val="10"/>
              </w:rPr>
              <w:t>0.00</w:t>
            </w:r>
          </w:p>
        </w:tc>
      </w:tr>
      <w:tr w:rsidR="00DD2FED" w:rsidRPr="008F5958" w:rsidTr="00E95D07">
        <w:trPr>
          <w:trHeight w:val="585"/>
        </w:trPr>
        <w:tc>
          <w:tcPr>
            <w:tcW w:w="454" w:type="dxa"/>
            <w:noWrap/>
            <w:hideMark/>
          </w:tcPr>
          <w:p w:rsidR="00DD2FED" w:rsidRPr="008F5958" w:rsidRDefault="00DD2FED" w:rsidP="00E95D07">
            <w:pPr>
              <w:pStyle w:val="NoSpacing"/>
              <w:rPr>
                <w:sz w:val="10"/>
                <w:szCs w:val="10"/>
              </w:rPr>
            </w:pPr>
            <w:r w:rsidRPr="008F5958">
              <w:rPr>
                <w:sz w:val="10"/>
                <w:szCs w:val="10"/>
              </w:rPr>
              <w:t>7</w:t>
            </w:r>
          </w:p>
        </w:tc>
        <w:tc>
          <w:tcPr>
            <w:tcW w:w="1689" w:type="dxa"/>
            <w:hideMark/>
          </w:tcPr>
          <w:p w:rsidR="00DD2FED" w:rsidRPr="008F5958" w:rsidRDefault="00DD2FED" w:rsidP="00E95D07">
            <w:pPr>
              <w:pStyle w:val="NoSpacing"/>
              <w:rPr>
                <w:sz w:val="10"/>
                <w:szCs w:val="10"/>
              </w:rPr>
            </w:pPr>
            <w:r w:rsidRPr="008F5958">
              <w:rPr>
                <w:sz w:val="10"/>
                <w:szCs w:val="10"/>
                <w:cs/>
              </w:rPr>
              <w:t>सिक्‍किम</w:t>
            </w:r>
          </w:p>
        </w:tc>
        <w:tc>
          <w:tcPr>
            <w:tcW w:w="1167" w:type="dxa"/>
            <w:noWrap/>
            <w:hideMark/>
          </w:tcPr>
          <w:p w:rsidR="00DD2FED" w:rsidRPr="008F5958" w:rsidRDefault="00DD2FED" w:rsidP="00E95D07">
            <w:pPr>
              <w:pStyle w:val="NoSpacing"/>
              <w:rPr>
                <w:sz w:val="10"/>
                <w:szCs w:val="10"/>
              </w:rPr>
            </w:pPr>
            <w:r w:rsidRPr="008F5958">
              <w:rPr>
                <w:sz w:val="10"/>
                <w:szCs w:val="10"/>
              </w:rPr>
              <w:t>2.77</w:t>
            </w:r>
          </w:p>
        </w:tc>
        <w:tc>
          <w:tcPr>
            <w:tcW w:w="954" w:type="dxa"/>
            <w:noWrap/>
            <w:hideMark/>
          </w:tcPr>
          <w:p w:rsidR="00DD2FED" w:rsidRPr="008F5958" w:rsidRDefault="00DD2FED" w:rsidP="00E95D07">
            <w:pPr>
              <w:pStyle w:val="NoSpacing"/>
              <w:rPr>
                <w:sz w:val="10"/>
                <w:szCs w:val="10"/>
              </w:rPr>
            </w:pPr>
            <w:r w:rsidRPr="008F5958">
              <w:rPr>
                <w:sz w:val="10"/>
                <w:szCs w:val="10"/>
              </w:rPr>
              <w:t>2.77</w:t>
            </w:r>
          </w:p>
        </w:tc>
        <w:tc>
          <w:tcPr>
            <w:tcW w:w="1181" w:type="dxa"/>
            <w:noWrap/>
            <w:hideMark/>
          </w:tcPr>
          <w:p w:rsidR="00DD2FED" w:rsidRPr="008F5958" w:rsidRDefault="00DD2FED" w:rsidP="00E95D07">
            <w:pPr>
              <w:pStyle w:val="NoSpacing"/>
              <w:rPr>
                <w:sz w:val="10"/>
                <w:szCs w:val="10"/>
              </w:rPr>
            </w:pPr>
            <w:r w:rsidRPr="008F5958">
              <w:rPr>
                <w:sz w:val="10"/>
                <w:szCs w:val="10"/>
              </w:rPr>
              <w:t>2.77</w:t>
            </w:r>
          </w:p>
        </w:tc>
        <w:tc>
          <w:tcPr>
            <w:tcW w:w="1167" w:type="dxa"/>
            <w:noWrap/>
            <w:hideMark/>
          </w:tcPr>
          <w:p w:rsidR="00DD2FED" w:rsidRPr="008F5958" w:rsidRDefault="00DD2FED" w:rsidP="00E95D07">
            <w:pPr>
              <w:pStyle w:val="NoSpacing"/>
              <w:rPr>
                <w:sz w:val="10"/>
                <w:szCs w:val="10"/>
              </w:rPr>
            </w:pPr>
            <w:r w:rsidRPr="008F5958">
              <w:rPr>
                <w:sz w:val="10"/>
                <w:szCs w:val="10"/>
              </w:rPr>
              <w:t>11.37</w:t>
            </w:r>
          </w:p>
        </w:tc>
        <w:tc>
          <w:tcPr>
            <w:tcW w:w="954" w:type="dxa"/>
            <w:noWrap/>
            <w:hideMark/>
          </w:tcPr>
          <w:p w:rsidR="00DD2FED" w:rsidRPr="008F5958" w:rsidRDefault="00DD2FED" w:rsidP="00E95D07">
            <w:pPr>
              <w:pStyle w:val="NoSpacing"/>
              <w:rPr>
                <w:sz w:val="10"/>
                <w:szCs w:val="10"/>
              </w:rPr>
            </w:pPr>
            <w:r w:rsidRPr="008F5958">
              <w:rPr>
                <w:sz w:val="10"/>
                <w:szCs w:val="10"/>
              </w:rPr>
              <w:t>5.68</w:t>
            </w:r>
          </w:p>
        </w:tc>
        <w:tc>
          <w:tcPr>
            <w:tcW w:w="1213" w:type="dxa"/>
            <w:noWrap/>
            <w:hideMark/>
          </w:tcPr>
          <w:p w:rsidR="00DD2FED" w:rsidRPr="008F5958" w:rsidRDefault="00DD2FED" w:rsidP="00E95D07">
            <w:pPr>
              <w:pStyle w:val="NoSpacing"/>
              <w:rPr>
                <w:sz w:val="10"/>
                <w:szCs w:val="10"/>
              </w:rPr>
            </w:pPr>
            <w:r w:rsidRPr="008F5958">
              <w:rPr>
                <w:sz w:val="10"/>
                <w:szCs w:val="10"/>
              </w:rPr>
              <w:t>5.68</w:t>
            </w:r>
          </w:p>
        </w:tc>
        <w:tc>
          <w:tcPr>
            <w:tcW w:w="1157" w:type="dxa"/>
            <w:noWrap/>
            <w:hideMark/>
          </w:tcPr>
          <w:p w:rsidR="00DD2FED" w:rsidRPr="008F5958" w:rsidRDefault="00DD2FED" w:rsidP="00E95D07">
            <w:pPr>
              <w:pStyle w:val="NoSpacing"/>
              <w:rPr>
                <w:sz w:val="10"/>
                <w:szCs w:val="10"/>
              </w:rPr>
            </w:pPr>
            <w:r w:rsidRPr="008F5958">
              <w:rPr>
                <w:sz w:val="10"/>
                <w:szCs w:val="10"/>
              </w:rPr>
              <w:t>15.29</w:t>
            </w:r>
          </w:p>
        </w:tc>
        <w:tc>
          <w:tcPr>
            <w:tcW w:w="943" w:type="dxa"/>
            <w:noWrap/>
            <w:hideMark/>
          </w:tcPr>
          <w:p w:rsidR="00DD2FED" w:rsidRPr="008F5958" w:rsidRDefault="00DD2FED" w:rsidP="00E95D07">
            <w:pPr>
              <w:pStyle w:val="NoSpacing"/>
              <w:rPr>
                <w:sz w:val="10"/>
                <w:szCs w:val="10"/>
              </w:rPr>
            </w:pPr>
            <w:r w:rsidRPr="008F5958">
              <w:rPr>
                <w:sz w:val="10"/>
                <w:szCs w:val="10"/>
              </w:rPr>
              <w:t>15.29</w:t>
            </w:r>
          </w:p>
        </w:tc>
        <w:tc>
          <w:tcPr>
            <w:tcW w:w="1181" w:type="dxa"/>
            <w:noWrap/>
            <w:hideMark/>
          </w:tcPr>
          <w:p w:rsidR="00DD2FED" w:rsidRPr="008F5958" w:rsidRDefault="00DD2FED" w:rsidP="00E95D07">
            <w:pPr>
              <w:pStyle w:val="NoSpacing"/>
              <w:rPr>
                <w:sz w:val="10"/>
                <w:szCs w:val="10"/>
              </w:rPr>
            </w:pPr>
            <w:r w:rsidRPr="008F5958">
              <w:rPr>
                <w:sz w:val="10"/>
                <w:szCs w:val="10"/>
              </w:rPr>
              <w:t>15.29</w:t>
            </w:r>
          </w:p>
        </w:tc>
        <w:tc>
          <w:tcPr>
            <w:tcW w:w="1146" w:type="dxa"/>
            <w:noWrap/>
            <w:hideMark/>
          </w:tcPr>
          <w:p w:rsidR="00DD2FED" w:rsidRPr="008F5958" w:rsidRDefault="00DD2FED" w:rsidP="00E95D07">
            <w:pPr>
              <w:pStyle w:val="NoSpacing"/>
              <w:rPr>
                <w:sz w:val="10"/>
                <w:szCs w:val="10"/>
              </w:rPr>
            </w:pPr>
            <w:r w:rsidRPr="008F5958">
              <w:rPr>
                <w:sz w:val="10"/>
                <w:szCs w:val="10"/>
              </w:rPr>
              <w:t>6.56</w:t>
            </w:r>
          </w:p>
        </w:tc>
        <w:tc>
          <w:tcPr>
            <w:tcW w:w="943" w:type="dxa"/>
            <w:noWrap/>
            <w:hideMark/>
          </w:tcPr>
          <w:p w:rsidR="00DD2FED" w:rsidRPr="008F5958" w:rsidRDefault="00DD2FED" w:rsidP="00E95D07">
            <w:pPr>
              <w:pStyle w:val="NoSpacing"/>
              <w:rPr>
                <w:sz w:val="10"/>
                <w:szCs w:val="10"/>
              </w:rPr>
            </w:pPr>
            <w:r w:rsidRPr="008F5958">
              <w:rPr>
                <w:sz w:val="10"/>
                <w:szCs w:val="10"/>
              </w:rPr>
              <w:t>6.56</w:t>
            </w:r>
          </w:p>
        </w:tc>
        <w:tc>
          <w:tcPr>
            <w:tcW w:w="1202" w:type="dxa"/>
            <w:noWrap/>
            <w:hideMark/>
          </w:tcPr>
          <w:p w:rsidR="00DD2FED" w:rsidRPr="008F5958" w:rsidRDefault="00DD2FED" w:rsidP="00E95D07">
            <w:pPr>
              <w:pStyle w:val="NoSpacing"/>
              <w:rPr>
                <w:sz w:val="10"/>
                <w:szCs w:val="10"/>
              </w:rPr>
            </w:pPr>
            <w:r w:rsidRPr="008F5958">
              <w:rPr>
                <w:sz w:val="10"/>
                <w:szCs w:val="10"/>
              </w:rPr>
              <w:t>6.56</w:t>
            </w:r>
          </w:p>
        </w:tc>
        <w:tc>
          <w:tcPr>
            <w:tcW w:w="1188" w:type="dxa"/>
            <w:noWrap/>
            <w:hideMark/>
          </w:tcPr>
          <w:p w:rsidR="00DD2FED" w:rsidRPr="008F5958" w:rsidRDefault="00DD2FED" w:rsidP="00E95D07">
            <w:pPr>
              <w:pStyle w:val="NoSpacing"/>
              <w:rPr>
                <w:sz w:val="10"/>
                <w:szCs w:val="10"/>
              </w:rPr>
            </w:pPr>
            <w:r w:rsidRPr="008F5958">
              <w:rPr>
                <w:sz w:val="10"/>
                <w:szCs w:val="10"/>
              </w:rPr>
              <w:t>20.08</w:t>
            </w:r>
          </w:p>
        </w:tc>
        <w:tc>
          <w:tcPr>
            <w:tcW w:w="986" w:type="dxa"/>
            <w:noWrap/>
            <w:hideMark/>
          </w:tcPr>
          <w:p w:rsidR="00DD2FED" w:rsidRPr="008F5958" w:rsidRDefault="00DD2FED" w:rsidP="00E95D07">
            <w:pPr>
              <w:pStyle w:val="NoSpacing"/>
              <w:rPr>
                <w:sz w:val="10"/>
                <w:szCs w:val="10"/>
              </w:rPr>
            </w:pPr>
            <w:r w:rsidRPr="008F5958">
              <w:rPr>
                <w:sz w:val="10"/>
                <w:szCs w:val="10"/>
              </w:rPr>
              <w:t>24.64</w:t>
            </w:r>
          </w:p>
        </w:tc>
        <w:tc>
          <w:tcPr>
            <w:tcW w:w="1213" w:type="dxa"/>
            <w:noWrap/>
            <w:hideMark/>
          </w:tcPr>
          <w:p w:rsidR="00DD2FED" w:rsidRPr="008F5958" w:rsidRDefault="00DD2FED" w:rsidP="00E95D07">
            <w:pPr>
              <w:pStyle w:val="NoSpacing"/>
              <w:rPr>
                <w:sz w:val="10"/>
                <w:szCs w:val="10"/>
              </w:rPr>
            </w:pPr>
            <w:r w:rsidRPr="008F5958">
              <w:rPr>
                <w:sz w:val="10"/>
                <w:szCs w:val="10"/>
              </w:rPr>
              <w:t>24.64</w:t>
            </w:r>
          </w:p>
        </w:tc>
        <w:tc>
          <w:tcPr>
            <w:tcW w:w="1167" w:type="dxa"/>
            <w:noWrap/>
            <w:hideMark/>
          </w:tcPr>
          <w:p w:rsidR="00DD2FED" w:rsidRPr="008F5958" w:rsidRDefault="00DD2FED" w:rsidP="00E95D07">
            <w:pPr>
              <w:pStyle w:val="NoSpacing"/>
              <w:rPr>
                <w:sz w:val="10"/>
                <w:szCs w:val="10"/>
              </w:rPr>
            </w:pPr>
            <w:r w:rsidRPr="008F5958">
              <w:rPr>
                <w:sz w:val="10"/>
                <w:szCs w:val="10"/>
              </w:rPr>
              <w:t>29.47</w:t>
            </w:r>
          </w:p>
        </w:tc>
        <w:tc>
          <w:tcPr>
            <w:tcW w:w="932" w:type="dxa"/>
            <w:noWrap/>
            <w:hideMark/>
          </w:tcPr>
          <w:p w:rsidR="00DD2FED" w:rsidRPr="008F5958" w:rsidRDefault="00DD2FED" w:rsidP="00E95D07">
            <w:pPr>
              <w:pStyle w:val="NoSpacing"/>
              <w:rPr>
                <w:sz w:val="10"/>
                <w:szCs w:val="10"/>
              </w:rPr>
            </w:pPr>
            <w:r w:rsidRPr="008F5958">
              <w:rPr>
                <w:sz w:val="10"/>
                <w:szCs w:val="10"/>
              </w:rPr>
              <w:t>15.21</w:t>
            </w:r>
          </w:p>
        </w:tc>
        <w:tc>
          <w:tcPr>
            <w:tcW w:w="1181" w:type="dxa"/>
            <w:noWrap/>
            <w:hideMark/>
          </w:tcPr>
          <w:p w:rsidR="00DD2FED" w:rsidRPr="008F5958" w:rsidRDefault="00DD2FED" w:rsidP="00E95D07">
            <w:pPr>
              <w:pStyle w:val="NoSpacing"/>
              <w:rPr>
                <w:sz w:val="10"/>
                <w:szCs w:val="10"/>
              </w:rPr>
            </w:pPr>
            <w:r w:rsidRPr="008F5958">
              <w:rPr>
                <w:sz w:val="10"/>
                <w:szCs w:val="10"/>
              </w:rPr>
              <w:t>11.96</w:t>
            </w:r>
          </w:p>
        </w:tc>
        <w:tc>
          <w:tcPr>
            <w:tcW w:w="1167" w:type="dxa"/>
            <w:noWrap/>
            <w:hideMark/>
          </w:tcPr>
          <w:p w:rsidR="00DD2FED" w:rsidRPr="008F5958" w:rsidRDefault="00DD2FED" w:rsidP="00E95D07">
            <w:pPr>
              <w:pStyle w:val="NoSpacing"/>
              <w:rPr>
                <w:sz w:val="10"/>
                <w:szCs w:val="10"/>
              </w:rPr>
            </w:pPr>
            <w:r w:rsidRPr="008F5958">
              <w:rPr>
                <w:sz w:val="10"/>
                <w:szCs w:val="10"/>
              </w:rPr>
              <w:t>20.20</w:t>
            </w:r>
          </w:p>
        </w:tc>
        <w:tc>
          <w:tcPr>
            <w:tcW w:w="906" w:type="dxa"/>
            <w:noWrap/>
            <w:hideMark/>
          </w:tcPr>
          <w:p w:rsidR="00DD2FED" w:rsidRPr="008F5958" w:rsidRDefault="00DD2FED" w:rsidP="00E95D07">
            <w:pPr>
              <w:pStyle w:val="NoSpacing"/>
              <w:rPr>
                <w:sz w:val="10"/>
                <w:szCs w:val="10"/>
              </w:rPr>
            </w:pPr>
            <w:r w:rsidRPr="008F5958">
              <w:rPr>
                <w:sz w:val="10"/>
                <w:szCs w:val="10"/>
              </w:rPr>
              <w:t>9.80</w:t>
            </w:r>
          </w:p>
        </w:tc>
        <w:tc>
          <w:tcPr>
            <w:tcW w:w="1169" w:type="dxa"/>
            <w:noWrap/>
            <w:hideMark/>
          </w:tcPr>
          <w:p w:rsidR="00DD2FED" w:rsidRPr="008F5958" w:rsidRDefault="00DD2FED" w:rsidP="00E95D07">
            <w:pPr>
              <w:pStyle w:val="NoSpacing"/>
              <w:rPr>
                <w:sz w:val="10"/>
                <w:szCs w:val="10"/>
              </w:rPr>
            </w:pPr>
            <w:r w:rsidRPr="008F5958">
              <w:rPr>
                <w:sz w:val="10"/>
                <w:szCs w:val="10"/>
              </w:rPr>
              <w:t>1.75</w:t>
            </w:r>
          </w:p>
        </w:tc>
      </w:tr>
      <w:tr w:rsidR="00DD2FED" w:rsidRPr="008F5958" w:rsidTr="00E95D07">
        <w:trPr>
          <w:trHeight w:val="690"/>
        </w:trPr>
        <w:tc>
          <w:tcPr>
            <w:tcW w:w="454" w:type="dxa"/>
            <w:noWrap/>
            <w:hideMark/>
          </w:tcPr>
          <w:p w:rsidR="00DD2FED" w:rsidRPr="008F5958" w:rsidRDefault="00DD2FED" w:rsidP="00E95D07">
            <w:pPr>
              <w:pStyle w:val="NoSpacing"/>
              <w:rPr>
                <w:sz w:val="10"/>
                <w:szCs w:val="10"/>
              </w:rPr>
            </w:pPr>
            <w:r w:rsidRPr="008F5958">
              <w:rPr>
                <w:sz w:val="10"/>
                <w:szCs w:val="10"/>
              </w:rPr>
              <w:t>8</w:t>
            </w:r>
          </w:p>
        </w:tc>
        <w:tc>
          <w:tcPr>
            <w:tcW w:w="1689" w:type="dxa"/>
            <w:hideMark/>
          </w:tcPr>
          <w:p w:rsidR="00DD2FED" w:rsidRPr="008F5958" w:rsidRDefault="00DD2FED" w:rsidP="00E95D07">
            <w:pPr>
              <w:pStyle w:val="NoSpacing"/>
              <w:rPr>
                <w:sz w:val="10"/>
                <w:szCs w:val="10"/>
              </w:rPr>
            </w:pPr>
            <w:r w:rsidRPr="008F5958">
              <w:rPr>
                <w:sz w:val="10"/>
                <w:szCs w:val="10"/>
                <w:cs/>
              </w:rPr>
              <w:t>त्रिपुरा</w:t>
            </w:r>
          </w:p>
        </w:tc>
        <w:tc>
          <w:tcPr>
            <w:tcW w:w="1167" w:type="dxa"/>
            <w:noWrap/>
            <w:hideMark/>
          </w:tcPr>
          <w:p w:rsidR="00DD2FED" w:rsidRPr="008F5958" w:rsidRDefault="00DD2FED" w:rsidP="00E95D07">
            <w:pPr>
              <w:pStyle w:val="NoSpacing"/>
              <w:rPr>
                <w:sz w:val="10"/>
                <w:szCs w:val="10"/>
              </w:rPr>
            </w:pPr>
            <w:r w:rsidRPr="008F5958">
              <w:rPr>
                <w:sz w:val="10"/>
                <w:szCs w:val="10"/>
              </w:rPr>
              <w:t>4.69</w:t>
            </w:r>
          </w:p>
        </w:tc>
        <w:tc>
          <w:tcPr>
            <w:tcW w:w="954" w:type="dxa"/>
            <w:noWrap/>
            <w:hideMark/>
          </w:tcPr>
          <w:p w:rsidR="00DD2FED" w:rsidRPr="008F5958" w:rsidRDefault="00DD2FED" w:rsidP="00E95D07">
            <w:pPr>
              <w:pStyle w:val="NoSpacing"/>
              <w:rPr>
                <w:sz w:val="10"/>
                <w:szCs w:val="10"/>
              </w:rPr>
            </w:pPr>
            <w:r w:rsidRPr="008F5958">
              <w:rPr>
                <w:sz w:val="10"/>
                <w:szCs w:val="10"/>
              </w:rPr>
              <w:t>4.16</w:t>
            </w:r>
          </w:p>
        </w:tc>
        <w:tc>
          <w:tcPr>
            <w:tcW w:w="1181" w:type="dxa"/>
            <w:noWrap/>
            <w:hideMark/>
          </w:tcPr>
          <w:p w:rsidR="00DD2FED" w:rsidRPr="008F5958" w:rsidRDefault="00DD2FED" w:rsidP="00E95D07">
            <w:pPr>
              <w:pStyle w:val="NoSpacing"/>
              <w:rPr>
                <w:sz w:val="10"/>
                <w:szCs w:val="10"/>
              </w:rPr>
            </w:pPr>
            <w:r w:rsidRPr="008F5958">
              <w:rPr>
                <w:sz w:val="10"/>
                <w:szCs w:val="10"/>
              </w:rPr>
              <w:t>4.16</w:t>
            </w:r>
          </w:p>
        </w:tc>
        <w:tc>
          <w:tcPr>
            <w:tcW w:w="1167" w:type="dxa"/>
            <w:noWrap/>
            <w:hideMark/>
          </w:tcPr>
          <w:p w:rsidR="00DD2FED" w:rsidRPr="008F5958" w:rsidRDefault="00DD2FED" w:rsidP="00E95D07">
            <w:pPr>
              <w:pStyle w:val="NoSpacing"/>
              <w:rPr>
                <w:sz w:val="10"/>
                <w:szCs w:val="10"/>
              </w:rPr>
            </w:pPr>
            <w:r w:rsidRPr="008F5958">
              <w:rPr>
                <w:sz w:val="10"/>
                <w:szCs w:val="10"/>
              </w:rPr>
              <w:t>34.02</w:t>
            </w:r>
          </w:p>
        </w:tc>
        <w:tc>
          <w:tcPr>
            <w:tcW w:w="954" w:type="dxa"/>
            <w:noWrap/>
            <w:hideMark/>
          </w:tcPr>
          <w:p w:rsidR="00DD2FED" w:rsidRPr="008F5958" w:rsidRDefault="00DD2FED" w:rsidP="00E95D07">
            <w:pPr>
              <w:pStyle w:val="NoSpacing"/>
              <w:rPr>
                <w:sz w:val="10"/>
                <w:szCs w:val="10"/>
              </w:rPr>
            </w:pPr>
            <w:r w:rsidRPr="008F5958">
              <w:rPr>
                <w:sz w:val="10"/>
                <w:szCs w:val="10"/>
              </w:rPr>
              <w:t>16.08</w:t>
            </w:r>
          </w:p>
        </w:tc>
        <w:tc>
          <w:tcPr>
            <w:tcW w:w="1213" w:type="dxa"/>
            <w:noWrap/>
            <w:hideMark/>
          </w:tcPr>
          <w:p w:rsidR="00DD2FED" w:rsidRPr="008F5958" w:rsidRDefault="00DD2FED" w:rsidP="00E95D07">
            <w:pPr>
              <w:pStyle w:val="NoSpacing"/>
              <w:rPr>
                <w:sz w:val="10"/>
                <w:szCs w:val="10"/>
              </w:rPr>
            </w:pPr>
            <w:r w:rsidRPr="008F5958">
              <w:rPr>
                <w:sz w:val="10"/>
                <w:szCs w:val="10"/>
              </w:rPr>
              <w:t>16.08</w:t>
            </w:r>
          </w:p>
        </w:tc>
        <w:tc>
          <w:tcPr>
            <w:tcW w:w="1157" w:type="dxa"/>
            <w:noWrap/>
            <w:hideMark/>
          </w:tcPr>
          <w:p w:rsidR="00DD2FED" w:rsidRPr="008F5958" w:rsidRDefault="00DD2FED" w:rsidP="00E95D07">
            <w:pPr>
              <w:pStyle w:val="NoSpacing"/>
              <w:rPr>
                <w:sz w:val="10"/>
                <w:szCs w:val="10"/>
              </w:rPr>
            </w:pPr>
            <w:r w:rsidRPr="008F5958">
              <w:rPr>
                <w:sz w:val="10"/>
                <w:szCs w:val="10"/>
              </w:rPr>
              <w:t>31.28</w:t>
            </w:r>
          </w:p>
        </w:tc>
        <w:tc>
          <w:tcPr>
            <w:tcW w:w="943" w:type="dxa"/>
            <w:noWrap/>
            <w:hideMark/>
          </w:tcPr>
          <w:p w:rsidR="00DD2FED" w:rsidRPr="008F5958" w:rsidRDefault="00DD2FED" w:rsidP="00E95D07">
            <w:pPr>
              <w:pStyle w:val="NoSpacing"/>
              <w:rPr>
                <w:sz w:val="10"/>
                <w:szCs w:val="10"/>
              </w:rPr>
            </w:pPr>
            <w:r w:rsidRPr="008F5958">
              <w:rPr>
                <w:sz w:val="10"/>
                <w:szCs w:val="10"/>
              </w:rPr>
              <w:t>31.28</w:t>
            </w:r>
          </w:p>
        </w:tc>
        <w:tc>
          <w:tcPr>
            <w:tcW w:w="1181" w:type="dxa"/>
            <w:noWrap/>
            <w:hideMark/>
          </w:tcPr>
          <w:p w:rsidR="00DD2FED" w:rsidRPr="008F5958" w:rsidRDefault="00DD2FED" w:rsidP="00E95D07">
            <w:pPr>
              <w:pStyle w:val="NoSpacing"/>
              <w:rPr>
                <w:sz w:val="10"/>
                <w:szCs w:val="10"/>
              </w:rPr>
            </w:pPr>
            <w:r w:rsidRPr="008F5958">
              <w:rPr>
                <w:sz w:val="10"/>
                <w:szCs w:val="10"/>
              </w:rPr>
              <w:t>31.28</w:t>
            </w:r>
          </w:p>
        </w:tc>
        <w:tc>
          <w:tcPr>
            <w:tcW w:w="1146" w:type="dxa"/>
            <w:noWrap/>
            <w:hideMark/>
          </w:tcPr>
          <w:p w:rsidR="00DD2FED" w:rsidRPr="008F5958" w:rsidRDefault="00DD2FED" w:rsidP="00E95D07">
            <w:pPr>
              <w:pStyle w:val="NoSpacing"/>
              <w:rPr>
                <w:sz w:val="10"/>
                <w:szCs w:val="10"/>
              </w:rPr>
            </w:pPr>
            <w:r w:rsidRPr="008F5958">
              <w:rPr>
                <w:sz w:val="10"/>
                <w:szCs w:val="10"/>
              </w:rPr>
              <w:t>116.86</w:t>
            </w:r>
          </w:p>
        </w:tc>
        <w:tc>
          <w:tcPr>
            <w:tcW w:w="943" w:type="dxa"/>
            <w:noWrap/>
            <w:hideMark/>
          </w:tcPr>
          <w:p w:rsidR="00DD2FED" w:rsidRPr="008F5958" w:rsidRDefault="00DD2FED" w:rsidP="00E95D07">
            <w:pPr>
              <w:pStyle w:val="NoSpacing"/>
              <w:rPr>
                <w:sz w:val="10"/>
                <w:szCs w:val="10"/>
              </w:rPr>
            </w:pPr>
            <w:r w:rsidRPr="008F5958">
              <w:rPr>
                <w:sz w:val="10"/>
                <w:szCs w:val="10"/>
              </w:rPr>
              <w:t>116.48</w:t>
            </w:r>
          </w:p>
        </w:tc>
        <w:tc>
          <w:tcPr>
            <w:tcW w:w="1202" w:type="dxa"/>
            <w:noWrap/>
            <w:hideMark/>
          </w:tcPr>
          <w:p w:rsidR="00DD2FED" w:rsidRPr="008F5958" w:rsidRDefault="00DD2FED" w:rsidP="00E95D07">
            <w:pPr>
              <w:pStyle w:val="NoSpacing"/>
              <w:rPr>
                <w:sz w:val="10"/>
                <w:szCs w:val="10"/>
              </w:rPr>
            </w:pPr>
            <w:r w:rsidRPr="008F5958">
              <w:rPr>
                <w:sz w:val="10"/>
                <w:szCs w:val="10"/>
              </w:rPr>
              <w:t>116.48</w:t>
            </w:r>
          </w:p>
        </w:tc>
        <w:tc>
          <w:tcPr>
            <w:tcW w:w="1188" w:type="dxa"/>
            <w:noWrap/>
            <w:hideMark/>
          </w:tcPr>
          <w:p w:rsidR="00DD2FED" w:rsidRPr="008F5958" w:rsidRDefault="00DD2FED" w:rsidP="00E95D07">
            <w:pPr>
              <w:pStyle w:val="NoSpacing"/>
              <w:rPr>
                <w:sz w:val="10"/>
                <w:szCs w:val="10"/>
              </w:rPr>
            </w:pPr>
            <w:r w:rsidRPr="008F5958">
              <w:rPr>
                <w:sz w:val="10"/>
                <w:szCs w:val="10"/>
              </w:rPr>
              <w:t>17.99</w:t>
            </w:r>
          </w:p>
        </w:tc>
        <w:tc>
          <w:tcPr>
            <w:tcW w:w="986" w:type="dxa"/>
            <w:noWrap/>
            <w:hideMark/>
          </w:tcPr>
          <w:p w:rsidR="00DD2FED" w:rsidRPr="008F5958" w:rsidRDefault="00DD2FED" w:rsidP="00E95D07">
            <w:pPr>
              <w:pStyle w:val="NoSpacing"/>
              <w:rPr>
                <w:sz w:val="10"/>
                <w:szCs w:val="10"/>
              </w:rPr>
            </w:pPr>
            <w:r w:rsidRPr="008F5958">
              <w:rPr>
                <w:sz w:val="10"/>
                <w:szCs w:val="10"/>
              </w:rPr>
              <w:t>25.63</w:t>
            </w:r>
          </w:p>
        </w:tc>
        <w:tc>
          <w:tcPr>
            <w:tcW w:w="1213" w:type="dxa"/>
            <w:noWrap/>
            <w:hideMark/>
          </w:tcPr>
          <w:p w:rsidR="00DD2FED" w:rsidRPr="008F5958" w:rsidRDefault="00DD2FED" w:rsidP="00E95D07">
            <w:pPr>
              <w:pStyle w:val="NoSpacing"/>
              <w:rPr>
                <w:sz w:val="10"/>
                <w:szCs w:val="10"/>
              </w:rPr>
            </w:pPr>
            <w:r w:rsidRPr="008F5958">
              <w:rPr>
                <w:sz w:val="10"/>
                <w:szCs w:val="10"/>
              </w:rPr>
              <w:t>25.63</w:t>
            </w:r>
          </w:p>
        </w:tc>
        <w:tc>
          <w:tcPr>
            <w:tcW w:w="1167" w:type="dxa"/>
            <w:noWrap/>
            <w:hideMark/>
          </w:tcPr>
          <w:p w:rsidR="00DD2FED" w:rsidRPr="008F5958" w:rsidRDefault="00DD2FED" w:rsidP="00E95D07">
            <w:pPr>
              <w:pStyle w:val="NoSpacing"/>
              <w:rPr>
                <w:sz w:val="10"/>
                <w:szCs w:val="10"/>
              </w:rPr>
            </w:pPr>
            <w:r w:rsidRPr="008F5958">
              <w:rPr>
                <w:sz w:val="10"/>
                <w:szCs w:val="10"/>
              </w:rPr>
              <w:t>56.43</w:t>
            </w:r>
          </w:p>
        </w:tc>
        <w:tc>
          <w:tcPr>
            <w:tcW w:w="932" w:type="dxa"/>
            <w:noWrap/>
            <w:hideMark/>
          </w:tcPr>
          <w:p w:rsidR="00DD2FED" w:rsidRPr="008F5958" w:rsidRDefault="00DD2FED" w:rsidP="00E95D07">
            <w:pPr>
              <w:pStyle w:val="NoSpacing"/>
              <w:rPr>
                <w:sz w:val="10"/>
                <w:szCs w:val="10"/>
              </w:rPr>
            </w:pPr>
            <w:r w:rsidRPr="008F5958">
              <w:rPr>
                <w:sz w:val="10"/>
                <w:szCs w:val="10"/>
              </w:rPr>
              <w:t>56.43</w:t>
            </w:r>
          </w:p>
        </w:tc>
        <w:tc>
          <w:tcPr>
            <w:tcW w:w="1181" w:type="dxa"/>
            <w:noWrap/>
            <w:hideMark/>
          </w:tcPr>
          <w:p w:rsidR="00DD2FED" w:rsidRPr="008F5958" w:rsidRDefault="00DD2FED" w:rsidP="00E95D07">
            <w:pPr>
              <w:pStyle w:val="NoSpacing"/>
              <w:rPr>
                <w:sz w:val="10"/>
                <w:szCs w:val="10"/>
              </w:rPr>
            </w:pPr>
            <w:r w:rsidRPr="008F5958">
              <w:rPr>
                <w:sz w:val="10"/>
                <w:szCs w:val="10"/>
              </w:rPr>
              <w:t>56.43</w:t>
            </w:r>
          </w:p>
        </w:tc>
        <w:tc>
          <w:tcPr>
            <w:tcW w:w="1167" w:type="dxa"/>
            <w:noWrap/>
            <w:hideMark/>
          </w:tcPr>
          <w:p w:rsidR="00DD2FED" w:rsidRPr="008F5958" w:rsidRDefault="00DD2FED" w:rsidP="00E95D07">
            <w:pPr>
              <w:pStyle w:val="NoSpacing"/>
              <w:rPr>
                <w:sz w:val="10"/>
                <w:szCs w:val="10"/>
              </w:rPr>
            </w:pPr>
            <w:r w:rsidRPr="008F5958">
              <w:rPr>
                <w:sz w:val="10"/>
                <w:szCs w:val="10"/>
              </w:rPr>
              <w:t>74.28</w:t>
            </w:r>
          </w:p>
        </w:tc>
        <w:tc>
          <w:tcPr>
            <w:tcW w:w="906" w:type="dxa"/>
            <w:noWrap/>
            <w:hideMark/>
          </w:tcPr>
          <w:p w:rsidR="00DD2FED" w:rsidRPr="008F5958" w:rsidRDefault="00DD2FED" w:rsidP="00E95D07">
            <w:pPr>
              <w:pStyle w:val="NoSpacing"/>
              <w:rPr>
                <w:sz w:val="10"/>
                <w:szCs w:val="10"/>
              </w:rPr>
            </w:pPr>
            <w:r w:rsidRPr="008F5958">
              <w:rPr>
                <w:sz w:val="10"/>
                <w:szCs w:val="10"/>
              </w:rPr>
              <w:t>34.63</w:t>
            </w:r>
          </w:p>
        </w:tc>
        <w:tc>
          <w:tcPr>
            <w:tcW w:w="1169" w:type="dxa"/>
            <w:noWrap/>
            <w:hideMark/>
          </w:tcPr>
          <w:p w:rsidR="00DD2FED" w:rsidRPr="008F5958" w:rsidRDefault="00DD2FED" w:rsidP="00E95D07">
            <w:pPr>
              <w:pStyle w:val="NoSpacing"/>
              <w:rPr>
                <w:sz w:val="10"/>
                <w:szCs w:val="10"/>
              </w:rPr>
            </w:pPr>
            <w:r w:rsidRPr="008F5958">
              <w:rPr>
                <w:sz w:val="10"/>
                <w:szCs w:val="10"/>
              </w:rPr>
              <w:t>21.74</w:t>
            </w:r>
          </w:p>
        </w:tc>
      </w:tr>
      <w:tr w:rsidR="00DD2FED" w:rsidRPr="008F5958" w:rsidTr="00E95D07">
        <w:trPr>
          <w:trHeight w:val="525"/>
        </w:trPr>
        <w:tc>
          <w:tcPr>
            <w:tcW w:w="2143" w:type="dxa"/>
            <w:gridSpan w:val="2"/>
            <w:noWrap/>
            <w:hideMark/>
          </w:tcPr>
          <w:p w:rsidR="00DD2FED" w:rsidRPr="008F5958" w:rsidRDefault="00DD2FED" w:rsidP="00E95D07">
            <w:pPr>
              <w:pStyle w:val="NoSpacing"/>
              <w:rPr>
                <w:sz w:val="10"/>
                <w:szCs w:val="10"/>
              </w:rPr>
            </w:pPr>
            <w:r w:rsidRPr="008F5958">
              <w:rPr>
                <w:sz w:val="10"/>
                <w:szCs w:val="10"/>
                <w:cs/>
              </w:rPr>
              <w:t>कुल</w:t>
            </w:r>
          </w:p>
        </w:tc>
        <w:tc>
          <w:tcPr>
            <w:tcW w:w="1167" w:type="dxa"/>
            <w:noWrap/>
            <w:hideMark/>
          </w:tcPr>
          <w:p w:rsidR="00DD2FED" w:rsidRPr="008F5958" w:rsidRDefault="00DD2FED" w:rsidP="00E95D07">
            <w:pPr>
              <w:pStyle w:val="NoSpacing"/>
              <w:rPr>
                <w:sz w:val="10"/>
                <w:szCs w:val="10"/>
              </w:rPr>
            </w:pPr>
            <w:r w:rsidRPr="008F5958">
              <w:rPr>
                <w:sz w:val="10"/>
                <w:szCs w:val="10"/>
              </w:rPr>
              <w:t>52.93</w:t>
            </w:r>
          </w:p>
        </w:tc>
        <w:tc>
          <w:tcPr>
            <w:tcW w:w="954" w:type="dxa"/>
            <w:noWrap/>
            <w:hideMark/>
          </w:tcPr>
          <w:p w:rsidR="00DD2FED" w:rsidRPr="008F5958" w:rsidRDefault="00DD2FED" w:rsidP="00E95D07">
            <w:pPr>
              <w:pStyle w:val="NoSpacing"/>
              <w:rPr>
                <w:sz w:val="10"/>
                <w:szCs w:val="10"/>
              </w:rPr>
            </w:pPr>
            <w:r w:rsidRPr="008F5958">
              <w:rPr>
                <w:sz w:val="10"/>
                <w:szCs w:val="10"/>
              </w:rPr>
              <w:t>18.39</w:t>
            </w:r>
          </w:p>
        </w:tc>
        <w:tc>
          <w:tcPr>
            <w:tcW w:w="1181" w:type="dxa"/>
            <w:noWrap/>
            <w:hideMark/>
          </w:tcPr>
          <w:p w:rsidR="00DD2FED" w:rsidRPr="008F5958" w:rsidRDefault="00DD2FED" w:rsidP="00E95D07">
            <w:pPr>
              <w:pStyle w:val="NoSpacing"/>
              <w:rPr>
                <w:sz w:val="10"/>
                <w:szCs w:val="10"/>
              </w:rPr>
            </w:pPr>
            <w:r w:rsidRPr="008F5958">
              <w:rPr>
                <w:sz w:val="10"/>
                <w:szCs w:val="10"/>
              </w:rPr>
              <w:t>18.39</w:t>
            </w:r>
          </w:p>
        </w:tc>
        <w:tc>
          <w:tcPr>
            <w:tcW w:w="1167" w:type="dxa"/>
            <w:noWrap/>
            <w:hideMark/>
          </w:tcPr>
          <w:p w:rsidR="00DD2FED" w:rsidRPr="008F5958" w:rsidRDefault="00DD2FED" w:rsidP="00E95D07">
            <w:pPr>
              <w:pStyle w:val="NoSpacing"/>
              <w:rPr>
                <w:sz w:val="10"/>
                <w:szCs w:val="10"/>
              </w:rPr>
            </w:pPr>
            <w:r w:rsidRPr="008F5958">
              <w:rPr>
                <w:sz w:val="10"/>
                <w:szCs w:val="10"/>
              </w:rPr>
              <w:t>230.74</w:t>
            </w:r>
          </w:p>
        </w:tc>
        <w:tc>
          <w:tcPr>
            <w:tcW w:w="954" w:type="dxa"/>
            <w:noWrap/>
            <w:hideMark/>
          </w:tcPr>
          <w:p w:rsidR="00DD2FED" w:rsidRPr="008F5958" w:rsidRDefault="00DD2FED" w:rsidP="00E95D07">
            <w:pPr>
              <w:pStyle w:val="NoSpacing"/>
              <w:rPr>
                <w:sz w:val="10"/>
                <w:szCs w:val="10"/>
              </w:rPr>
            </w:pPr>
            <w:r w:rsidRPr="008F5958">
              <w:rPr>
                <w:sz w:val="10"/>
                <w:szCs w:val="10"/>
              </w:rPr>
              <w:t>181.30</w:t>
            </w:r>
          </w:p>
        </w:tc>
        <w:tc>
          <w:tcPr>
            <w:tcW w:w="1213" w:type="dxa"/>
            <w:noWrap/>
            <w:hideMark/>
          </w:tcPr>
          <w:p w:rsidR="00DD2FED" w:rsidRPr="008F5958" w:rsidRDefault="00DD2FED" w:rsidP="00E95D07">
            <w:pPr>
              <w:pStyle w:val="NoSpacing"/>
              <w:rPr>
                <w:sz w:val="10"/>
                <w:szCs w:val="10"/>
              </w:rPr>
            </w:pPr>
            <w:r w:rsidRPr="008F5958">
              <w:rPr>
                <w:sz w:val="10"/>
                <w:szCs w:val="10"/>
              </w:rPr>
              <w:t>179.80</w:t>
            </w:r>
          </w:p>
        </w:tc>
        <w:tc>
          <w:tcPr>
            <w:tcW w:w="1157" w:type="dxa"/>
            <w:noWrap/>
            <w:hideMark/>
          </w:tcPr>
          <w:p w:rsidR="00DD2FED" w:rsidRPr="008F5958" w:rsidRDefault="00DD2FED" w:rsidP="00E95D07">
            <w:pPr>
              <w:pStyle w:val="NoSpacing"/>
              <w:rPr>
                <w:sz w:val="10"/>
                <w:szCs w:val="10"/>
              </w:rPr>
            </w:pPr>
            <w:r w:rsidRPr="008F5958">
              <w:rPr>
                <w:sz w:val="10"/>
                <w:szCs w:val="10"/>
              </w:rPr>
              <w:t>197.60</w:t>
            </w:r>
          </w:p>
        </w:tc>
        <w:tc>
          <w:tcPr>
            <w:tcW w:w="943" w:type="dxa"/>
            <w:noWrap/>
            <w:hideMark/>
          </w:tcPr>
          <w:p w:rsidR="00DD2FED" w:rsidRPr="008F5958" w:rsidRDefault="00DD2FED" w:rsidP="00E95D07">
            <w:pPr>
              <w:pStyle w:val="NoSpacing"/>
              <w:rPr>
                <w:sz w:val="10"/>
                <w:szCs w:val="10"/>
              </w:rPr>
            </w:pPr>
            <w:r w:rsidRPr="008F5958">
              <w:rPr>
                <w:sz w:val="10"/>
                <w:szCs w:val="10"/>
              </w:rPr>
              <w:t>193.33</w:t>
            </w:r>
          </w:p>
        </w:tc>
        <w:tc>
          <w:tcPr>
            <w:tcW w:w="1181" w:type="dxa"/>
            <w:noWrap/>
            <w:hideMark/>
          </w:tcPr>
          <w:p w:rsidR="00DD2FED" w:rsidRPr="008F5958" w:rsidRDefault="00DD2FED" w:rsidP="00E95D07">
            <w:pPr>
              <w:pStyle w:val="NoSpacing"/>
              <w:rPr>
                <w:sz w:val="10"/>
                <w:szCs w:val="10"/>
              </w:rPr>
            </w:pPr>
            <w:r w:rsidRPr="008F5958">
              <w:rPr>
                <w:sz w:val="10"/>
                <w:szCs w:val="10"/>
              </w:rPr>
              <w:t>193.33</w:t>
            </w:r>
          </w:p>
        </w:tc>
        <w:tc>
          <w:tcPr>
            <w:tcW w:w="1146" w:type="dxa"/>
            <w:noWrap/>
            <w:hideMark/>
          </w:tcPr>
          <w:p w:rsidR="00DD2FED" w:rsidRPr="008F5958" w:rsidRDefault="00DD2FED" w:rsidP="00E95D07">
            <w:pPr>
              <w:pStyle w:val="NoSpacing"/>
              <w:rPr>
                <w:sz w:val="10"/>
                <w:szCs w:val="10"/>
              </w:rPr>
            </w:pPr>
            <w:r w:rsidRPr="008F5958">
              <w:rPr>
                <w:sz w:val="10"/>
                <w:szCs w:val="10"/>
              </w:rPr>
              <w:t>511.03</w:t>
            </w:r>
          </w:p>
        </w:tc>
        <w:tc>
          <w:tcPr>
            <w:tcW w:w="943" w:type="dxa"/>
            <w:noWrap/>
            <w:hideMark/>
          </w:tcPr>
          <w:p w:rsidR="00DD2FED" w:rsidRPr="008F5958" w:rsidRDefault="00DD2FED" w:rsidP="00E95D07">
            <w:pPr>
              <w:pStyle w:val="NoSpacing"/>
              <w:rPr>
                <w:sz w:val="10"/>
                <w:szCs w:val="10"/>
              </w:rPr>
            </w:pPr>
            <w:r w:rsidRPr="008F5958">
              <w:rPr>
                <w:sz w:val="10"/>
                <w:szCs w:val="10"/>
              </w:rPr>
              <w:t>447.48</w:t>
            </w:r>
          </w:p>
        </w:tc>
        <w:tc>
          <w:tcPr>
            <w:tcW w:w="1202" w:type="dxa"/>
            <w:noWrap/>
            <w:hideMark/>
          </w:tcPr>
          <w:p w:rsidR="00DD2FED" w:rsidRPr="008F5958" w:rsidRDefault="00DD2FED" w:rsidP="00E95D07">
            <w:pPr>
              <w:pStyle w:val="NoSpacing"/>
              <w:rPr>
                <w:sz w:val="10"/>
                <w:szCs w:val="10"/>
              </w:rPr>
            </w:pPr>
            <w:r w:rsidRPr="008F5958">
              <w:rPr>
                <w:sz w:val="10"/>
                <w:szCs w:val="10"/>
              </w:rPr>
              <w:t>447.48</w:t>
            </w:r>
          </w:p>
        </w:tc>
        <w:tc>
          <w:tcPr>
            <w:tcW w:w="1188" w:type="dxa"/>
            <w:noWrap/>
            <w:hideMark/>
          </w:tcPr>
          <w:p w:rsidR="00DD2FED" w:rsidRPr="008F5958" w:rsidRDefault="00DD2FED" w:rsidP="00E95D07">
            <w:pPr>
              <w:pStyle w:val="NoSpacing"/>
              <w:rPr>
                <w:sz w:val="10"/>
                <w:szCs w:val="10"/>
              </w:rPr>
            </w:pPr>
            <w:r w:rsidRPr="008F5958">
              <w:rPr>
                <w:sz w:val="10"/>
                <w:szCs w:val="10"/>
              </w:rPr>
              <w:t>383.16</w:t>
            </w:r>
          </w:p>
        </w:tc>
        <w:tc>
          <w:tcPr>
            <w:tcW w:w="986" w:type="dxa"/>
            <w:noWrap/>
            <w:hideMark/>
          </w:tcPr>
          <w:p w:rsidR="00DD2FED" w:rsidRPr="008F5958" w:rsidRDefault="00DD2FED" w:rsidP="00E95D07">
            <w:pPr>
              <w:pStyle w:val="NoSpacing"/>
              <w:rPr>
                <w:sz w:val="10"/>
                <w:szCs w:val="10"/>
              </w:rPr>
            </w:pPr>
            <w:r w:rsidRPr="008F5958">
              <w:rPr>
                <w:sz w:val="10"/>
                <w:szCs w:val="10"/>
              </w:rPr>
              <w:t>405.58</w:t>
            </w:r>
          </w:p>
        </w:tc>
        <w:tc>
          <w:tcPr>
            <w:tcW w:w="1213" w:type="dxa"/>
            <w:noWrap/>
            <w:hideMark/>
          </w:tcPr>
          <w:p w:rsidR="00DD2FED" w:rsidRPr="008F5958" w:rsidRDefault="00DD2FED" w:rsidP="00E95D07">
            <w:pPr>
              <w:pStyle w:val="NoSpacing"/>
              <w:rPr>
                <w:sz w:val="10"/>
                <w:szCs w:val="10"/>
              </w:rPr>
            </w:pPr>
            <w:r w:rsidRPr="008F5958">
              <w:rPr>
                <w:sz w:val="10"/>
                <w:szCs w:val="10"/>
              </w:rPr>
              <w:t>399.31</w:t>
            </w:r>
          </w:p>
        </w:tc>
        <w:tc>
          <w:tcPr>
            <w:tcW w:w="1167" w:type="dxa"/>
            <w:noWrap/>
            <w:hideMark/>
          </w:tcPr>
          <w:p w:rsidR="00DD2FED" w:rsidRPr="008F5958" w:rsidRDefault="00DD2FED" w:rsidP="00E95D07">
            <w:pPr>
              <w:pStyle w:val="NoSpacing"/>
              <w:rPr>
                <w:sz w:val="10"/>
                <w:szCs w:val="10"/>
              </w:rPr>
            </w:pPr>
            <w:r w:rsidRPr="008F5958">
              <w:rPr>
                <w:sz w:val="10"/>
                <w:szCs w:val="10"/>
              </w:rPr>
              <w:t>970.72</w:t>
            </w:r>
          </w:p>
        </w:tc>
        <w:tc>
          <w:tcPr>
            <w:tcW w:w="932" w:type="dxa"/>
            <w:noWrap/>
            <w:hideMark/>
          </w:tcPr>
          <w:p w:rsidR="00DD2FED" w:rsidRPr="008F5958" w:rsidRDefault="00DD2FED" w:rsidP="00E95D07">
            <w:pPr>
              <w:pStyle w:val="NoSpacing"/>
              <w:rPr>
                <w:sz w:val="10"/>
                <w:szCs w:val="10"/>
              </w:rPr>
            </w:pPr>
            <w:r w:rsidRPr="008F5958">
              <w:rPr>
                <w:sz w:val="10"/>
                <w:szCs w:val="10"/>
              </w:rPr>
              <w:t>837.28</w:t>
            </w:r>
          </w:p>
        </w:tc>
        <w:tc>
          <w:tcPr>
            <w:tcW w:w="1181" w:type="dxa"/>
            <w:noWrap/>
            <w:hideMark/>
          </w:tcPr>
          <w:p w:rsidR="00DD2FED" w:rsidRPr="008F5958" w:rsidRDefault="00DD2FED" w:rsidP="00E95D07">
            <w:pPr>
              <w:pStyle w:val="NoSpacing"/>
              <w:rPr>
                <w:sz w:val="10"/>
                <w:szCs w:val="10"/>
              </w:rPr>
            </w:pPr>
            <w:r w:rsidRPr="008F5958">
              <w:rPr>
                <w:sz w:val="10"/>
                <w:szCs w:val="10"/>
              </w:rPr>
              <w:t>808.09</w:t>
            </w:r>
          </w:p>
        </w:tc>
        <w:tc>
          <w:tcPr>
            <w:tcW w:w="1167" w:type="dxa"/>
            <w:noWrap/>
            <w:hideMark/>
          </w:tcPr>
          <w:p w:rsidR="00DD2FED" w:rsidRPr="008F5958" w:rsidRDefault="00DD2FED" w:rsidP="00E95D07">
            <w:pPr>
              <w:pStyle w:val="NoSpacing"/>
              <w:rPr>
                <w:sz w:val="10"/>
                <w:szCs w:val="10"/>
              </w:rPr>
            </w:pPr>
            <w:r w:rsidRPr="008F5958">
              <w:rPr>
                <w:sz w:val="10"/>
                <w:szCs w:val="10"/>
              </w:rPr>
              <w:t>852.57</w:t>
            </w:r>
          </w:p>
        </w:tc>
        <w:tc>
          <w:tcPr>
            <w:tcW w:w="906" w:type="dxa"/>
            <w:noWrap/>
            <w:hideMark/>
          </w:tcPr>
          <w:p w:rsidR="00DD2FED" w:rsidRPr="008F5958" w:rsidRDefault="00DD2FED" w:rsidP="00E95D07">
            <w:pPr>
              <w:pStyle w:val="NoSpacing"/>
              <w:rPr>
                <w:sz w:val="10"/>
                <w:szCs w:val="10"/>
              </w:rPr>
            </w:pPr>
            <w:r w:rsidRPr="008F5958">
              <w:rPr>
                <w:sz w:val="10"/>
                <w:szCs w:val="10"/>
              </w:rPr>
              <w:t>407.38</w:t>
            </w:r>
          </w:p>
        </w:tc>
        <w:tc>
          <w:tcPr>
            <w:tcW w:w="1169" w:type="dxa"/>
            <w:noWrap/>
            <w:hideMark/>
          </w:tcPr>
          <w:p w:rsidR="00DD2FED" w:rsidRPr="008F5958" w:rsidRDefault="00DD2FED" w:rsidP="00E95D07">
            <w:pPr>
              <w:pStyle w:val="NoSpacing"/>
              <w:rPr>
                <w:sz w:val="10"/>
                <w:szCs w:val="10"/>
              </w:rPr>
            </w:pPr>
            <w:r w:rsidRPr="008F5958">
              <w:rPr>
                <w:sz w:val="10"/>
                <w:szCs w:val="10"/>
              </w:rPr>
              <w:t>218.48</w:t>
            </w:r>
          </w:p>
        </w:tc>
      </w:tr>
    </w:tbl>
    <w:p w:rsidR="00DD2FED" w:rsidRPr="008F5958" w:rsidRDefault="00DD2FED" w:rsidP="00DD2FED">
      <w:pPr>
        <w:pStyle w:val="NoSpacing"/>
        <w:rPr>
          <w:sz w:val="10"/>
          <w:szCs w:val="10"/>
        </w:rPr>
      </w:pPr>
    </w:p>
    <w:p w:rsidR="00DD2FED" w:rsidRDefault="00DD2FED" w:rsidP="00DD2FED">
      <w:pPr>
        <w:jc w:val="both"/>
      </w:pPr>
    </w:p>
    <w:p w:rsidR="00DD2FED" w:rsidRDefault="00DD2FED" w:rsidP="00DD2FED">
      <w:pPr>
        <w:jc w:val="both"/>
      </w:pPr>
    </w:p>
    <w:p w:rsidR="004A2F42" w:rsidRDefault="004A2F42">
      <w:pPr>
        <w:rPr>
          <w:cs/>
        </w:rPr>
        <w:sectPr w:rsidR="004A2F42" w:rsidSect="004A2F42">
          <w:pgSz w:w="15840" w:h="12240" w:orient="landscape"/>
          <w:pgMar w:top="1440" w:right="1440" w:bottom="1440" w:left="1440" w:header="720" w:footer="720" w:gutter="0"/>
          <w:cols w:space="720"/>
          <w:docGrid w:linePitch="360"/>
        </w:sectPr>
      </w:pPr>
    </w:p>
    <w:p w:rsidR="00A961BA" w:rsidRDefault="00A961BA"/>
    <w:sectPr w:rsidR="00A961BA" w:rsidSect="003D598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0E8B" w:rsidRDefault="009D0E8B" w:rsidP="00DD2FED">
      <w:pPr>
        <w:spacing w:after="0" w:line="240" w:lineRule="auto"/>
      </w:pPr>
      <w:r>
        <w:separator/>
      </w:r>
    </w:p>
  </w:endnote>
  <w:endnote w:type="continuationSeparator" w:id="1">
    <w:p w:rsidR="009D0E8B" w:rsidRDefault="009D0E8B" w:rsidP="00DD2F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0E8B" w:rsidRDefault="009D0E8B" w:rsidP="00DD2FED">
      <w:pPr>
        <w:spacing w:after="0" w:line="240" w:lineRule="auto"/>
      </w:pPr>
      <w:r>
        <w:separator/>
      </w:r>
    </w:p>
  </w:footnote>
  <w:footnote w:type="continuationSeparator" w:id="1">
    <w:p w:rsidR="009D0E8B" w:rsidRDefault="009D0E8B" w:rsidP="00DD2FE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082528"/>
    <w:multiLevelType w:val="hybridMultilevel"/>
    <w:tmpl w:val="7DE4F82C"/>
    <w:lvl w:ilvl="0" w:tplc="36F25C40">
      <w:start w:val="1"/>
      <w:numFmt w:val="hindiVowels"/>
      <w:lvlText w:val="(%1)"/>
      <w:lvlJc w:val="left"/>
      <w:pPr>
        <w:ind w:left="720" w:hanging="360"/>
      </w:pPr>
      <w:rPr>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useFELayout/>
  </w:compat>
  <w:rsids>
    <w:rsidRoot w:val="00BC070B"/>
    <w:rsid w:val="003D598F"/>
    <w:rsid w:val="004A2F42"/>
    <w:rsid w:val="009D0E8B"/>
    <w:rsid w:val="00A961BA"/>
    <w:rsid w:val="00BC070B"/>
    <w:rsid w:val="00DD2FED"/>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9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070B"/>
    <w:pPr>
      <w:spacing w:after="0" w:line="240" w:lineRule="auto"/>
    </w:pPr>
    <w:rPr>
      <w:rFonts w:ascii="Calibri" w:eastAsia="Times New Roman" w:hAnsi="Calibri" w:cs="Mangal"/>
    </w:rPr>
  </w:style>
  <w:style w:type="paragraph" w:styleId="Header">
    <w:name w:val="header"/>
    <w:basedOn w:val="Normal"/>
    <w:link w:val="HeaderChar"/>
    <w:uiPriority w:val="99"/>
    <w:semiHidden/>
    <w:unhideWhenUsed/>
    <w:rsid w:val="00DD2F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D2FED"/>
  </w:style>
  <w:style w:type="paragraph" w:styleId="Footer">
    <w:name w:val="footer"/>
    <w:basedOn w:val="Normal"/>
    <w:link w:val="FooterChar"/>
    <w:uiPriority w:val="99"/>
    <w:semiHidden/>
    <w:unhideWhenUsed/>
    <w:rsid w:val="00DD2FE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D2FED"/>
  </w:style>
  <w:style w:type="table" w:styleId="TableGrid">
    <w:name w:val="Table Grid"/>
    <w:basedOn w:val="TableNormal"/>
    <w:uiPriority w:val="59"/>
    <w:rsid w:val="00DD2FE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1375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431</Words>
  <Characters>2458</Characters>
  <Application>Microsoft Office Word</Application>
  <DocSecurity>0</DocSecurity>
  <Lines>20</Lines>
  <Paragraphs>5</Paragraphs>
  <ScaleCrop>false</ScaleCrop>
  <Company/>
  <LinksUpToDate>false</LinksUpToDate>
  <CharactersWithSpaces>2884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4</cp:revision>
  <dcterms:created xsi:type="dcterms:W3CDTF">2013-12-06T06:28:00Z</dcterms:created>
  <dcterms:modified xsi:type="dcterms:W3CDTF">2013-12-06T06:15:00Z</dcterms:modified>
</cp:coreProperties>
</file>