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9" w:rsidRPr="00BA2E9C" w:rsidRDefault="00837689" w:rsidP="00837689">
      <w:pPr>
        <w:jc w:val="center"/>
        <w:rPr>
          <w:rFonts w:ascii="Mangal" w:hAnsi="Mangal" w:hint="cs"/>
        </w:rPr>
      </w:pPr>
      <w:r w:rsidRPr="00BA2E9C">
        <w:rPr>
          <w:rFonts w:ascii="Kruti Dev 010" w:hAnsi="Kruti Dev 010"/>
          <w:cs/>
        </w:rPr>
        <w:t>भारत सरकार</w:t>
      </w:r>
      <w:r>
        <w:rPr>
          <w:rFonts w:ascii="Kruti Dev 010" w:hAnsi="Kruti Dev 010"/>
        </w:rPr>
        <w:t xml:space="preserve">  </w:t>
      </w:r>
    </w:p>
    <w:p w:rsidR="00837689" w:rsidRPr="00BA2E9C" w:rsidRDefault="00837689" w:rsidP="00837689">
      <w:pPr>
        <w:spacing w:line="192" w:lineRule="auto"/>
        <w:jc w:val="center"/>
        <w:rPr>
          <w:rFonts w:ascii="Mangal" w:hAnsi="Mangal" w:hint="cs"/>
        </w:rPr>
      </w:pPr>
      <w:r w:rsidRPr="00BA2E9C">
        <w:rPr>
          <w:rFonts w:ascii="Mangal" w:hAnsi="Mangal" w:hint="cs"/>
        </w:rPr>
        <w:t>(</w:t>
      </w:r>
      <w:r w:rsidRPr="00BA2E9C">
        <w:rPr>
          <w:rFonts w:ascii="Mangal" w:hAnsi="Mangal" w:hint="cs"/>
          <w:cs/>
          <w:lang w:val="pt-BR"/>
        </w:rPr>
        <w:t>जनजातीय कार्य मंत्रालय)</w:t>
      </w:r>
    </w:p>
    <w:p w:rsidR="00837689" w:rsidRPr="00BA2E9C" w:rsidRDefault="00837689" w:rsidP="00837689">
      <w:pPr>
        <w:spacing w:line="192" w:lineRule="auto"/>
        <w:jc w:val="center"/>
        <w:rPr>
          <w:rFonts w:ascii="Mangal" w:hAnsi="Mangal" w:hint="cs"/>
          <w:b/>
          <w:bCs/>
        </w:rPr>
      </w:pPr>
      <w:r w:rsidRPr="00BA2E9C">
        <w:rPr>
          <w:rFonts w:ascii="Mangal" w:hAnsi="Mangal" w:hint="cs"/>
          <w:b/>
          <w:bCs/>
          <w:cs/>
          <w:lang w:val="pt-BR"/>
        </w:rPr>
        <w:t>राज्य सभा</w:t>
      </w:r>
    </w:p>
    <w:p w:rsidR="00837689" w:rsidRPr="00BA2E9C" w:rsidRDefault="00837689" w:rsidP="00837689">
      <w:pPr>
        <w:spacing w:line="192" w:lineRule="auto"/>
        <w:jc w:val="center"/>
        <w:rPr>
          <w:rFonts w:ascii="Mangal" w:hAnsi="Mangal" w:hint="cs"/>
          <w:b/>
          <w:bCs/>
          <w:cs/>
        </w:rPr>
      </w:pPr>
      <w:r w:rsidRPr="00BA2E9C">
        <w:rPr>
          <w:rFonts w:ascii="Mangal" w:hAnsi="Mangal" w:hint="cs"/>
          <w:b/>
          <w:bCs/>
          <w:cs/>
          <w:lang w:val="pt-BR"/>
        </w:rPr>
        <w:t xml:space="preserve">अतारांकित प्रश्न संख्या </w:t>
      </w:r>
      <w:r w:rsidRPr="001054F3">
        <w:rPr>
          <w:b/>
          <w:bCs/>
        </w:rPr>
        <w:t>140</w:t>
      </w:r>
    </w:p>
    <w:p w:rsidR="00837689" w:rsidRPr="00BA2E9C" w:rsidRDefault="00837689" w:rsidP="00837689">
      <w:pPr>
        <w:spacing w:line="192" w:lineRule="auto"/>
        <w:jc w:val="center"/>
        <w:rPr>
          <w:rFonts w:ascii="Mangal" w:hAnsi="Mangal" w:hint="cs"/>
          <w:b/>
          <w:bCs/>
        </w:rPr>
      </w:pPr>
      <w:r w:rsidRPr="00BA2E9C">
        <w:rPr>
          <w:rFonts w:ascii="Mangal" w:hAnsi="Mangal" w:hint="cs"/>
          <w:b/>
          <w:bCs/>
          <w:cs/>
          <w:lang w:val="pt-BR"/>
        </w:rPr>
        <w:t>उत्तर देने की तारीख</w:t>
      </w:r>
      <w:r w:rsidRPr="00BA2E9C">
        <w:rPr>
          <w:rFonts w:ascii="Mangal" w:hAnsi="Mangal" w:hint="cs"/>
          <w:b/>
          <w:bCs/>
        </w:rPr>
        <w:t xml:space="preserve"> : </w:t>
      </w:r>
      <w:r>
        <w:rPr>
          <w:rFonts w:ascii="Mangal" w:hAnsi="Mangal" w:hint="cs"/>
          <w:b/>
          <w:bCs/>
          <w:cs/>
        </w:rPr>
        <w:t>05</w:t>
      </w:r>
      <w:r w:rsidRPr="00BA2E9C">
        <w:rPr>
          <w:rFonts w:ascii="Mangal" w:hAnsi="Mangal" w:hint="cs"/>
          <w:b/>
          <w:bCs/>
          <w:cs/>
        </w:rPr>
        <w:t>.</w:t>
      </w:r>
      <w:r>
        <w:rPr>
          <w:rFonts w:ascii="Mangal" w:hAnsi="Mangal" w:hint="cs"/>
          <w:b/>
          <w:bCs/>
          <w:cs/>
        </w:rPr>
        <w:t>12</w:t>
      </w:r>
      <w:r w:rsidRPr="00BA2E9C">
        <w:rPr>
          <w:rFonts w:ascii="Mangal" w:hAnsi="Mangal" w:hint="cs"/>
          <w:b/>
          <w:bCs/>
          <w:cs/>
        </w:rPr>
        <w:t>.2013</w:t>
      </w:r>
    </w:p>
    <w:p w:rsidR="00837689" w:rsidRPr="00BA2E9C" w:rsidRDefault="00837689" w:rsidP="00837689">
      <w:pPr>
        <w:tabs>
          <w:tab w:val="left" w:pos="4215"/>
        </w:tabs>
        <w:spacing w:line="192" w:lineRule="auto"/>
        <w:rPr>
          <w:rFonts w:ascii="Mangal" w:hAnsi="Mangal" w:hint="cs"/>
        </w:rPr>
      </w:pPr>
      <w:r>
        <w:rPr>
          <w:rFonts w:ascii="Mangal" w:hAnsi="Mangal"/>
          <w:b/>
          <w:bCs/>
          <w:cs/>
        </w:rPr>
        <w:tab/>
      </w:r>
    </w:p>
    <w:p w:rsidR="00837689" w:rsidRPr="00A0295E" w:rsidRDefault="00837689" w:rsidP="00837689">
      <w:pPr>
        <w:jc w:val="center"/>
        <w:rPr>
          <w:b/>
          <w:bCs/>
        </w:rPr>
      </w:pPr>
      <w:r w:rsidRPr="00A0295E">
        <w:rPr>
          <w:b/>
          <w:bCs/>
          <w:cs/>
        </w:rPr>
        <w:t>जनजातियों की स्थिति का पता लगाने के लिए</w:t>
      </w:r>
      <w:r w:rsidRPr="00A0295E">
        <w:rPr>
          <w:b/>
          <w:bCs/>
        </w:rPr>
        <w:t xml:space="preserve"> </w:t>
      </w:r>
      <w:r w:rsidRPr="00A0295E">
        <w:rPr>
          <w:b/>
          <w:bCs/>
          <w:cs/>
        </w:rPr>
        <w:t>समिति</w:t>
      </w:r>
    </w:p>
    <w:p w:rsidR="00837689" w:rsidRPr="004120A7" w:rsidRDefault="00837689" w:rsidP="00837689">
      <w:pPr>
        <w:jc w:val="both"/>
        <w:rPr>
          <w:rFonts w:hint="cs"/>
          <w:sz w:val="16"/>
          <w:szCs w:val="16"/>
        </w:rPr>
      </w:pPr>
    </w:p>
    <w:p w:rsidR="00837689" w:rsidRDefault="00837689" w:rsidP="00837689">
      <w:pPr>
        <w:jc w:val="both"/>
        <w:rPr>
          <w:rFonts w:hint="cs"/>
          <w:b/>
          <w:bCs/>
        </w:rPr>
      </w:pPr>
    </w:p>
    <w:p w:rsidR="00837689" w:rsidRDefault="00837689" w:rsidP="00837689">
      <w:pPr>
        <w:jc w:val="both"/>
        <w:rPr>
          <w:rFonts w:hint="cs"/>
          <w:b/>
          <w:bCs/>
        </w:rPr>
      </w:pPr>
    </w:p>
    <w:p w:rsidR="00837689" w:rsidRPr="00A0295E" w:rsidRDefault="00837689" w:rsidP="00837689">
      <w:pPr>
        <w:tabs>
          <w:tab w:val="left" w:pos="7450"/>
        </w:tabs>
        <w:jc w:val="both"/>
        <w:rPr>
          <w:rFonts w:hint="cs"/>
          <w:b/>
          <w:bCs/>
        </w:rPr>
      </w:pPr>
      <w:r w:rsidRPr="00A0295E">
        <w:rPr>
          <w:b/>
          <w:bCs/>
        </w:rPr>
        <w:t xml:space="preserve">140. </w:t>
      </w:r>
      <w:r w:rsidRPr="00A0295E">
        <w:rPr>
          <w:b/>
          <w:bCs/>
          <w:cs/>
        </w:rPr>
        <w:t>ड</w:t>
      </w:r>
      <w:r w:rsidRPr="00A0295E">
        <w:rPr>
          <w:rFonts w:hint="cs"/>
          <w:b/>
          <w:bCs/>
          <w:cs/>
        </w:rPr>
        <w:t>ॉ</w:t>
      </w:r>
      <w:r w:rsidRPr="00A0295E">
        <w:rPr>
          <w:b/>
          <w:bCs/>
          <w:cs/>
        </w:rPr>
        <w:t xml:space="preserve">॰ के॰पी॰ रामालिंगमः </w:t>
      </w:r>
      <w:r>
        <w:rPr>
          <w:b/>
          <w:bCs/>
          <w:cs/>
        </w:rPr>
        <w:tab/>
      </w:r>
    </w:p>
    <w:p w:rsidR="00837689" w:rsidRDefault="00837689" w:rsidP="00837689">
      <w:pPr>
        <w:jc w:val="both"/>
        <w:rPr>
          <w:rFonts w:hint="cs"/>
        </w:rPr>
      </w:pPr>
    </w:p>
    <w:p w:rsidR="00837689" w:rsidRDefault="00837689" w:rsidP="00837689">
      <w:pPr>
        <w:jc w:val="both"/>
      </w:pPr>
      <w:r>
        <w:rPr>
          <w:cs/>
        </w:rPr>
        <w:t>क्या जनजा</w:t>
      </w:r>
      <w:r>
        <w:rPr>
          <w:rFonts w:hint="cs"/>
          <w:cs/>
        </w:rPr>
        <w:t>ती</w:t>
      </w:r>
      <w:r>
        <w:rPr>
          <w:cs/>
        </w:rPr>
        <w:t>य</w:t>
      </w:r>
      <w:r>
        <w:rPr>
          <w:rFonts w:hint="cs"/>
          <w:cs/>
        </w:rPr>
        <w:t xml:space="preserve"> </w:t>
      </w:r>
      <w:r>
        <w:rPr>
          <w:cs/>
        </w:rPr>
        <w:t>कार्य मंत्री यह बताने की कृपा करेंगे किः</w:t>
      </w:r>
    </w:p>
    <w:p w:rsidR="00837689" w:rsidRDefault="00837689" w:rsidP="00837689">
      <w:pPr>
        <w:jc w:val="both"/>
        <w:rPr>
          <w:rFonts w:hint="cs"/>
        </w:rPr>
      </w:pPr>
    </w:p>
    <w:p w:rsidR="00837689" w:rsidRDefault="00837689" w:rsidP="00837689">
      <w:pPr>
        <w:ind w:left="480" w:hanging="480"/>
        <w:jc w:val="both"/>
      </w:pPr>
      <w:r>
        <w:t>(</w:t>
      </w:r>
      <w:r>
        <w:rPr>
          <w:cs/>
        </w:rPr>
        <w:t>क) क्या यह सच है कि सरकार देश में</w:t>
      </w:r>
      <w:r>
        <w:rPr>
          <w:rFonts w:hint="cs"/>
          <w:cs/>
        </w:rPr>
        <w:t xml:space="preserve"> </w:t>
      </w:r>
      <w:r>
        <w:rPr>
          <w:cs/>
        </w:rPr>
        <w:t>जनजातियों की स्थिति का पता लगाने हेतु एक</w:t>
      </w:r>
      <w:r>
        <w:rPr>
          <w:rFonts w:hint="cs"/>
          <w:cs/>
        </w:rPr>
        <w:t xml:space="preserve">    </w:t>
      </w:r>
      <w:r>
        <w:rPr>
          <w:cs/>
        </w:rPr>
        <w:t>उच्च-स्तरीय समिति का गठन करने पर विचार कर</w:t>
      </w:r>
      <w:r>
        <w:rPr>
          <w:rFonts w:hint="cs"/>
          <w:cs/>
        </w:rPr>
        <w:t xml:space="preserve"> </w:t>
      </w:r>
      <w:r>
        <w:rPr>
          <w:cs/>
        </w:rPr>
        <w:t>रही है</w:t>
      </w:r>
      <w:proofErr w:type="gramStart"/>
      <w:r>
        <w:t xml:space="preserve">; </w:t>
      </w:r>
      <w:r>
        <w:rPr>
          <w:rFonts w:hint="cs"/>
          <w:cs/>
        </w:rPr>
        <w:t xml:space="preserve"> </w:t>
      </w:r>
      <w:r>
        <w:rPr>
          <w:cs/>
        </w:rPr>
        <w:t>यद</w:t>
      </w:r>
      <w:proofErr w:type="gramEnd"/>
      <w:r>
        <w:rPr>
          <w:cs/>
        </w:rPr>
        <w:t>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 xml:space="preserve">; </w:t>
      </w:r>
      <w:r>
        <w:rPr>
          <w:rFonts w:hint="cs"/>
          <w:cs/>
        </w:rPr>
        <w:t xml:space="preserve"> </w:t>
      </w:r>
      <w:r>
        <w:rPr>
          <w:cs/>
        </w:rPr>
        <w:t>और</w:t>
      </w:r>
    </w:p>
    <w:p w:rsidR="00837689" w:rsidRDefault="00837689" w:rsidP="00837689">
      <w:pPr>
        <w:ind w:left="480" w:hanging="480"/>
        <w:jc w:val="both"/>
      </w:pPr>
      <w:r>
        <w:t>(</w:t>
      </w:r>
      <w:r>
        <w:rPr>
          <w:cs/>
        </w:rPr>
        <w:t>ख) क्या सरकार ने उक्त समिति गठित करने</w:t>
      </w:r>
      <w:r>
        <w:rPr>
          <w:rFonts w:hint="cs"/>
          <w:cs/>
        </w:rPr>
        <w:t xml:space="preserve"> </w:t>
      </w:r>
      <w:r>
        <w:rPr>
          <w:cs/>
        </w:rPr>
        <w:t>के लिए कोई समय-सीमा निर्धारित की है</w:t>
      </w:r>
      <w:proofErr w:type="gramStart"/>
      <w:r>
        <w:t xml:space="preserve">; </w:t>
      </w:r>
      <w:r>
        <w:rPr>
          <w:rFonts w:hint="cs"/>
          <w:cs/>
        </w:rPr>
        <w:t xml:space="preserve"> </w:t>
      </w:r>
      <w:r>
        <w:rPr>
          <w:cs/>
        </w:rPr>
        <w:t>यद</w:t>
      </w:r>
      <w:proofErr w:type="gramEnd"/>
      <w:r>
        <w:rPr>
          <w:cs/>
        </w:rPr>
        <w:t>ि</w:t>
      </w:r>
      <w:r>
        <w:rPr>
          <w:rFonts w:hint="cs"/>
          <w:cs/>
        </w:rPr>
        <w:t xml:space="preserve"> </w:t>
      </w:r>
      <w:r>
        <w:rPr>
          <w:cs/>
        </w:rPr>
        <w:t>हां</w:t>
      </w:r>
      <w:r>
        <w:t xml:space="preserve">, </w:t>
      </w:r>
      <w:r>
        <w:rPr>
          <w:rFonts w:hint="cs"/>
          <w:cs/>
        </w:rPr>
        <w:t xml:space="preserve"> </w:t>
      </w:r>
      <w:r>
        <w:rPr>
          <w:cs/>
        </w:rPr>
        <w:t>तो तत्संबंधी ब्यौरा क्या है</w:t>
      </w:r>
      <w:r>
        <w:t>?</w:t>
      </w:r>
    </w:p>
    <w:p w:rsidR="00837689" w:rsidRPr="00BA2E9C" w:rsidRDefault="00837689" w:rsidP="00837689">
      <w:pPr>
        <w:tabs>
          <w:tab w:val="left" w:pos="4305"/>
          <w:tab w:val="center" w:pos="4724"/>
        </w:tabs>
        <w:rPr>
          <w:rFonts w:ascii="Mangal" w:hAnsi="Mangal" w:hint="cs"/>
          <w:b/>
          <w:bCs/>
        </w:rPr>
      </w:pPr>
      <w:r w:rsidRPr="00BA2E9C">
        <w:rPr>
          <w:rFonts w:ascii="Mangal" w:hAnsi="Mangal"/>
          <w:b/>
          <w:bCs/>
          <w:cs/>
        </w:rPr>
        <w:tab/>
      </w:r>
    </w:p>
    <w:p w:rsidR="00837689" w:rsidRPr="00BA2E9C" w:rsidRDefault="00837689" w:rsidP="00837689">
      <w:pPr>
        <w:tabs>
          <w:tab w:val="left" w:pos="4305"/>
          <w:tab w:val="center" w:pos="4724"/>
        </w:tabs>
        <w:jc w:val="center"/>
        <w:rPr>
          <w:rFonts w:ascii="Mangal" w:hAnsi="Mangal" w:hint="cs"/>
          <w:b/>
          <w:bCs/>
        </w:rPr>
      </w:pPr>
      <w:r w:rsidRPr="00BA2E9C">
        <w:rPr>
          <w:rFonts w:ascii="Mangal" w:hAnsi="Mangal" w:hint="cs"/>
          <w:b/>
          <w:bCs/>
          <w:cs/>
        </w:rPr>
        <w:t>उत्तर</w:t>
      </w:r>
    </w:p>
    <w:p w:rsidR="00837689" w:rsidRDefault="00837689" w:rsidP="00837689">
      <w:pPr>
        <w:rPr>
          <w:rFonts w:ascii="Mangal" w:hAnsi="Mangal"/>
        </w:rPr>
      </w:pPr>
    </w:p>
    <w:p w:rsidR="00837689" w:rsidRPr="00BA2E9C" w:rsidRDefault="00837689" w:rsidP="00837689">
      <w:pPr>
        <w:rPr>
          <w:rFonts w:ascii="Mangal" w:hAnsi="Mangal" w:hint="cs"/>
        </w:rPr>
      </w:pPr>
      <w:r w:rsidRPr="00BA2E9C">
        <w:rPr>
          <w:rFonts w:ascii="Mangal" w:hAnsi="Mangal" w:hint="cs"/>
          <w:cs/>
        </w:rPr>
        <w:t>जनजातीय कार्य राज्य मंत्री</w:t>
      </w:r>
    </w:p>
    <w:p w:rsidR="00837689" w:rsidRDefault="00837689" w:rsidP="00837689">
      <w:pPr>
        <w:rPr>
          <w:rFonts w:ascii="Mangal" w:hAnsi="Mangal" w:hint="cs"/>
        </w:rPr>
      </w:pPr>
      <w:r w:rsidRPr="00BA2E9C">
        <w:rPr>
          <w:rFonts w:ascii="Mangal" w:hAnsi="Mangal" w:hint="cs"/>
          <w:cs/>
        </w:rPr>
        <w:t>(श्रीमती रानी नाराह)</w:t>
      </w:r>
    </w:p>
    <w:p w:rsidR="00837689" w:rsidRDefault="00837689" w:rsidP="00837689">
      <w:pPr>
        <w:rPr>
          <w:rFonts w:ascii="Mangal" w:hAnsi="Mangal" w:hint="cs"/>
        </w:rPr>
      </w:pPr>
    </w:p>
    <w:p w:rsidR="00837689" w:rsidRDefault="00837689" w:rsidP="00837689">
      <w:pPr>
        <w:jc w:val="both"/>
        <w:rPr>
          <w:rFonts w:ascii="Mangal" w:hAnsi="Mangal" w:hint="cs"/>
        </w:rPr>
      </w:pPr>
      <w:r>
        <w:rPr>
          <w:rFonts w:ascii="Mangal" w:hAnsi="Mangal" w:hint="cs"/>
          <w:cs/>
        </w:rPr>
        <w:t xml:space="preserve">(क) : भारत सरकार ने भारत के जनजातीय समुदायों के सामाजिक-आर्थिक, स्वास्थ्य एवं शैक्षिक स्थिति पर रिपोर्ट तैयार करने तथा सुझाव देने हेतु 14 अगस्त, 2013 को एक उच्चस्तरीय समिति पहले ही गठित की है। </w:t>
      </w:r>
    </w:p>
    <w:p w:rsidR="00837689" w:rsidRDefault="00837689" w:rsidP="00837689">
      <w:pPr>
        <w:jc w:val="both"/>
        <w:rPr>
          <w:rFonts w:ascii="Mangal" w:hAnsi="Mangal" w:hint="cs"/>
        </w:rPr>
      </w:pPr>
    </w:p>
    <w:p w:rsidR="00837689" w:rsidRDefault="00837689" w:rsidP="00837689">
      <w:pPr>
        <w:jc w:val="both"/>
        <w:rPr>
          <w:rFonts w:ascii="Mangal" w:hAnsi="Mangal" w:hint="cs"/>
        </w:rPr>
      </w:pPr>
      <w:r>
        <w:rPr>
          <w:rFonts w:ascii="Mangal" w:hAnsi="Mangal" w:hint="cs"/>
          <w:cs/>
        </w:rPr>
        <w:t>(ख) : समिति से 14 अगस्त, 2013 से 9 महीने के अंदर अपनी रिपोर्ट को अंतिम रुप देने और इसे प्रस्तुत करने की आशा की जाती है।</w:t>
      </w:r>
    </w:p>
    <w:p w:rsidR="00837689" w:rsidRDefault="00837689" w:rsidP="00837689">
      <w:pPr>
        <w:tabs>
          <w:tab w:val="left" w:pos="4245"/>
          <w:tab w:val="center" w:pos="4724"/>
        </w:tabs>
        <w:rPr>
          <w:rFonts w:ascii="Mangal" w:hAnsi="Mangal"/>
        </w:rPr>
      </w:pPr>
      <w:r>
        <w:rPr>
          <w:rFonts w:ascii="Mangal" w:hAnsi="Mangal" w:hint="eastAsia"/>
        </w:rPr>
        <w:tab/>
      </w:r>
    </w:p>
    <w:p w:rsidR="00837689" w:rsidRPr="00BA2E9C" w:rsidRDefault="00837689" w:rsidP="00837689">
      <w:pPr>
        <w:tabs>
          <w:tab w:val="left" w:pos="4245"/>
          <w:tab w:val="center" w:pos="4724"/>
        </w:tabs>
        <w:rPr>
          <w:rFonts w:ascii="Mangal" w:hAnsi="Mangal"/>
        </w:rPr>
      </w:pPr>
      <w:r>
        <w:rPr>
          <w:rFonts w:ascii="Mangal" w:hAnsi="Mangal" w:hint="eastAsia"/>
        </w:rPr>
        <w:tab/>
      </w:r>
      <w:r>
        <w:rPr>
          <w:rFonts w:ascii="Mangal" w:hAnsi="Mangal"/>
        </w:rPr>
        <w:t>*****</w:t>
      </w:r>
    </w:p>
    <w:p w:rsidR="00837689" w:rsidRPr="00BA2E9C" w:rsidRDefault="00837689" w:rsidP="00837689">
      <w:pPr>
        <w:spacing w:line="216" w:lineRule="auto"/>
      </w:pPr>
    </w:p>
    <w:p w:rsidR="00837689" w:rsidRDefault="00837689" w:rsidP="00837689">
      <w:pPr>
        <w:spacing w:line="216" w:lineRule="auto"/>
        <w:jc w:val="both"/>
        <w:rPr>
          <w:rFonts w:hint="cs"/>
        </w:rPr>
      </w:pPr>
    </w:p>
    <w:p w:rsidR="00837689" w:rsidRPr="00BA2E9C" w:rsidRDefault="00837689" w:rsidP="00837689">
      <w:pPr>
        <w:jc w:val="center"/>
        <w:rPr>
          <w:rFonts w:ascii="Kruti Dev 010" w:hAnsi="Kruti Dev 010"/>
        </w:rPr>
      </w:pPr>
    </w:p>
    <w:p w:rsidR="00B469C5" w:rsidRDefault="00B469C5"/>
    <w:sectPr w:rsidR="00B469C5" w:rsidSect="00B4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7689"/>
    <w:rsid w:val="001E33BE"/>
    <w:rsid w:val="003C1C41"/>
    <w:rsid w:val="00751E24"/>
    <w:rsid w:val="00837689"/>
    <w:rsid w:val="00B469C5"/>
    <w:rsid w:val="00BA77F2"/>
    <w:rsid w:val="00C23509"/>
    <w:rsid w:val="00F76DE1"/>
    <w:rsid w:val="00FC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9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8B"/>
    <w:pPr>
      <w:ind w:left="720"/>
      <w:contextualSpacing/>
    </w:pPr>
    <w:rPr>
      <w:rFonts w:eastAsia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217</cp:lastModifiedBy>
  <cp:revision>1</cp:revision>
  <dcterms:created xsi:type="dcterms:W3CDTF">2013-12-05T05:15:00Z</dcterms:created>
  <dcterms:modified xsi:type="dcterms:W3CDTF">2013-12-05T05:16:00Z</dcterms:modified>
</cp:coreProperties>
</file>