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24" w:rsidRPr="00BC58F2" w:rsidRDefault="00246124" w:rsidP="00246124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BC58F2">
        <w:rPr>
          <w:rFonts w:ascii="Mangal" w:hAnsi="Mangal"/>
          <w:b/>
          <w:bCs/>
          <w:sz w:val="20"/>
          <w:cs/>
        </w:rPr>
        <w:t>भारत सरकार</w:t>
      </w:r>
    </w:p>
    <w:p w:rsidR="00246124" w:rsidRPr="00BC58F2" w:rsidRDefault="00246124" w:rsidP="00246124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BC58F2">
        <w:rPr>
          <w:rFonts w:ascii="Mangal" w:hAnsi="Mangal"/>
          <w:b/>
          <w:bCs/>
          <w:sz w:val="20"/>
          <w:cs/>
        </w:rPr>
        <w:t>महिला एवं बाल विकास मंत्रालय</w:t>
      </w:r>
    </w:p>
    <w:p w:rsidR="00246124" w:rsidRPr="00BC58F2" w:rsidRDefault="00246124" w:rsidP="00246124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BC58F2">
        <w:rPr>
          <w:rFonts w:ascii="Mangal" w:hAnsi="Mangal"/>
          <w:b/>
          <w:bCs/>
          <w:sz w:val="20"/>
          <w:cs/>
        </w:rPr>
        <w:t>राज्‍य</w:t>
      </w:r>
      <w:proofErr w:type="spellEnd"/>
      <w:r w:rsidRPr="00BC58F2">
        <w:rPr>
          <w:rFonts w:ascii="Mangal" w:hAnsi="Mangal"/>
          <w:b/>
          <w:bCs/>
          <w:sz w:val="20"/>
          <w:cs/>
        </w:rPr>
        <w:t xml:space="preserve"> सभा</w:t>
      </w:r>
    </w:p>
    <w:p w:rsidR="00246124" w:rsidRPr="00BC58F2" w:rsidRDefault="00246124" w:rsidP="00246124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BC58F2">
        <w:rPr>
          <w:rFonts w:ascii="Mangal" w:hAnsi="Mangal"/>
          <w:b/>
          <w:bCs/>
          <w:sz w:val="20"/>
          <w:cs/>
        </w:rPr>
        <w:t>अतारांकित</w:t>
      </w:r>
      <w:proofErr w:type="spellEnd"/>
      <w:r w:rsidRPr="00BC58F2">
        <w:rPr>
          <w:rFonts w:ascii="Mangal" w:hAnsi="Mangal"/>
          <w:b/>
          <w:bCs/>
          <w:sz w:val="20"/>
          <w:cs/>
        </w:rPr>
        <w:t xml:space="preserve"> प्रश्न संख्या 1235</w:t>
      </w:r>
    </w:p>
    <w:p w:rsidR="00246124" w:rsidRPr="00BC58F2" w:rsidRDefault="00246124" w:rsidP="00246124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Mangal" w:hAnsi="Mangal" w:hint="cs"/>
          <w:b/>
          <w:bCs/>
          <w:sz w:val="20"/>
        </w:rPr>
      </w:pPr>
      <w:r w:rsidRPr="00BC58F2">
        <w:rPr>
          <w:rFonts w:ascii="Mangal" w:hAnsi="Mangal"/>
          <w:b/>
          <w:bCs/>
          <w:sz w:val="20"/>
          <w:cs/>
        </w:rPr>
        <w:t xml:space="preserve">दिनांक </w:t>
      </w:r>
      <w:r w:rsidRPr="00BC58F2">
        <w:rPr>
          <w:rFonts w:ascii="Mangal" w:hAnsi="Mangal"/>
          <w:b/>
          <w:bCs/>
          <w:sz w:val="20"/>
        </w:rPr>
        <w:t>16</w:t>
      </w:r>
      <w:r w:rsidRPr="00BC58F2">
        <w:rPr>
          <w:rFonts w:ascii="Mangal" w:hAnsi="Mangal"/>
          <w:b/>
          <w:bCs/>
          <w:sz w:val="20"/>
          <w:cs/>
        </w:rPr>
        <w:t xml:space="preserve"> </w:t>
      </w:r>
      <w:proofErr w:type="spellStart"/>
      <w:r w:rsidRPr="00BC58F2">
        <w:rPr>
          <w:rFonts w:ascii="Times New Roman" w:hAnsi="Times New Roman" w:hint="cs"/>
          <w:b/>
          <w:bCs/>
          <w:sz w:val="20"/>
          <w:cs/>
        </w:rPr>
        <w:t>दिसम्‍बर</w:t>
      </w:r>
      <w:proofErr w:type="spellEnd"/>
      <w:r w:rsidRPr="00BC58F2">
        <w:rPr>
          <w:rFonts w:ascii="Mangal" w:hAnsi="Mangal"/>
          <w:b/>
          <w:bCs/>
          <w:sz w:val="20"/>
        </w:rPr>
        <w:t>, 2013</w:t>
      </w:r>
      <w:r w:rsidRPr="00BC58F2">
        <w:rPr>
          <w:rFonts w:ascii="Mangal" w:hAnsi="Mangal"/>
          <w:b/>
          <w:bCs/>
          <w:sz w:val="20"/>
          <w:cs/>
        </w:rPr>
        <w:t xml:space="preserve"> को उत्तर के लिए</w:t>
      </w:r>
    </w:p>
    <w:p w:rsidR="00246124" w:rsidRPr="00F13465" w:rsidRDefault="00246124" w:rsidP="00246124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Mangal" w:hAnsi="Mangal" w:hint="cs"/>
          <w:sz w:val="20"/>
        </w:rPr>
      </w:pPr>
    </w:p>
    <w:p w:rsidR="00246124" w:rsidRPr="00F13465" w:rsidRDefault="00246124" w:rsidP="00246124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Mangal" w:hAnsi="Mangal" w:hint="cs"/>
          <w:b/>
          <w:bCs/>
          <w:sz w:val="20"/>
        </w:rPr>
      </w:pPr>
      <w:proofErr w:type="spellStart"/>
      <w:r w:rsidRPr="00F13465">
        <w:rPr>
          <w:rFonts w:ascii="Mangal" w:hAnsi="Mangal"/>
          <w:b/>
          <w:bCs/>
          <w:sz w:val="20"/>
          <w:cs/>
        </w:rPr>
        <w:t>आई.सी.डी.एस</w:t>
      </w:r>
      <w:proofErr w:type="spellEnd"/>
      <w:r w:rsidRPr="00F13465">
        <w:rPr>
          <w:rFonts w:ascii="Mangal" w:hAnsi="Mangal"/>
          <w:b/>
          <w:bCs/>
          <w:sz w:val="20"/>
          <w:cs/>
        </w:rPr>
        <w:t>. के अंतर्गत बिहार के लिए निधि</w:t>
      </w:r>
    </w:p>
    <w:p w:rsidR="00246124" w:rsidRPr="00F13465" w:rsidRDefault="00246124" w:rsidP="0024612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</w:p>
    <w:p w:rsidR="00246124" w:rsidRPr="00BC58F2" w:rsidRDefault="00246124" w:rsidP="0024612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b/>
          <w:bCs/>
          <w:sz w:val="20"/>
        </w:rPr>
      </w:pPr>
      <w:r w:rsidRPr="00BC58F2">
        <w:rPr>
          <w:rFonts w:ascii="Mangal" w:hAnsi="Mangal"/>
          <w:b/>
          <w:bCs/>
          <w:sz w:val="20"/>
        </w:rPr>
        <w:t xml:space="preserve">1235. </w:t>
      </w:r>
      <w:r w:rsidRPr="00BC58F2">
        <w:rPr>
          <w:rFonts w:ascii="Mangal" w:hAnsi="Mangal"/>
          <w:b/>
          <w:bCs/>
          <w:sz w:val="20"/>
          <w:cs/>
        </w:rPr>
        <w:t xml:space="preserve">श्री राम </w:t>
      </w:r>
      <w:proofErr w:type="spellStart"/>
      <w:r w:rsidRPr="00BC58F2">
        <w:rPr>
          <w:rFonts w:ascii="Mangal" w:hAnsi="Mangal"/>
          <w:b/>
          <w:bCs/>
          <w:sz w:val="20"/>
          <w:cs/>
        </w:rPr>
        <w:t>कृपाल</w:t>
      </w:r>
      <w:proofErr w:type="spellEnd"/>
      <w:r w:rsidRPr="00BC58F2">
        <w:rPr>
          <w:rFonts w:ascii="Mangal" w:hAnsi="Mangal"/>
          <w:b/>
          <w:bCs/>
          <w:sz w:val="20"/>
          <w:cs/>
        </w:rPr>
        <w:t xml:space="preserve"> यादव: </w:t>
      </w:r>
    </w:p>
    <w:p w:rsidR="00246124" w:rsidRPr="00F13465" w:rsidRDefault="00246124" w:rsidP="0024612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sz w:val="20"/>
        </w:rPr>
      </w:pPr>
    </w:p>
    <w:p w:rsidR="00246124" w:rsidRPr="00F13465" w:rsidRDefault="00246124" w:rsidP="00246124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  <w:cs/>
        </w:rPr>
        <w:t xml:space="preserve">क्या </w:t>
      </w:r>
      <w:r w:rsidRPr="00BC58F2">
        <w:rPr>
          <w:rFonts w:ascii="Mangal" w:hAnsi="Mangal"/>
          <w:b/>
          <w:bCs/>
          <w:sz w:val="20"/>
          <w:cs/>
        </w:rPr>
        <w:t>महिला</w:t>
      </w:r>
      <w:r w:rsidRPr="00BC58F2">
        <w:rPr>
          <w:rFonts w:ascii="Mangal" w:hAnsi="Mangal" w:hint="cs"/>
          <w:b/>
          <w:bCs/>
          <w:sz w:val="20"/>
          <w:cs/>
        </w:rPr>
        <w:t xml:space="preserve"> </w:t>
      </w:r>
      <w:r w:rsidRPr="00BC58F2">
        <w:rPr>
          <w:rFonts w:ascii="Mangal" w:hAnsi="Mangal"/>
          <w:b/>
          <w:bCs/>
          <w:sz w:val="20"/>
          <w:cs/>
        </w:rPr>
        <w:t>एवं बाल विकास मंत्री</w:t>
      </w:r>
      <w:r w:rsidRPr="00F13465">
        <w:rPr>
          <w:rFonts w:ascii="Mangal" w:hAnsi="Mangal"/>
          <w:sz w:val="20"/>
          <w:cs/>
        </w:rPr>
        <w:t xml:space="preserve"> यह बताने की कृपा करेंगे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कि:</w:t>
      </w:r>
    </w:p>
    <w:p w:rsidR="00246124" w:rsidRPr="00F13465" w:rsidRDefault="00246124" w:rsidP="0024612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sz w:val="20"/>
        </w:rPr>
      </w:pPr>
    </w:p>
    <w:p w:rsidR="00246124" w:rsidRPr="00F13465" w:rsidRDefault="00246124" w:rsidP="002461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 w:hint="cs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क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>
        <w:rPr>
          <w:rFonts w:ascii="Mangal" w:hAnsi="Mangal"/>
          <w:sz w:val="20"/>
          <w:cs/>
        </w:rPr>
        <w:t>पिछले तीन वित्ती</w:t>
      </w:r>
      <w:r w:rsidRPr="00F13465">
        <w:rPr>
          <w:rFonts w:ascii="Mangal" w:hAnsi="Mangal"/>
          <w:sz w:val="20"/>
          <w:cs/>
        </w:rPr>
        <w:t>य वर्षों के दौरान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समेकित बाल विकास सेवा (</w:t>
      </w:r>
      <w:proofErr w:type="spellStart"/>
      <w:r w:rsidRPr="00F13465">
        <w:rPr>
          <w:rFonts w:ascii="Mangal" w:hAnsi="Mangal"/>
          <w:sz w:val="20"/>
          <w:cs/>
        </w:rPr>
        <w:t>आई.सी.डी.एस</w:t>
      </w:r>
      <w:proofErr w:type="spellEnd"/>
      <w:r w:rsidRPr="00F13465">
        <w:rPr>
          <w:rFonts w:ascii="Mangal" w:hAnsi="Mangal"/>
          <w:sz w:val="20"/>
          <w:cs/>
        </w:rPr>
        <w:t>.)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योजना के अंतर्गत बिहार के लिए वर्ष-वार कितनी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राशि आवंटित तथा जारी की गई है</w:t>
      </w:r>
      <w:r w:rsidRPr="00F13465">
        <w:rPr>
          <w:rFonts w:ascii="Mangal" w:hAnsi="Mangal"/>
          <w:sz w:val="20"/>
        </w:rPr>
        <w:t xml:space="preserve">; </w:t>
      </w:r>
      <w:r w:rsidRPr="00F13465">
        <w:rPr>
          <w:rFonts w:ascii="Mangal" w:hAnsi="Mangal"/>
          <w:sz w:val="20"/>
          <w:cs/>
        </w:rPr>
        <w:t>और</w:t>
      </w:r>
    </w:p>
    <w:p w:rsidR="00246124" w:rsidRPr="00F13465" w:rsidRDefault="00246124" w:rsidP="002461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</w:p>
    <w:p w:rsidR="00246124" w:rsidRDefault="00246124" w:rsidP="002461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 w:hint="cs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ख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क्या राज्य सरकार ने उन्हें जारी की गई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राशि को खर्च कर लिया है अथवा खर्च न की गई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राशि शेष है</w:t>
      </w:r>
      <w:r w:rsidRPr="00F13465">
        <w:rPr>
          <w:rFonts w:ascii="Mangal" w:hAnsi="Mangal"/>
          <w:sz w:val="20"/>
        </w:rPr>
        <w:t xml:space="preserve">; </w:t>
      </w:r>
      <w:r w:rsidRPr="00F13465">
        <w:rPr>
          <w:rFonts w:ascii="Mangal" w:hAnsi="Mangal"/>
          <w:sz w:val="20"/>
          <w:cs/>
        </w:rPr>
        <w:t>यदि हां</w:t>
      </w:r>
      <w:r w:rsidRPr="00F13465">
        <w:rPr>
          <w:rFonts w:ascii="Mangal" w:hAnsi="Mangal"/>
          <w:sz w:val="20"/>
        </w:rPr>
        <w:t xml:space="preserve">, </w:t>
      </w:r>
      <w:r w:rsidRPr="00F13465">
        <w:rPr>
          <w:rFonts w:ascii="Mangal" w:hAnsi="Mangal"/>
          <w:sz w:val="20"/>
          <w:cs/>
        </w:rPr>
        <w:t xml:space="preserve">तो </w:t>
      </w:r>
      <w:proofErr w:type="spellStart"/>
      <w:r w:rsidRPr="00F13465">
        <w:rPr>
          <w:rFonts w:ascii="Mangal" w:hAnsi="Mangal"/>
          <w:sz w:val="20"/>
          <w:cs/>
        </w:rPr>
        <w:t>तत्संबंधी</w:t>
      </w:r>
      <w:proofErr w:type="spellEnd"/>
      <w:r w:rsidRPr="00F13465">
        <w:rPr>
          <w:rFonts w:ascii="Mangal" w:hAnsi="Mangal"/>
          <w:sz w:val="20"/>
          <w:cs/>
        </w:rPr>
        <w:t xml:space="preserve"> वर्ष-वार ब्यौरा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क्या है</w:t>
      </w:r>
      <w:r w:rsidRPr="00F13465">
        <w:rPr>
          <w:rFonts w:ascii="Mangal" w:hAnsi="Mangal"/>
          <w:sz w:val="20"/>
        </w:rPr>
        <w:t>?</w:t>
      </w:r>
    </w:p>
    <w:p w:rsidR="00246124" w:rsidRPr="00F13465" w:rsidRDefault="00246124" w:rsidP="0024612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angal" w:hAnsi="Mangal"/>
          <w:sz w:val="20"/>
        </w:rPr>
      </w:pPr>
    </w:p>
    <w:p w:rsidR="00246124" w:rsidRPr="00F13465" w:rsidRDefault="00246124" w:rsidP="00246124">
      <w:pPr>
        <w:spacing w:after="0" w:line="240" w:lineRule="auto"/>
        <w:jc w:val="center"/>
        <w:rPr>
          <w:rFonts w:ascii="Mangal" w:hAnsi="Mangal"/>
          <w:bCs/>
          <w:sz w:val="20"/>
        </w:rPr>
      </w:pPr>
      <w:r w:rsidRPr="00F13465">
        <w:rPr>
          <w:rFonts w:ascii="Mangal" w:hAnsi="Mangal"/>
          <w:bCs/>
          <w:sz w:val="20"/>
          <w:cs/>
        </w:rPr>
        <w:t>उत्तर</w:t>
      </w:r>
    </w:p>
    <w:p w:rsidR="00246124" w:rsidRPr="00F13465" w:rsidRDefault="00246124" w:rsidP="00246124">
      <w:pPr>
        <w:spacing w:after="0" w:line="240" w:lineRule="auto"/>
        <w:jc w:val="center"/>
        <w:rPr>
          <w:rFonts w:ascii="Mangal" w:hAnsi="Mangal"/>
          <w:bCs/>
          <w:sz w:val="20"/>
        </w:rPr>
      </w:pPr>
    </w:p>
    <w:p w:rsidR="00246124" w:rsidRDefault="00246124" w:rsidP="00246124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Cs/>
          <w:sz w:val="20"/>
        </w:rPr>
      </w:pPr>
      <w:r w:rsidRPr="00F13465">
        <w:rPr>
          <w:rFonts w:ascii="Mangal" w:hAnsi="Mangal"/>
          <w:bCs/>
          <w:sz w:val="20"/>
          <w:cs/>
        </w:rPr>
        <w:t xml:space="preserve">श्रीमती कृष्णा तीरथ </w:t>
      </w:r>
      <w:r w:rsidRPr="00F13465">
        <w:rPr>
          <w:rFonts w:ascii="Mangal" w:hAnsi="Mangal"/>
          <w:bCs/>
          <w:sz w:val="20"/>
          <w:cs/>
        </w:rPr>
        <w:tab/>
        <w:t xml:space="preserve">     महिला और बाल विकास मंत्रालय की राज्य मंत्री (स्वतंत्र प्रभार)</w:t>
      </w:r>
      <w:r w:rsidRPr="00F13465">
        <w:rPr>
          <w:rFonts w:ascii="Mangal" w:hAnsi="Mangal" w:hint="cs"/>
          <w:bCs/>
          <w:sz w:val="20"/>
          <w:cs/>
        </w:rPr>
        <w:t xml:space="preserve"> </w:t>
      </w:r>
    </w:p>
    <w:p w:rsidR="00246124" w:rsidRPr="00BC58F2" w:rsidRDefault="00246124" w:rsidP="00246124">
      <w:pPr>
        <w:spacing w:after="0" w:line="240" w:lineRule="auto"/>
        <w:jc w:val="both"/>
        <w:rPr>
          <w:rFonts w:ascii="Mangal" w:hAnsi="Mangal"/>
          <w:sz w:val="16"/>
          <w:szCs w:val="16"/>
        </w:rPr>
      </w:pPr>
    </w:p>
    <w:p w:rsidR="00246124" w:rsidRPr="00BC58F2" w:rsidRDefault="00246124" w:rsidP="00246124">
      <w:pPr>
        <w:spacing w:after="0" w:line="240" w:lineRule="auto"/>
        <w:jc w:val="both"/>
        <w:rPr>
          <w:rFonts w:ascii="Mangal" w:hAnsi="Mangal"/>
          <w:sz w:val="20"/>
        </w:rPr>
      </w:pPr>
      <w:r w:rsidRPr="00BC58F2">
        <w:rPr>
          <w:rFonts w:ascii="Mangal" w:hAnsi="Mangal" w:hint="cs"/>
          <w:sz w:val="20"/>
          <w:cs/>
        </w:rPr>
        <w:t>(क)</w:t>
      </w:r>
      <w:r>
        <w:rPr>
          <w:rFonts w:ascii="Mangal" w:hAnsi="Mangal" w:hint="cs"/>
          <w:sz w:val="20"/>
          <w:cs/>
        </w:rPr>
        <w:t xml:space="preserve"> </w:t>
      </w:r>
      <w:r w:rsidRPr="00BC58F2">
        <w:rPr>
          <w:rFonts w:ascii="Mangal" w:hAnsi="Mangal" w:hint="cs"/>
          <w:sz w:val="20"/>
          <w:cs/>
        </w:rPr>
        <w:t>और (ख):  समेकित बाल विकास सेवा (</w:t>
      </w:r>
      <w:proofErr w:type="spellStart"/>
      <w:r w:rsidRPr="00BC58F2">
        <w:rPr>
          <w:rFonts w:ascii="Mangal" w:hAnsi="Mangal" w:hint="cs"/>
          <w:sz w:val="20"/>
          <w:cs/>
        </w:rPr>
        <w:t>आईसीडीएस</w:t>
      </w:r>
      <w:proofErr w:type="spellEnd"/>
      <w:r w:rsidRPr="00BC58F2">
        <w:rPr>
          <w:rFonts w:ascii="Mangal" w:hAnsi="Mangal" w:hint="cs"/>
          <w:sz w:val="20"/>
          <w:cs/>
        </w:rPr>
        <w:t xml:space="preserve">) </w:t>
      </w:r>
      <w:proofErr w:type="spellStart"/>
      <w:r w:rsidRPr="00BC58F2">
        <w:rPr>
          <w:rFonts w:ascii="Mangal" w:hAnsi="Mangal" w:hint="cs"/>
          <w:sz w:val="20"/>
          <w:cs/>
        </w:rPr>
        <w:t>स्‍कीम</w:t>
      </w:r>
      <w:proofErr w:type="spellEnd"/>
      <w:r w:rsidRPr="00BC58F2">
        <w:rPr>
          <w:rFonts w:ascii="Mangal" w:hAnsi="Mangal" w:hint="cs"/>
          <w:sz w:val="20"/>
          <w:cs/>
        </w:rPr>
        <w:t xml:space="preserve"> के </w:t>
      </w:r>
      <w:proofErr w:type="spellStart"/>
      <w:r w:rsidRPr="00BC58F2">
        <w:rPr>
          <w:rFonts w:ascii="Mangal" w:hAnsi="Mangal" w:hint="cs"/>
          <w:sz w:val="20"/>
          <w:cs/>
        </w:rPr>
        <w:t>अन्‍तर्गत</w:t>
      </w:r>
      <w:proofErr w:type="spellEnd"/>
      <w:r w:rsidRPr="00BC58F2">
        <w:rPr>
          <w:rFonts w:ascii="Mangal" w:hAnsi="Mangal" w:hint="cs"/>
          <w:sz w:val="20"/>
          <w:cs/>
        </w:rPr>
        <w:t xml:space="preserve"> </w:t>
      </w:r>
      <w:proofErr w:type="spellStart"/>
      <w:r w:rsidRPr="00BC58F2">
        <w:rPr>
          <w:rFonts w:ascii="Mangal" w:hAnsi="Mangal" w:hint="cs"/>
          <w:sz w:val="20"/>
          <w:cs/>
        </w:rPr>
        <w:t>निधियां</w:t>
      </w:r>
      <w:proofErr w:type="spellEnd"/>
      <w:r w:rsidRPr="00BC58F2">
        <w:rPr>
          <w:rFonts w:ascii="Mangal" w:hAnsi="Mangal" w:hint="cs"/>
          <w:sz w:val="20"/>
          <w:cs/>
        </w:rPr>
        <w:t xml:space="preserve"> </w:t>
      </w:r>
      <w:proofErr w:type="spellStart"/>
      <w:r w:rsidRPr="00BC58F2">
        <w:rPr>
          <w:rFonts w:ascii="Mangal" w:hAnsi="Mangal" w:hint="cs"/>
          <w:sz w:val="20"/>
          <w:cs/>
        </w:rPr>
        <w:t>राज्‍</w:t>
      </w:r>
      <w:r>
        <w:rPr>
          <w:rFonts w:ascii="Mangal" w:hAnsi="Mangal" w:hint="cs"/>
          <w:sz w:val="20"/>
          <w:cs/>
        </w:rPr>
        <w:t>यवार</w:t>
      </w:r>
      <w:proofErr w:type="spellEnd"/>
      <w:r>
        <w:rPr>
          <w:rFonts w:ascii="Mangal" w:hAnsi="Mangal" w:hint="cs"/>
          <w:sz w:val="20"/>
          <w:cs/>
        </w:rPr>
        <w:t xml:space="preserve"> आबंटित नहीं की जाती हैं । </w:t>
      </w:r>
      <w:proofErr w:type="spellStart"/>
      <w:r>
        <w:rPr>
          <w:rFonts w:ascii="Mangal" w:hAnsi="Mangal" w:hint="cs"/>
          <w:sz w:val="20"/>
          <w:cs/>
        </w:rPr>
        <w:t>आईसीडीएस</w:t>
      </w:r>
      <w:proofErr w:type="spellEnd"/>
      <w:r w:rsidRPr="00BC58F2">
        <w:rPr>
          <w:rFonts w:ascii="Mangal" w:hAnsi="Mangal" w:hint="cs"/>
          <w:sz w:val="20"/>
          <w:cs/>
        </w:rPr>
        <w:t xml:space="preserve"> </w:t>
      </w:r>
      <w:proofErr w:type="spellStart"/>
      <w:r w:rsidRPr="00BC58F2">
        <w:rPr>
          <w:rFonts w:ascii="Mangal" w:hAnsi="Mangal" w:hint="cs"/>
          <w:sz w:val="20"/>
          <w:cs/>
        </w:rPr>
        <w:t>स्‍कीम</w:t>
      </w:r>
      <w:proofErr w:type="spellEnd"/>
      <w:r w:rsidRPr="00BC58F2">
        <w:rPr>
          <w:rFonts w:ascii="Mangal" w:hAnsi="Mangal" w:hint="cs"/>
          <w:sz w:val="20"/>
          <w:cs/>
        </w:rPr>
        <w:t xml:space="preserve"> के लिए आबंटित </w:t>
      </w:r>
      <w:proofErr w:type="spellStart"/>
      <w:r w:rsidRPr="00BC58F2">
        <w:rPr>
          <w:rFonts w:ascii="Mangal" w:hAnsi="Mangal" w:hint="cs"/>
          <w:sz w:val="20"/>
          <w:cs/>
        </w:rPr>
        <w:t>निधियां</w:t>
      </w:r>
      <w:proofErr w:type="spellEnd"/>
      <w:r w:rsidRPr="00BC58F2">
        <w:rPr>
          <w:rFonts w:ascii="Mangal" w:hAnsi="Mangal" w:hint="cs"/>
          <w:sz w:val="20"/>
          <w:cs/>
        </w:rPr>
        <w:t xml:space="preserve"> </w:t>
      </w:r>
      <w:proofErr w:type="spellStart"/>
      <w:r w:rsidRPr="00BC58F2">
        <w:rPr>
          <w:rFonts w:ascii="Mangal" w:hAnsi="Mangal" w:hint="cs"/>
          <w:sz w:val="20"/>
          <w:cs/>
        </w:rPr>
        <w:t>राज्‍यों</w:t>
      </w:r>
      <w:proofErr w:type="spellEnd"/>
      <w:r w:rsidRPr="00BC58F2">
        <w:rPr>
          <w:rFonts w:ascii="Mangal" w:hAnsi="Mangal" w:hint="cs"/>
          <w:sz w:val="20"/>
          <w:cs/>
        </w:rPr>
        <w:t xml:space="preserve">/संघ </w:t>
      </w:r>
      <w:proofErr w:type="spellStart"/>
      <w:r w:rsidRPr="00BC58F2">
        <w:rPr>
          <w:rFonts w:ascii="Mangal" w:hAnsi="Mangal" w:hint="cs"/>
          <w:sz w:val="20"/>
          <w:cs/>
        </w:rPr>
        <w:t>राज्‍य</w:t>
      </w:r>
      <w:proofErr w:type="spellEnd"/>
      <w:r w:rsidRPr="00BC58F2">
        <w:rPr>
          <w:rFonts w:ascii="Mangal" w:hAnsi="Mangal" w:hint="cs"/>
          <w:sz w:val="20"/>
          <w:cs/>
        </w:rPr>
        <w:t xml:space="preserve"> क्षेत्रों को लागत मानदंडों तथा </w:t>
      </w:r>
      <w:proofErr w:type="spellStart"/>
      <w:r w:rsidRPr="00BC58F2">
        <w:rPr>
          <w:rFonts w:ascii="Mangal" w:hAnsi="Mangal" w:hint="cs"/>
          <w:sz w:val="20"/>
          <w:cs/>
        </w:rPr>
        <w:t>आईसीडीएस</w:t>
      </w:r>
      <w:proofErr w:type="spellEnd"/>
      <w:r w:rsidRPr="00BC58F2">
        <w:rPr>
          <w:rFonts w:ascii="Mangal" w:hAnsi="Mangal" w:hint="cs"/>
          <w:sz w:val="20"/>
          <w:cs/>
        </w:rPr>
        <w:t xml:space="preserve"> (</w:t>
      </w:r>
      <w:proofErr w:type="spellStart"/>
      <w:r w:rsidRPr="00BC58F2">
        <w:rPr>
          <w:rFonts w:ascii="Mangal" w:hAnsi="Mangal" w:hint="cs"/>
          <w:sz w:val="20"/>
          <w:cs/>
        </w:rPr>
        <w:t>सामान्‍य</w:t>
      </w:r>
      <w:proofErr w:type="spellEnd"/>
      <w:r w:rsidRPr="00BC58F2">
        <w:rPr>
          <w:rFonts w:ascii="Mangal" w:hAnsi="Mangal" w:hint="cs"/>
          <w:sz w:val="20"/>
          <w:cs/>
        </w:rPr>
        <w:t xml:space="preserve">) और </w:t>
      </w:r>
      <w:proofErr w:type="spellStart"/>
      <w:r w:rsidRPr="00BC58F2">
        <w:rPr>
          <w:rFonts w:ascii="Mangal" w:hAnsi="Mangal" w:hint="cs"/>
          <w:sz w:val="20"/>
          <w:cs/>
        </w:rPr>
        <w:t>आईसीडीएस</w:t>
      </w:r>
      <w:proofErr w:type="spellEnd"/>
      <w:r w:rsidRPr="00BC58F2">
        <w:rPr>
          <w:rFonts w:ascii="Mangal" w:hAnsi="Mangal" w:hint="cs"/>
          <w:sz w:val="20"/>
          <w:cs/>
        </w:rPr>
        <w:t xml:space="preserve"> (प्रशिक्षण) के </w:t>
      </w:r>
      <w:proofErr w:type="spellStart"/>
      <w:r w:rsidRPr="00BC58F2">
        <w:rPr>
          <w:rFonts w:ascii="Mangal" w:hAnsi="Mangal" w:hint="cs"/>
          <w:sz w:val="20"/>
          <w:cs/>
        </w:rPr>
        <w:t>अन्‍तर्गत</w:t>
      </w:r>
      <w:proofErr w:type="spellEnd"/>
      <w:r w:rsidRPr="00BC58F2">
        <w:rPr>
          <w:rFonts w:ascii="Mangal" w:hAnsi="Mangal" w:hint="cs"/>
          <w:sz w:val="20"/>
          <w:cs/>
        </w:rPr>
        <w:t xml:space="preserve"> पृथक रूप से चार अथवा अधिक </w:t>
      </w:r>
      <w:proofErr w:type="spellStart"/>
      <w:r w:rsidRPr="00BC58F2">
        <w:rPr>
          <w:rFonts w:ascii="Mangal" w:hAnsi="Mangal" w:hint="cs"/>
          <w:sz w:val="20"/>
          <w:cs/>
        </w:rPr>
        <w:t>उपयुक्‍त</w:t>
      </w:r>
      <w:proofErr w:type="spellEnd"/>
      <w:r w:rsidRPr="00BC58F2">
        <w:rPr>
          <w:rFonts w:ascii="Mangal" w:hAnsi="Mangal" w:hint="cs"/>
          <w:sz w:val="20"/>
          <w:cs/>
        </w:rPr>
        <w:t xml:space="preserve"> </w:t>
      </w:r>
      <w:proofErr w:type="spellStart"/>
      <w:r w:rsidRPr="00BC58F2">
        <w:rPr>
          <w:rFonts w:ascii="Mangal" w:hAnsi="Mangal" w:hint="cs"/>
          <w:sz w:val="20"/>
          <w:cs/>
        </w:rPr>
        <w:t>किश्‍तों</w:t>
      </w:r>
      <w:proofErr w:type="spellEnd"/>
      <w:r w:rsidRPr="00BC58F2">
        <w:rPr>
          <w:rFonts w:ascii="Mangal" w:hAnsi="Mangal" w:hint="cs"/>
          <w:sz w:val="20"/>
          <w:cs/>
        </w:rPr>
        <w:t xml:space="preserve"> में उनके द्वारा सूचित किए गए </w:t>
      </w:r>
      <w:proofErr w:type="spellStart"/>
      <w:r w:rsidRPr="00BC58F2">
        <w:rPr>
          <w:rFonts w:ascii="Mangal" w:hAnsi="Mangal" w:hint="cs"/>
          <w:sz w:val="20"/>
          <w:cs/>
        </w:rPr>
        <w:t>व्‍यय</w:t>
      </w:r>
      <w:proofErr w:type="spellEnd"/>
      <w:r w:rsidRPr="00BC58F2">
        <w:rPr>
          <w:rFonts w:ascii="Mangal" w:hAnsi="Mangal" w:hint="cs"/>
          <w:sz w:val="20"/>
          <w:cs/>
        </w:rPr>
        <w:t xml:space="preserve"> के आधार पर 90:10 की लागत </w:t>
      </w:r>
      <w:proofErr w:type="spellStart"/>
      <w:r w:rsidRPr="00BC58F2">
        <w:rPr>
          <w:rFonts w:ascii="Mangal" w:hAnsi="Mangal" w:hint="cs"/>
          <w:sz w:val="20"/>
          <w:cs/>
        </w:rPr>
        <w:t>हिस्‍सेदारी</w:t>
      </w:r>
      <w:proofErr w:type="spellEnd"/>
      <w:r w:rsidRPr="00BC58F2">
        <w:rPr>
          <w:rFonts w:ascii="Mangal" w:hAnsi="Mangal" w:hint="cs"/>
          <w:sz w:val="20"/>
          <w:cs/>
        </w:rPr>
        <w:t xml:space="preserve"> अनुपात में तथा पूरक पोषण कार्यक्रम (</w:t>
      </w:r>
      <w:proofErr w:type="spellStart"/>
      <w:r w:rsidRPr="00BC58F2">
        <w:rPr>
          <w:rFonts w:ascii="Mangal" w:hAnsi="Mangal" w:hint="cs"/>
          <w:sz w:val="20"/>
          <w:cs/>
        </w:rPr>
        <w:t>एस.एन.पी</w:t>
      </w:r>
      <w:proofErr w:type="spellEnd"/>
      <w:r w:rsidRPr="00BC58F2">
        <w:rPr>
          <w:rFonts w:ascii="Mangal" w:hAnsi="Mangal" w:hint="cs"/>
          <w:sz w:val="20"/>
          <w:cs/>
        </w:rPr>
        <w:t xml:space="preserve">.) के लिए 50:50 के लागत </w:t>
      </w:r>
      <w:proofErr w:type="spellStart"/>
      <w:r w:rsidRPr="00BC58F2">
        <w:rPr>
          <w:rFonts w:ascii="Mangal" w:hAnsi="Mangal" w:hint="cs"/>
          <w:sz w:val="20"/>
          <w:cs/>
        </w:rPr>
        <w:t>हिस्‍सेदारी</w:t>
      </w:r>
      <w:proofErr w:type="spellEnd"/>
      <w:r w:rsidRPr="00BC58F2">
        <w:rPr>
          <w:rFonts w:ascii="Mangal" w:hAnsi="Mangal" w:hint="cs"/>
          <w:sz w:val="20"/>
          <w:cs/>
        </w:rPr>
        <w:t xml:space="preserve"> अनुपात में </w:t>
      </w:r>
      <w:proofErr w:type="spellStart"/>
      <w:r w:rsidRPr="00BC58F2">
        <w:rPr>
          <w:rFonts w:ascii="Mangal" w:hAnsi="Mangal" w:hint="cs"/>
          <w:sz w:val="20"/>
          <w:cs/>
        </w:rPr>
        <w:t>निर्मुक्‍त</w:t>
      </w:r>
      <w:proofErr w:type="spellEnd"/>
      <w:r w:rsidRPr="00BC58F2">
        <w:rPr>
          <w:rFonts w:ascii="Mangal" w:hAnsi="Mangal" w:hint="cs"/>
          <w:sz w:val="20"/>
          <w:cs/>
        </w:rPr>
        <w:t xml:space="preserve"> की </w:t>
      </w:r>
      <w:r>
        <w:rPr>
          <w:rFonts w:ascii="Mangal" w:hAnsi="Mangal" w:hint="cs"/>
          <w:sz w:val="20"/>
          <w:cs/>
        </w:rPr>
        <w:t xml:space="preserve">जाती हैं। </w:t>
      </w:r>
      <w:proofErr w:type="spellStart"/>
      <w:r>
        <w:rPr>
          <w:rFonts w:ascii="Mangal" w:hAnsi="Mangal" w:hint="cs"/>
          <w:sz w:val="20"/>
          <w:cs/>
        </w:rPr>
        <w:t>वर्षवार</w:t>
      </w:r>
      <w:proofErr w:type="spellEnd"/>
      <w:r>
        <w:rPr>
          <w:rFonts w:ascii="Mangal" w:hAnsi="Mangal" w:hint="cs"/>
          <w:sz w:val="20"/>
          <w:cs/>
        </w:rPr>
        <w:t xml:space="preserve"> </w:t>
      </w:r>
      <w:proofErr w:type="spellStart"/>
      <w:r w:rsidRPr="00BC58F2">
        <w:rPr>
          <w:rFonts w:ascii="Mangal" w:hAnsi="Mangal" w:hint="cs"/>
          <w:sz w:val="20"/>
          <w:cs/>
        </w:rPr>
        <w:t>निर्मुक्‍त</w:t>
      </w:r>
      <w:proofErr w:type="spellEnd"/>
      <w:r w:rsidRPr="00BC58F2">
        <w:rPr>
          <w:rFonts w:ascii="Mangal" w:hAnsi="Mangal" w:hint="cs"/>
          <w:sz w:val="20"/>
          <w:cs/>
        </w:rPr>
        <w:t xml:space="preserve"> की गई </w:t>
      </w:r>
      <w:proofErr w:type="spellStart"/>
      <w:r w:rsidRPr="00BC58F2">
        <w:rPr>
          <w:rFonts w:ascii="Mangal" w:hAnsi="Mangal" w:hint="cs"/>
          <w:sz w:val="20"/>
          <w:cs/>
        </w:rPr>
        <w:t>वर्षवार</w:t>
      </w:r>
      <w:proofErr w:type="spellEnd"/>
      <w:r w:rsidRPr="00BC58F2">
        <w:rPr>
          <w:rFonts w:ascii="Mangal" w:hAnsi="Mangal" w:hint="cs"/>
          <w:sz w:val="20"/>
          <w:cs/>
        </w:rPr>
        <w:t xml:space="preserve"> </w:t>
      </w:r>
      <w:proofErr w:type="spellStart"/>
      <w:r w:rsidRPr="00BC58F2">
        <w:rPr>
          <w:rFonts w:ascii="Mangal" w:hAnsi="Mangal" w:hint="cs"/>
          <w:sz w:val="20"/>
          <w:cs/>
        </w:rPr>
        <w:t>निधियां</w:t>
      </w:r>
      <w:proofErr w:type="spellEnd"/>
      <w:r w:rsidRPr="00BC58F2">
        <w:rPr>
          <w:rFonts w:ascii="Mangal" w:hAnsi="Mangal" w:hint="cs"/>
          <w:sz w:val="20"/>
          <w:cs/>
        </w:rPr>
        <w:t xml:space="preserve"> तथा </w:t>
      </w:r>
      <w:proofErr w:type="spellStart"/>
      <w:r w:rsidRPr="00BC58F2">
        <w:rPr>
          <w:rFonts w:ascii="Mangal" w:hAnsi="Mangal" w:hint="cs"/>
          <w:sz w:val="20"/>
          <w:cs/>
        </w:rPr>
        <w:t>राज्‍य</w:t>
      </w:r>
      <w:proofErr w:type="spellEnd"/>
      <w:r w:rsidRPr="00BC58F2">
        <w:rPr>
          <w:rFonts w:ascii="Mangal" w:hAnsi="Mangal" w:hint="cs"/>
          <w:sz w:val="20"/>
          <w:cs/>
        </w:rPr>
        <w:t xml:space="preserve"> सरकार द्वारा सूचित किया </w:t>
      </w:r>
      <w:r>
        <w:rPr>
          <w:rFonts w:ascii="Mangal" w:hAnsi="Mangal" w:hint="cs"/>
          <w:sz w:val="20"/>
          <w:cs/>
        </w:rPr>
        <w:t xml:space="preserve">गया </w:t>
      </w:r>
      <w:proofErr w:type="spellStart"/>
      <w:r>
        <w:rPr>
          <w:rFonts w:ascii="Mangal" w:hAnsi="Mangal" w:hint="cs"/>
          <w:sz w:val="20"/>
          <w:cs/>
        </w:rPr>
        <w:t>व्‍यय</w:t>
      </w:r>
      <w:proofErr w:type="spellEnd"/>
      <w:r>
        <w:rPr>
          <w:rFonts w:ascii="Mangal" w:hAnsi="Mangal" w:hint="cs"/>
          <w:sz w:val="20"/>
          <w:cs/>
        </w:rPr>
        <w:t xml:space="preserve"> नीचे </w:t>
      </w:r>
      <w:proofErr w:type="spellStart"/>
      <w:r>
        <w:rPr>
          <w:rFonts w:ascii="Mangal" w:hAnsi="Mangal" w:hint="cs"/>
          <w:sz w:val="20"/>
          <w:cs/>
        </w:rPr>
        <w:t>दर्शाया</w:t>
      </w:r>
      <w:proofErr w:type="spellEnd"/>
      <w:r>
        <w:rPr>
          <w:rFonts w:ascii="Mangal" w:hAnsi="Mangal" w:hint="cs"/>
          <w:sz w:val="20"/>
          <w:cs/>
        </w:rPr>
        <w:t xml:space="preserve"> गया है :</w:t>
      </w:r>
    </w:p>
    <w:p w:rsidR="00246124" w:rsidRPr="00BC58F2" w:rsidRDefault="00246124" w:rsidP="00246124">
      <w:pPr>
        <w:spacing w:after="0" w:line="240" w:lineRule="auto"/>
        <w:jc w:val="both"/>
        <w:rPr>
          <w:rFonts w:ascii="Mangal" w:hAnsi="Mang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3726"/>
      </w:tblGrid>
      <w:tr w:rsidR="00246124" w:rsidRPr="00414568" w:rsidTr="00C67326">
        <w:trPr>
          <w:jc w:val="center"/>
        </w:trPr>
        <w:tc>
          <w:tcPr>
            <w:tcW w:w="1384" w:type="dxa"/>
            <w:shd w:val="clear" w:color="auto" w:fill="auto"/>
          </w:tcPr>
          <w:p w:rsidR="00246124" w:rsidRPr="00414568" w:rsidRDefault="00246124" w:rsidP="00C67326">
            <w:pPr>
              <w:spacing w:after="0" w:line="240" w:lineRule="auto"/>
              <w:jc w:val="both"/>
              <w:rPr>
                <w:rFonts w:ascii="Mangal" w:hAnsi="Mangal"/>
                <w:sz w:val="16"/>
                <w:szCs w:val="16"/>
              </w:rPr>
            </w:pPr>
            <w:r w:rsidRPr="00414568">
              <w:rPr>
                <w:rFonts w:ascii="Mangal" w:hAnsi="Mangal" w:hint="cs"/>
                <w:sz w:val="16"/>
                <w:szCs w:val="16"/>
                <w:cs/>
              </w:rPr>
              <w:t xml:space="preserve">वर्ष </w:t>
            </w:r>
          </w:p>
        </w:tc>
        <w:tc>
          <w:tcPr>
            <w:tcW w:w="2835" w:type="dxa"/>
            <w:shd w:val="clear" w:color="auto" w:fill="auto"/>
          </w:tcPr>
          <w:p w:rsidR="00246124" w:rsidRPr="00414568" w:rsidRDefault="00246124" w:rsidP="00C67326">
            <w:pPr>
              <w:spacing w:after="0" w:line="240" w:lineRule="auto"/>
              <w:jc w:val="both"/>
              <w:rPr>
                <w:rFonts w:ascii="Mangal" w:hAnsi="Mangal"/>
                <w:sz w:val="16"/>
                <w:szCs w:val="16"/>
              </w:rPr>
            </w:pPr>
            <w:proofErr w:type="spellStart"/>
            <w:r w:rsidRPr="00414568">
              <w:rPr>
                <w:rFonts w:ascii="Mangal" w:hAnsi="Mangal" w:hint="cs"/>
                <w:sz w:val="16"/>
                <w:szCs w:val="16"/>
                <w:cs/>
              </w:rPr>
              <w:t>निर्मुक्‍ति</w:t>
            </w:r>
            <w:proofErr w:type="spellEnd"/>
            <w:r w:rsidRPr="00414568">
              <w:rPr>
                <w:rFonts w:ascii="Mangal" w:hAnsi="Mangal" w:hint="cs"/>
                <w:sz w:val="16"/>
                <w:szCs w:val="16"/>
                <w:cs/>
              </w:rPr>
              <w:t xml:space="preserve"> की गई कुल </w:t>
            </w:r>
            <w:proofErr w:type="spellStart"/>
            <w:r w:rsidRPr="00414568">
              <w:rPr>
                <w:rFonts w:ascii="Mangal" w:hAnsi="Mangal" w:hint="cs"/>
                <w:sz w:val="16"/>
                <w:szCs w:val="16"/>
                <w:cs/>
              </w:rPr>
              <w:t>निधियां</w:t>
            </w:r>
            <w:proofErr w:type="spellEnd"/>
            <w:r w:rsidRPr="00414568">
              <w:rPr>
                <w:rFonts w:ascii="Mangal" w:hAnsi="Mangal" w:hint="cs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3726" w:type="dxa"/>
            <w:shd w:val="clear" w:color="auto" w:fill="auto"/>
          </w:tcPr>
          <w:p w:rsidR="00246124" w:rsidRPr="00414568" w:rsidRDefault="00246124" w:rsidP="00C67326">
            <w:pPr>
              <w:spacing w:after="0" w:line="240" w:lineRule="auto"/>
              <w:jc w:val="both"/>
              <w:rPr>
                <w:rFonts w:ascii="Mangal" w:hAnsi="Mangal"/>
                <w:sz w:val="16"/>
                <w:szCs w:val="16"/>
              </w:rPr>
            </w:pPr>
            <w:r w:rsidRPr="00414568">
              <w:rPr>
                <w:rFonts w:ascii="Mangal" w:hAnsi="Mangal" w:hint="cs"/>
                <w:sz w:val="16"/>
                <w:szCs w:val="16"/>
                <w:cs/>
              </w:rPr>
              <w:t xml:space="preserve">सूचित किया गया कुल </w:t>
            </w:r>
            <w:proofErr w:type="spellStart"/>
            <w:r w:rsidRPr="00414568">
              <w:rPr>
                <w:rFonts w:ascii="Mangal" w:hAnsi="Mangal" w:hint="cs"/>
                <w:sz w:val="16"/>
                <w:szCs w:val="16"/>
                <w:cs/>
              </w:rPr>
              <w:t>व्‍यय</w:t>
            </w:r>
            <w:proofErr w:type="spellEnd"/>
            <w:r w:rsidRPr="00414568">
              <w:rPr>
                <w:rFonts w:ascii="Mangal" w:hAnsi="Mangal" w:hint="cs"/>
                <w:sz w:val="16"/>
                <w:szCs w:val="16"/>
                <w:cs/>
              </w:rPr>
              <w:t xml:space="preserve"> जिसमें </w:t>
            </w:r>
            <w:proofErr w:type="spellStart"/>
            <w:r w:rsidRPr="00414568">
              <w:rPr>
                <w:rFonts w:ascii="Mangal" w:hAnsi="Mangal" w:hint="cs"/>
                <w:sz w:val="16"/>
                <w:szCs w:val="16"/>
                <w:cs/>
              </w:rPr>
              <w:t>राज्‍य</w:t>
            </w:r>
            <w:proofErr w:type="spellEnd"/>
            <w:r w:rsidRPr="00414568">
              <w:rPr>
                <w:rFonts w:ascii="Mangal" w:hAnsi="Mangal" w:hint="cs"/>
                <w:sz w:val="16"/>
                <w:szCs w:val="16"/>
                <w:cs/>
              </w:rPr>
              <w:t xml:space="preserve"> का </w:t>
            </w:r>
            <w:proofErr w:type="spellStart"/>
            <w:r w:rsidRPr="00414568">
              <w:rPr>
                <w:rFonts w:ascii="Mangal" w:hAnsi="Mangal" w:hint="cs"/>
                <w:sz w:val="16"/>
                <w:szCs w:val="16"/>
                <w:cs/>
              </w:rPr>
              <w:t>हिस्‍सा</w:t>
            </w:r>
            <w:proofErr w:type="spellEnd"/>
            <w:r w:rsidRPr="00414568">
              <w:rPr>
                <w:rFonts w:ascii="Mangal" w:hAnsi="Mangal" w:hint="cs"/>
                <w:sz w:val="16"/>
                <w:szCs w:val="16"/>
                <w:cs/>
              </w:rPr>
              <w:t xml:space="preserve"> भी शामिल है </w:t>
            </w:r>
          </w:p>
        </w:tc>
      </w:tr>
      <w:tr w:rsidR="00246124" w:rsidRPr="00414568" w:rsidTr="00C67326">
        <w:trPr>
          <w:jc w:val="center"/>
        </w:trPr>
        <w:tc>
          <w:tcPr>
            <w:tcW w:w="1384" w:type="dxa"/>
            <w:shd w:val="clear" w:color="auto" w:fill="auto"/>
          </w:tcPr>
          <w:p w:rsidR="00246124" w:rsidRPr="00414568" w:rsidRDefault="00246124" w:rsidP="00C67326">
            <w:pPr>
              <w:spacing w:after="0" w:line="240" w:lineRule="auto"/>
              <w:jc w:val="both"/>
              <w:rPr>
                <w:rFonts w:ascii="Mangal" w:hAnsi="Mangal"/>
                <w:sz w:val="16"/>
                <w:szCs w:val="16"/>
              </w:rPr>
            </w:pPr>
            <w:r w:rsidRPr="00414568">
              <w:rPr>
                <w:rFonts w:ascii="Mangal" w:hAnsi="Mangal" w:hint="cs"/>
                <w:sz w:val="16"/>
                <w:szCs w:val="16"/>
                <w:cs/>
              </w:rPr>
              <w:t>2010-11</w:t>
            </w:r>
          </w:p>
        </w:tc>
        <w:tc>
          <w:tcPr>
            <w:tcW w:w="2835" w:type="dxa"/>
            <w:shd w:val="clear" w:color="auto" w:fill="auto"/>
          </w:tcPr>
          <w:p w:rsidR="00246124" w:rsidRPr="00414568" w:rsidRDefault="00246124" w:rsidP="00C67326">
            <w:pPr>
              <w:spacing w:after="0" w:line="240" w:lineRule="auto"/>
              <w:jc w:val="both"/>
              <w:rPr>
                <w:rFonts w:ascii="Mangal" w:hAnsi="Mangal"/>
                <w:sz w:val="16"/>
                <w:szCs w:val="16"/>
              </w:rPr>
            </w:pPr>
            <w:r w:rsidRPr="00414568">
              <w:rPr>
                <w:rFonts w:ascii="Mangal" w:hAnsi="Mangal" w:hint="cs"/>
                <w:sz w:val="16"/>
                <w:szCs w:val="16"/>
                <w:cs/>
              </w:rPr>
              <w:t xml:space="preserve"> 73521.14</w:t>
            </w:r>
          </w:p>
        </w:tc>
        <w:tc>
          <w:tcPr>
            <w:tcW w:w="3726" w:type="dxa"/>
            <w:shd w:val="clear" w:color="auto" w:fill="auto"/>
          </w:tcPr>
          <w:p w:rsidR="00246124" w:rsidRPr="00414568" w:rsidRDefault="00246124" w:rsidP="00C67326">
            <w:pPr>
              <w:spacing w:after="0" w:line="240" w:lineRule="auto"/>
              <w:jc w:val="both"/>
              <w:rPr>
                <w:rFonts w:ascii="Mangal" w:hAnsi="Mangal"/>
                <w:sz w:val="16"/>
                <w:szCs w:val="16"/>
              </w:rPr>
            </w:pPr>
            <w:r w:rsidRPr="00414568">
              <w:rPr>
                <w:rFonts w:ascii="Mangal" w:hAnsi="Mangal" w:hint="cs"/>
                <w:sz w:val="16"/>
                <w:szCs w:val="16"/>
                <w:cs/>
              </w:rPr>
              <w:t xml:space="preserve"> 86703.17</w:t>
            </w:r>
          </w:p>
        </w:tc>
      </w:tr>
      <w:tr w:rsidR="00246124" w:rsidRPr="00414568" w:rsidTr="00C67326">
        <w:trPr>
          <w:jc w:val="center"/>
        </w:trPr>
        <w:tc>
          <w:tcPr>
            <w:tcW w:w="1384" w:type="dxa"/>
            <w:shd w:val="clear" w:color="auto" w:fill="auto"/>
          </w:tcPr>
          <w:p w:rsidR="00246124" w:rsidRPr="00414568" w:rsidRDefault="00246124" w:rsidP="00C67326">
            <w:pPr>
              <w:spacing w:after="0" w:line="240" w:lineRule="auto"/>
              <w:jc w:val="both"/>
              <w:rPr>
                <w:rFonts w:ascii="Mangal" w:hAnsi="Mangal"/>
                <w:sz w:val="16"/>
                <w:szCs w:val="16"/>
              </w:rPr>
            </w:pPr>
            <w:r w:rsidRPr="00414568">
              <w:rPr>
                <w:rFonts w:ascii="Mangal" w:hAnsi="Mangal" w:hint="cs"/>
                <w:sz w:val="16"/>
                <w:szCs w:val="16"/>
                <w:cs/>
              </w:rPr>
              <w:t>2011-12</w:t>
            </w:r>
          </w:p>
        </w:tc>
        <w:tc>
          <w:tcPr>
            <w:tcW w:w="2835" w:type="dxa"/>
            <w:shd w:val="clear" w:color="auto" w:fill="auto"/>
          </w:tcPr>
          <w:p w:rsidR="00246124" w:rsidRPr="00414568" w:rsidRDefault="00246124" w:rsidP="00C67326">
            <w:pPr>
              <w:spacing w:after="0" w:line="240" w:lineRule="auto"/>
              <w:jc w:val="both"/>
              <w:rPr>
                <w:rFonts w:ascii="Mangal" w:hAnsi="Mangal"/>
                <w:sz w:val="16"/>
                <w:szCs w:val="16"/>
              </w:rPr>
            </w:pPr>
            <w:r w:rsidRPr="00414568">
              <w:rPr>
                <w:rFonts w:ascii="Mangal" w:hAnsi="Mangal" w:hint="cs"/>
                <w:sz w:val="16"/>
                <w:szCs w:val="16"/>
                <w:cs/>
              </w:rPr>
              <w:t xml:space="preserve"> 81909.11</w:t>
            </w:r>
          </w:p>
        </w:tc>
        <w:tc>
          <w:tcPr>
            <w:tcW w:w="3726" w:type="dxa"/>
            <w:shd w:val="clear" w:color="auto" w:fill="auto"/>
          </w:tcPr>
          <w:p w:rsidR="00246124" w:rsidRPr="00414568" w:rsidRDefault="00246124" w:rsidP="00C67326">
            <w:pPr>
              <w:spacing w:after="0" w:line="240" w:lineRule="auto"/>
              <w:jc w:val="both"/>
              <w:rPr>
                <w:rFonts w:ascii="Mangal" w:hAnsi="Mangal"/>
                <w:sz w:val="16"/>
                <w:szCs w:val="16"/>
              </w:rPr>
            </w:pPr>
            <w:r w:rsidRPr="00414568">
              <w:rPr>
                <w:rFonts w:ascii="Mangal" w:hAnsi="Mangal" w:hint="cs"/>
                <w:sz w:val="16"/>
                <w:szCs w:val="16"/>
                <w:cs/>
              </w:rPr>
              <w:t>121393.31</w:t>
            </w:r>
          </w:p>
        </w:tc>
      </w:tr>
      <w:tr w:rsidR="00246124" w:rsidRPr="00414568" w:rsidTr="00C67326">
        <w:trPr>
          <w:jc w:val="center"/>
        </w:trPr>
        <w:tc>
          <w:tcPr>
            <w:tcW w:w="1384" w:type="dxa"/>
            <w:shd w:val="clear" w:color="auto" w:fill="auto"/>
          </w:tcPr>
          <w:p w:rsidR="00246124" w:rsidRPr="00414568" w:rsidRDefault="00246124" w:rsidP="00C67326">
            <w:pPr>
              <w:spacing w:after="0" w:line="240" w:lineRule="auto"/>
              <w:jc w:val="both"/>
              <w:rPr>
                <w:rFonts w:ascii="Mangal" w:hAnsi="Mangal"/>
                <w:sz w:val="16"/>
                <w:szCs w:val="16"/>
              </w:rPr>
            </w:pPr>
            <w:r w:rsidRPr="00414568">
              <w:rPr>
                <w:rFonts w:ascii="Mangal" w:hAnsi="Mangal" w:hint="cs"/>
                <w:sz w:val="16"/>
                <w:szCs w:val="16"/>
                <w:cs/>
              </w:rPr>
              <w:t>2012-13</w:t>
            </w:r>
          </w:p>
        </w:tc>
        <w:tc>
          <w:tcPr>
            <w:tcW w:w="2835" w:type="dxa"/>
            <w:shd w:val="clear" w:color="auto" w:fill="auto"/>
          </w:tcPr>
          <w:p w:rsidR="00246124" w:rsidRPr="00414568" w:rsidRDefault="00246124" w:rsidP="00C67326">
            <w:pPr>
              <w:spacing w:after="0" w:line="240" w:lineRule="auto"/>
              <w:jc w:val="both"/>
              <w:rPr>
                <w:rFonts w:ascii="Mangal" w:hAnsi="Mangal"/>
                <w:sz w:val="16"/>
                <w:szCs w:val="16"/>
              </w:rPr>
            </w:pPr>
            <w:r w:rsidRPr="00414568">
              <w:rPr>
                <w:rFonts w:ascii="Mangal" w:hAnsi="Mangal" w:hint="cs"/>
                <w:sz w:val="16"/>
                <w:szCs w:val="16"/>
                <w:cs/>
              </w:rPr>
              <w:t>107957.00</w:t>
            </w:r>
          </w:p>
        </w:tc>
        <w:tc>
          <w:tcPr>
            <w:tcW w:w="3726" w:type="dxa"/>
            <w:shd w:val="clear" w:color="auto" w:fill="auto"/>
          </w:tcPr>
          <w:p w:rsidR="00246124" w:rsidRPr="00414568" w:rsidRDefault="00246124" w:rsidP="00C67326">
            <w:pPr>
              <w:spacing w:after="0" w:line="240" w:lineRule="auto"/>
              <w:jc w:val="both"/>
              <w:rPr>
                <w:rFonts w:ascii="Mangal" w:hAnsi="Mangal"/>
                <w:sz w:val="16"/>
                <w:szCs w:val="16"/>
              </w:rPr>
            </w:pPr>
            <w:r w:rsidRPr="00414568">
              <w:rPr>
                <w:rFonts w:ascii="Mangal" w:hAnsi="Mangal" w:hint="cs"/>
                <w:sz w:val="16"/>
                <w:szCs w:val="16"/>
                <w:cs/>
              </w:rPr>
              <w:t>157647.59</w:t>
            </w:r>
          </w:p>
        </w:tc>
      </w:tr>
    </w:tbl>
    <w:p w:rsidR="00246124" w:rsidRPr="00BC58F2" w:rsidRDefault="00246124" w:rsidP="00246124">
      <w:pPr>
        <w:spacing w:after="0" w:line="240" w:lineRule="auto"/>
        <w:jc w:val="both"/>
        <w:rPr>
          <w:rFonts w:ascii="Mangal" w:hAnsi="Mangal"/>
          <w:sz w:val="20"/>
        </w:rPr>
      </w:pPr>
      <w:r w:rsidRPr="00BC58F2">
        <w:rPr>
          <w:rFonts w:ascii="Mangal" w:hAnsi="Mangal" w:hint="cs"/>
          <w:sz w:val="20"/>
          <w:cs/>
        </w:rPr>
        <w:t xml:space="preserve">  </w:t>
      </w:r>
    </w:p>
    <w:p w:rsidR="00246124" w:rsidRDefault="00246124" w:rsidP="00246124">
      <w:pPr>
        <w:spacing w:after="0" w:line="240" w:lineRule="auto"/>
        <w:ind w:firstLine="720"/>
        <w:jc w:val="both"/>
        <w:rPr>
          <w:rFonts w:ascii="Mangal" w:hAnsi="Mangal" w:hint="cs"/>
          <w:sz w:val="20"/>
        </w:rPr>
      </w:pPr>
      <w:r>
        <w:rPr>
          <w:rFonts w:ascii="Mangal" w:hAnsi="Mangal" w:hint="cs"/>
          <w:sz w:val="20"/>
          <w:cs/>
        </w:rPr>
        <w:t xml:space="preserve">चूंकि </w:t>
      </w:r>
      <w:proofErr w:type="spellStart"/>
      <w:r w:rsidRPr="00BC58F2">
        <w:rPr>
          <w:rFonts w:ascii="Mangal" w:hAnsi="Mangal" w:hint="cs"/>
          <w:sz w:val="20"/>
          <w:cs/>
        </w:rPr>
        <w:t>आईसीडीएस</w:t>
      </w:r>
      <w:proofErr w:type="spellEnd"/>
      <w:r w:rsidRPr="00BC58F2">
        <w:rPr>
          <w:rFonts w:ascii="Mangal" w:hAnsi="Mangal" w:hint="cs"/>
          <w:sz w:val="20"/>
          <w:cs/>
        </w:rPr>
        <w:t xml:space="preserve"> एक अनवरत </w:t>
      </w:r>
      <w:proofErr w:type="spellStart"/>
      <w:r w:rsidRPr="00BC58F2">
        <w:rPr>
          <w:rFonts w:ascii="Mangal" w:hAnsi="Mangal" w:hint="cs"/>
          <w:sz w:val="20"/>
          <w:cs/>
        </w:rPr>
        <w:t>केन्‍द्रीय</w:t>
      </w:r>
      <w:proofErr w:type="spellEnd"/>
      <w:r w:rsidRPr="00BC58F2">
        <w:rPr>
          <w:rFonts w:ascii="Mangal" w:hAnsi="Mangal" w:hint="cs"/>
          <w:sz w:val="20"/>
          <w:cs/>
        </w:rPr>
        <w:t xml:space="preserve"> </w:t>
      </w:r>
      <w:proofErr w:type="spellStart"/>
      <w:r w:rsidRPr="00BC58F2">
        <w:rPr>
          <w:rFonts w:ascii="Mangal" w:hAnsi="Mangal" w:hint="cs"/>
          <w:sz w:val="20"/>
          <w:cs/>
        </w:rPr>
        <w:t>प्रायोजित</w:t>
      </w:r>
      <w:proofErr w:type="spellEnd"/>
      <w:r w:rsidRPr="00BC58F2">
        <w:rPr>
          <w:rFonts w:ascii="Mangal" w:hAnsi="Mangal" w:hint="cs"/>
          <w:sz w:val="20"/>
          <w:cs/>
        </w:rPr>
        <w:t xml:space="preserve"> </w:t>
      </w:r>
      <w:proofErr w:type="spellStart"/>
      <w:r w:rsidRPr="00BC58F2">
        <w:rPr>
          <w:rFonts w:ascii="Mangal" w:hAnsi="Mangal" w:hint="cs"/>
          <w:sz w:val="20"/>
          <w:cs/>
        </w:rPr>
        <w:t>स्‍कीम</w:t>
      </w:r>
      <w:proofErr w:type="spellEnd"/>
      <w:r w:rsidRPr="00BC58F2">
        <w:rPr>
          <w:rFonts w:ascii="Mangal" w:hAnsi="Mangal" w:hint="cs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>है इसलिए</w:t>
      </w:r>
      <w:r w:rsidRPr="00BC58F2">
        <w:rPr>
          <w:rFonts w:ascii="Mangal" w:hAnsi="Mangal" w:hint="cs"/>
          <w:sz w:val="20"/>
          <w:cs/>
        </w:rPr>
        <w:t xml:space="preserve"> </w:t>
      </w:r>
      <w:proofErr w:type="spellStart"/>
      <w:r w:rsidRPr="00BC58F2">
        <w:rPr>
          <w:rFonts w:ascii="Mangal" w:hAnsi="Mangal" w:hint="cs"/>
          <w:sz w:val="20"/>
          <w:cs/>
        </w:rPr>
        <w:t>वित्‍तीय</w:t>
      </w:r>
      <w:proofErr w:type="spellEnd"/>
      <w:r w:rsidRPr="00BC58F2">
        <w:rPr>
          <w:rFonts w:ascii="Mangal" w:hAnsi="Mangal" w:hint="cs"/>
          <w:sz w:val="20"/>
          <w:cs/>
        </w:rPr>
        <w:t xml:space="preserve"> वर्ष के </w:t>
      </w:r>
      <w:proofErr w:type="spellStart"/>
      <w:r w:rsidRPr="00BC58F2">
        <w:rPr>
          <w:rFonts w:ascii="Mangal" w:hAnsi="Mangal" w:hint="cs"/>
          <w:sz w:val="20"/>
          <w:cs/>
        </w:rPr>
        <w:t>अन्‍त</w:t>
      </w:r>
      <w:proofErr w:type="spellEnd"/>
      <w:r w:rsidRPr="00BC58F2">
        <w:rPr>
          <w:rFonts w:ascii="Mangal" w:hAnsi="Mangal" w:hint="cs"/>
          <w:sz w:val="20"/>
          <w:cs/>
        </w:rPr>
        <w:t xml:space="preserve"> में </w:t>
      </w:r>
      <w:proofErr w:type="spellStart"/>
      <w:r w:rsidRPr="00BC58F2">
        <w:rPr>
          <w:rFonts w:ascii="Mangal" w:hAnsi="Mangal" w:hint="cs"/>
          <w:sz w:val="20"/>
          <w:cs/>
        </w:rPr>
        <w:t>व</w:t>
      </w:r>
      <w:r>
        <w:rPr>
          <w:rFonts w:ascii="Mangal" w:hAnsi="Mangal" w:hint="cs"/>
          <w:sz w:val="20"/>
          <w:cs/>
        </w:rPr>
        <w:t>्‍यय</w:t>
      </w:r>
      <w:proofErr w:type="spellEnd"/>
      <w:r>
        <w:rPr>
          <w:rFonts w:ascii="Mangal" w:hAnsi="Mangal" w:hint="cs"/>
          <w:sz w:val="20"/>
          <w:cs/>
        </w:rPr>
        <w:t xml:space="preserve"> विवरण (</w:t>
      </w:r>
      <w:proofErr w:type="spellStart"/>
      <w:r>
        <w:rPr>
          <w:rFonts w:ascii="Mangal" w:hAnsi="Mangal" w:hint="cs"/>
          <w:sz w:val="20"/>
          <w:cs/>
        </w:rPr>
        <w:t>एसओई</w:t>
      </w:r>
      <w:proofErr w:type="spellEnd"/>
      <w:r>
        <w:rPr>
          <w:rFonts w:ascii="Mangal" w:hAnsi="Mangal" w:hint="cs"/>
          <w:sz w:val="20"/>
          <w:cs/>
        </w:rPr>
        <w:t xml:space="preserve">) में सूचित किए किसी </w:t>
      </w:r>
      <w:proofErr w:type="spellStart"/>
      <w:r>
        <w:rPr>
          <w:rFonts w:ascii="Mangal" w:hAnsi="Mangal" w:hint="cs"/>
          <w:sz w:val="20"/>
          <w:cs/>
        </w:rPr>
        <w:t>अप्रयुक्‍त</w:t>
      </w:r>
      <w:proofErr w:type="spellEnd"/>
      <w:r>
        <w:rPr>
          <w:rFonts w:ascii="Mangal" w:hAnsi="Mangal" w:hint="cs"/>
          <w:sz w:val="20"/>
          <w:cs/>
        </w:rPr>
        <w:t xml:space="preserve"> </w:t>
      </w:r>
      <w:r w:rsidRPr="00BC58F2">
        <w:rPr>
          <w:rFonts w:ascii="Mangal" w:hAnsi="Mangal" w:hint="cs"/>
          <w:sz w:val="20"/>
          <w:cs/>
        </w:rPr>
        <w:t xml:space="preserve">शेष अथवा अधिक </w:t>
      </w:r>
      <w:proofErr w:type="spellStart"/>
      <w:r w:rsidRPr="00BC58F2">
        <w:rPr>
          <w:rFonts w:ascii="Mangal" w:hAnsi="Mangal" w:hint="cs"/>
          <w:sz w:val="20"/>
          <w:cs/>
        </w:rPr>
        <w:t>व्‍यय</w:t>
      </w:r>
      <w:proofErr w:type="spellEnd"/>
      <w:r w:rsidRPr="00BC58F2">
        <w:rPr>
          <w:rFonts w:ascii="Mangal" w:hAnsi="Mangal" w:hint="cs"/>
          <w:sz w:val="20"/>
          <w:cs/>
        </w:rPr>
        <w:t xml:space="preserve"> को बाद के </w:t>
      </w:r>
      <w:proofErr w:type="spellStart"/>
      <w:r w:rsidRPr="00BC58F2">
        <w:rPr>
          <w:rFonts w:ascii="Mangal" w:hAnsi="Mangal" w:hint="cs"/>
          <w:sz w:val="20"/>
          <w:cs/>
        </w:rPr>
        <w:t>वित्‍तीय</w:t>
      </w:r>
      <w:proofErr w:type="spellEnd"/>
      <w:r w:rsidRPr="00BC58F2">
        <w:rPr>
          <w:rFonts w:ascii="Mangal" w:hAnsi="Mangal" w:hint="cs"/>
          <w:sz w:val="20"/>
          <w:cs/>
        </w:rPr>
        <w:t xml:space="preserve"> वर्ष में </w:t>
      </w:r>
      <w:proofErr w:type="spellStart"/>
      <w:r w:rsidRPr="00BC58F2">
        <w:rPr>
          <w:rFonts w:ascii="Mangal" w:hAnsi="Mangal" w:hint="cs"/>
          <w:sz w:val="20"/>
          <w:cs/>
        </w:rPr>
        <w:t>निधियों</w:t>
      </w:r>
      <w:proofErr w:type="spellEnd"/>
      <w:r w:rsidRPr="00BC58F2">
        <w:rPr>
          <w:rFonts w:ascii="Mangal" w:hAnsi="Mangal" w:hint="cs"/>
          <w:sz w:val="20"/>
          <w:cs/>
        </w:rPr>
        <w:t xml:space="preserve"> की </w:t>
      </w:r>
      <w:proofErr w:type="spellStart"/>
      <w:r w:rsidRPr="00BC58F2">
        <w:rPr>
          <w:rFonts w:ascii="Mangal" w:hAnsi="Mangal" w:hint="cs"/>
          <w:sz w:val="20"/>
          <w:cs/>
        </w:rPr>
        <w:t>निर्मुक्‍त</w:t>
      </w:r>
      <w:proofErr w:type="spellEnd"/>
      <w:r w:rsidRPr="00BC58F2">
        <w:rPr>
          <w:rFonts w:ascii="Mangal" w:hAnsi="Mangal" w:hint="cs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 xml:space="preserve">करने </w:t>
      </w:r>
      <w:r w:rsidRPr="00BC58F2">
        <w:rPr>
          <w:rFonts w:ascii="Mangal" w:hAnsi="Mangal" w:hint="cs"/>
          <w:sz w:val="20"/>
          <w:cs/>
        </w:rPr>
        <w:t xml:space="preserve">के समय </w:t>
      </w:r>
      <w:proofErr w:type="spellStart"/>
      <w:r w:rsidRPr="00BC58F2">
        <w:rPr>
          <w:rFonts w:ascii="Mangal" w:hAnsi="Mangal" w:hint="cs"/>
          <w:sz w:val="20"/>
          <w:cs/>
        </w:rPr>
        <w:t>समायोजित</w:t>
      </w:r>
      <w:proofErr w:type="spellEnd"/>
      <w:r w:rsidRPr="00BC58F2">
        <w:rPr>
          <w:rFonts w:ascii="Mangal" w:hAnsi="Mangal" w:hint="cs"/>
          <w:sz w:val="20"/>
          <w:cs/>
        </w:rPr>
        <w:t xml:space="preserve"> कर दिया जाता है । </w:t>
      </w:r>
    </w:p>
    <w:p w:rsidR="00246124" w:rsidRDefault="00246124" w:rsidP="00246124">
      <w:pPr>
        <w:spacing w:after="0" w:line="240" w:lineRule="auto"/>
        <w:ind w:firstLine="720"/>
        <w:jc w:val="both"/>
        <w:rPr>
          <w:rFonts w:ascii="Mangal" w:hAnsi="Mangal" w:hint="cs"/>
          <w:sz w:val="20"/>
        </w:rPr>
      </w:pPr>
    </w:p>
    <w:p w:rsidR="00B850F5" w:rsidRDefault="00246124" w:rsidP="00246124">
      <w:r>
        <w:rPr>
          <w:rFonts w:ascii="Mangal" w:hAnsi="Mangal" w:hint="cs"/>
          <w:sz w:val="20"/>
          <w:cs/>
        </w:rPr>
        <w:t>*****</w:t>
      </w:r>
      <w:bookmarkStart w:id="0" w:name="_GoBack"/>
      <w:bookmarkEnd w:id="0"/>
    </w:p>
    <w:sectPr w:rsidR="00B850F5" w:rsidSect="005B3CFC">
      <w:pgSz w:w="16839" w:h="23814" w:code="8"/>
      <w:pgMar w:top="288" w:right="461" w:bottom="288" w:left="4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DC"/>
    <w:rsid w:val="00246124"/>
    <w:rsid w:val="002D0C57"/>
    <w:rsid w:val="005B3CFC"/>
    <w:rsid w:val="008C5028"/>
    <w:rsid w:val="00A065DC"/>
    <w:rsid w:val="00B850F5"/>
    <w:rsid w:val="00D7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24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24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2013-12-16T09:43:00Z</dcterms:created>
  <dcterms:modified xsi:type="dcterms:W3CDTF">2013-12-16T09:43:00Z</dcterms:modified>
</cp:coreProperties>
</file>