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भारत सरकार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मानव संसाधन विकास मंत्रालय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स्कूल शिक्षा और साक्षरता विभाग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राज्य सभा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अतारांकित प्रश्न संख्या </w:t>
      </w:r>
      <w:r w:rsidRPr="00FF7B4E">
        <w:rPr>
          <w:rFonts w:ascii="Mangal" w:hAnsi="Mangal"/>
          <w:b/>
          <w:bCs/>
          <w:sz w:val="24"/>
          <w:szCs w:val="24"/>
          <w:lang w:val="en-US" w:bidi="hi-IN"/>
        </w:rPr>
        <w:t xml:space="preserve">: </w:t>
      </w:r>
      <w:r>
        <w:rPr>
          <w:rFonts w:ascii="Mangal" w:hAnsi="Mangal" w:hint="cs"/>
          <w:b/>
          <w:bCs/>
          <w:sz w:val="24"/>
          <w:szCs w:val="24"/>
          <w:cs/>
          <w:lang w:val="en-US" w:bidi="hi-IN"/>
        </w:rPr>
        <w:t>1137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sz w:val="24"/>
          <w:szCs w:val="24"/>
          <w:lang w:val="en-US" w:bidi="hi-IN"/>
        </w:rPr>
      </w:pPr>
      <w:r w:rsidRPr="00FF7B4E">
        <w:rPr>
          <w:rFonts w:ascii="Mangal" w:hAnsi="Mangal" w:hint="cs"/>
          <w:sz w:val="24"/>
          <w:szCs w:val="24"/>
          <w:cs/>
          <w:lang w:val="en-US" w:bidi="hi-IN"/>
        </w:rPr>
        <w:t xml:space="preserve">उत्तर देने की तारीखः </w:t>
      </w:r>
      <w:r>
        <w:rPr>
          <w:rFonts w:ascii="Mangal" w:hAnsi="Mangal" w:hint="cs"/>
          <w:sz w:val="24"/>
          <w:szCs w:val="24"/>
          <w:cs/>
          <w:lang w:val="en-US" w:bidi="hi-IN"/>
        </w:rPr>
        <w:t>16.12.2013</w:t>
      </w:r>
    </w:p>
    <w:p w:rsidR="008F3C13" w:rsidRPr="007E55D5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  <w:cs/>
          <w:lang w:bidi="hi-IN"/>
        </w:rPr>
      </w:pPr>
    </w:p>
    <w:p w:rsidR="008F3C13" w:rsidRPr="007E55D5" w:rsidRDefault="008F3C13" w:rsidP="008F3C13">
      <w:pPr>
        <w:spacing w:after="0" w:line="240" w:lineRule="auto"/>
        <w:ind w:left="567" w:right="-613"/>
        <w:jc w:val="center"/>
        <w:rPr>
          <w:rFonts w:ascii="Mangal" w:hAnsi="Mangal"/>
          <w:b/>
          <w:bCs/>
          <w:sz w:val="24"/>
          <w:szCs w:val="24"/>
          <w:lang w:bidi="hi-IN"/>
        </w:rPr>
      </w:pPr>
      <w:r w:rsidRPr="007E55D5">
        <w:rPr>
          <w:rFonts w:ascii="Mangal" w:hAnsi="Mangal"/>
          <w:b/>
          <w:bCs/>
          <w:sz w:val="24"/>
          <w:szCs w:val="24"/>
          <w:cs/>
          <w:lang w:bidi="hi-IN"/>
        </w:rPr>
        <w:t>मध्याह्न भोजन पर व्यय</w:t>
      </w:r>
    </w:p>
    <w:p w:rsidR="008F3C13" w:rsidRPr="007E55D5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</w:rPr>
      </w:pPr>
    </w:p>
    <w:p w:rsidR="008F3C13" w:rsidRPr="007E55D5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b/>
          <w:bCs/>
          <w:sz w:val="24"/>
          <w:szCs w:val="24"/>
          <w:lang w:bidi="hi-IN"/>
        </w:rPr>
      </w:pPr>
      <w:r w:rsidRPr="007E55D5">
        <w:rPr>
          <w:rFonts w:ascii="Mangal" w:hAnsi="Mangal"/>
          <w:b/>
          <w:bCs/>
          <w:sz w:val="24"/>
          <w:szCs w:val="24"/>
          <w:cs/>
          <w:lang w:bidi="hi-IN"/>
        </w:rPr>
        <w:t>1137.</w:t>
      </w:r>
      <w:r>
        <w:rPr>
          <w:rFonts w:ascii="Mangal" w:hAnsi="Mangal"/>
          <w:b/>
          <w:bCs/>
          <w:sz w:val="24"/>
          <w:szCs w:val="24"/>
          <w:lang w:bidi="hi-IN"/>
        </w:rPr>
        <w:tab/>
      </w:r>
      <w:r w:rsidRPr="007E55D5">
        <w:rPr>
          <w:rFonts w:ascii="Mangal" w:hAnsi="Mangal"/>
          <w:b/>
          <w:bCs/>
          <w:sz w:val="24"/>
          <w:szCs w:val="24"/>
          <w:cs/>
          <w:lang w:bidi="hi-IN"/>
        </w:rPr>
        <w:t>श्री शान्ता कुमारः</w:t>
      </w: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  <w:lang w:bidi="hi-IN"/>
        </w:rPr>
      </w:pPr>
      <w:r w:rsidRPr="007E55D5">
        <w:rPr>
          <w:rFonts w:ascii="Mangal" w:hAnsi="Mangal"/>
          <w:sz w:val="24"/>
          <w:szCs w:val="24"/>
          <w:cs/>
          <w:lang w:bidi="hi-IN"/>
        </w:rPr>
        <w:t xml:space="preserve"> </w:t>
      </w: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  <w:lang w:bidi="hi-IN"/>
        </w:rPr>
      </w:pPr>
      <w:r w:rsidRPr="007E55D5">
        <w:rPr>
          <w:rFonts w:ascii="Mangal" w:hAnsi="Mangal"/>
          <w:sz w:val="24"/>
          <w:szCs w:val="24"/>
          <w:cs/>
          <w:lang w:bidi="hi-IN"/>
        </w:rPr>
        <w:t xml:space="preserve">क्या </w:t>
      </w:r>
      <w:r w:rsidRPr="007E55D5">
        <w:rPr>
          <w:rFonts w:ascii="Mangal" w:hAnsi="Mangal"/>
          <w:b/>
          <w:bCs/>
          <w:sz w:val="24"/>
          <w:szCs w:val="24"/>
          <w:cs/>
          <w:lang w:bidi="hi-IN"/>
        </w:rPr>
        <w:t xml:space="preserve">मानव </w:t>
      </w:r>
      <w:r>
        <w:rPr>
          <w:rFonts w:ascii="Mangal" w:hAnsi="Mangal"/>
          <w:b/>
          <w:bCs/>
          <w:sz w:val="24"/>
          <w:szCs w:val="24"/>
          <w:cs/>
          <w:lang w:bidi="hi-IN"/>
        </w:rPr>
        <w:t>संसाधन</w:t>
      </w:r>
      <w:r w:rsidRPr="007E55D5">
        <w:rPr>
          <w:rFonts w:ascii="Mangal" w:hAnsi="Mangal"/>
          <w:b/>
          <w:bCs/>
          <w:sz w:val="24"/>
          <w:szCs w:val="24"/>
          <w:lang w:bidi="hi-IN"/>
        </w:rPr>
        <w:t xml:space="preserve"> </w:t>
      </w:r>
      <w:r w:rsidRPr="007E55D5">
        <w:rPr>
          <w:rFonts w:ascii="Mangal" w:hAnsi="Mangal"/>
          <w:b/>
          <w:bCs/>
          <w:sz w:val="24"/>
          <w:szCs w:val="24"/>
          <w:cs/>
          <w:lang w:bidi="hi-IN"/>
        </w:rPr>
        <w:t>विकास मंत्री</w:t>
      </w:r>
      <w:r w:rsidRPr="007E55D5">
        <w:rPr>
          <w:rFonts w:ascii="Mangal" w:hAnsi="Mangal"/>
          <w:sz w:val="24"/>
          <w:szCs w:val="24"/>
          <w:cs/>
          <w:lang w:bidi="hi-IN"/>
        </w:rPr>
        <w:t xml:space="preserve"> यह बताने की कृपा करेंगे किः</w:t>
      </w:r>
    </w:p>
    <w:p w:rsidR="008F3C13" w:rsidRPr="007E55D5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</w:rPr>
      </w:pPr>
    </w:p>
    <w:p w:rsidR="008F3C13" w:rsidRPr="007E55D5" w:rsidRDefault="008F3C13" w:rsidP="008F3C13">
      <w:pPr>
        <w:spacing w:after="0" w:line="240" w:lineRule="auto"/>
        <w:ind w:left="567" w:right="-613"/>
        <w:jc w:val="both"/>
        <w:rPr>
          <w:rFonts w:ascii="Mangal" w:hAnsi="Mangal"/>
          <w:sz w:val="24"/>
          <w:szCs w:val="24"/>
        </w:rPr>
      </w:pPr>
      <w:r w:rsidRPr="007E55D5">
        <w:rPr>
          <w:rFonts w:ascii="Mangal" w:hAnsi="Mangal"/>
          <w:sz w:val="24"/>
          <w:szCs w:val="24"/>
          <w:cs/>
          <w:lang w:bidi="hi-IN"/>
        </w:rPr>
        <w:t>(क)</w:t>
      </w:r>
      <w:r>
        <w:rPr>
          <w:rFonts w:ascii="Mangal" w:hAnsi="Mangal"/>
          <w:sz w:val="24"/>
          <w:szCs w:val="24"/>
          <w:lang w:bidi="hi-IN"/>
        </w:rPr>
        <w:tab/>
      </w:r>
      <w:r w:rsidRPr="007E55D5">
        <w:rPr>
          <w:rFonts w:ascii="Mangal" w:hAnsi="Mangal"/>
          <w:sz w:val="24"/>
          <w:szCs w:val="24"/>
          <w:cs/>
          <w:lang w:bidi="hi-IN"/>
        </w:rPr>
        <w:t>चालू वर्ष के दौरान देश के विभिन्न</w:t>
      </w:r>
      <w:r>
        <w:rPr>
          <w:rFonts w:ascii="Mangal" w:hAnsi="Mangal"/>
          <w:sz w:val="24"/>
          <w:szCs w:val="24"/>
        </w:rPr>
        <w:t xml:space="preserve"> </w:t>
      </w:r>
      <w:r w:rsidRPr="007E55D5">
        <w:rPr>
          <w:rFonts w:ascii="Mangal" w:hAnsi="Mangal"/>
          <w:sz w:val="24"/>
          <w:szCs w:val="24"/>
          <w:cs/>
          <w:lang w:bidi="hi-IN"/>
        </w:rPr>
        <w:t xml:space="preserve">स्कूलों में मध्याह्न भोजन पर कितनी </w:t>
      </w:r>
      <w:r>
        <w:rPr>
          <w:rFonts w:ascii="Mangal" w:hAnsi="Mangal" w:hint="cs"/>
          <w:sz w:val="24"/>
          <w:szCs w:val="24"/>
          <w:cs/>
          <w:lang w:bidi="hi-IN"/>
        </w:rPr>
        <w:t>धन</w:t>
      </w:r>
      <w:r w:rsidRPr="007E55D5">
        <w:rPr>
          <w:rFonts w:ascii="Mangal" w:hAnsi="Mangal"/>
          <w:sz w:val="24"/>
          <w:szCs w:val="24"/>
          <w:cs/>
          <w:lang w:bidi="hi-IN"/>
        </w:rPr>
        <w:t>राशि</w:t>
      </w:r>
      <w:r>
        <w:rPr>
          <w:rFonts w:ascii="Mangal" w:hAnsi="Mangal"/>
          <w:sz w:val="24"/>
          <w:szCs w:val="24"/>
        </w:rPr>
        <w:t xml:space="preserve"> </w:t>
      </w:r>
      <w:r w:rsidRPr="007E55D5">
        <w:rPr>
          <w:rFonts w:ascii="Mangal" w:hAnsi="Mangal"/>
          <w:sz w:val="24"/>
          <w:szCs w:val="24"/>
          <w:cs/>
          <w:lang w:bidi="hi-IN"/>
        </w:rPr>
        <w:t>व्यय की गई है</w:t>
      </w:r>
      <w:r w:rsidRPr="007E55D5">
        <w:rPr>
          <w:rFonts w:ascii="Mangal" w:hAnsi="Mangal"/>
          <w:sz w:val="24"/>
          <w:szCs w:val="24"/>
        </w:rPr>
        <w:t xml:space="preserve">; </w:t>
      </w:r>
      <w:r w:rsidRPr="007E55D5">
        <w:rPr>
          <w:rFonts w:ascii="Mangal" w:hAnsi="Mangal"/>
          <w:sz w:val="24"/>
          <w:szCs w:val="24"/>
          <w:cs/>
          <w:lang w:bidi="hi-IN"/>
        </w:rPr>
        <w:t>और</w:t>
      </w: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 w:hint="cs"/>
          <w:sz w:val="24"/>
          <w:szCs w:val="24"/>
          <w:lang w:bidi="hi-IN"/>
        </w:rPr>
      </w:pPr>
      <w:r>
        <w:rPr>
          <w:rFonts w:ascii="Mangal" w:hAnsi="Mangal"/>
          <w:sz w:val="24"/>
          <w:szCs w:val="24"/>
          <w:cs/>
          <w:lang w:bidi="hi-IN"/>
        </w:rPr>
        <w:t>(ख)</w:t>
      </w:r>
      <w:r>
        <w:rPr>
          <w:rFonts w:ascii="Mangal" w:hAnsi="Mangal"/>
          <w:sz w:val="24"/>
          <w:szCs w:val="24"/>
          <w:lang w:bidi="hi-IN"/>
        </w:rPr>
        <w:tab/>
      </w:r>
      <w:r w:rsidRPr="007E55D5">
        <w:rPr>
          <w:rFonts w:ascii="Mangal" w:hAnsi="Mangal"/>
          <w:sz w:val="24"/>
          <w:szCs w:val="24"/>
          <w:cs/>
          <w:lang w:bidi="hi-IN"/>
        </w:rPr>
        <w:t>सरकार द्वारा छपरा जैसी घटनाओं</w:t>
      </w:r>
      <w:r w:rsidRPr="007E55D5">
        <w:rPr>
          <w:rFonts w:ascii="Mangal" w:hAnsi="Mangal"/>
          <w:sz w:val="24"/>
          <w:szCs w:val="24"/>
        </w:rPr>
        <w:t xml:space="preserve">, </w:t>
      </w:r>
      <w:r w:rsidRPr="007E55D5">
        <w:rPr>
          <w:rFonts w:ascii="Mangal" w:hAnsi="Mangal"/>
          <w:sz w:val="24"/>
          <w:szCs w:val="24"/>
          <w:cs/>
          <w:lang w:bidi="hi-IN"/>
        </w:rPr>
        <w:t>जहां</w:t>
      </w:r>
      <w:r>
        <w:rPr>
          <w:rFonts w:ascii="Mangal" w:hAnsi="Mangal"/>
          <w:sz w:val="24"/>
          <w:szCs w:val="24"/>
        </w:rPr>
        <w:t xml:space="preserve"> </w:t>
      </w:r>
      <w:r w:rsidRPr="007E55D5">
        <w:rPr>
          <w:rFonts w:ascii="Mangal" w:hAnsi="Mangal"/>
          <w:sz w:val="24"/>
          <w:szCs w:val="24"/>
          <w:cs/>
          <w:lang w:bidi="hi-IN"/>
        </w:rPr>
        <w:t>मध्याह्न भोजन करने के पश्चात् 23 स्कूली बच्चे</w:t>
      </w:r>
      <w:r>
        <w:rPr>
          <w:rFonts w:ascii="Mangal" w:hAnsi="Mangal"/>
          <w:sz w:val="24"/>
          <w:szCs w:val="24"/>
        </w:rPr>
        <w:t xml:space="preserve"> </w:t>
      </w:r>
      <w:r w:rsidRPr="007E55D5">
        <w:rPr>
          <w:rFonts w:ascii="Mangal" w:hAnsi="Mangal"/>
          <w:sz w:val="24"/>
          <w:szCs w:val="24"/>
          <w:cs/>
          <w:lang w:bidi="hi-IN"/>
        </w:rPr>
        <w:t>मर गए थे</w:t>
      </w:r>
      <w:r w:rsidRPr="007E55D5">
        <w:rPr>
          <w:rFonts w:ascii="Mangal" w:hAnsi="Mangal"/>
          <w:sz w:val="24"/>
          <w:szCs w:val="24"/>
        </w:rPr>
        <w:t xml:space="preserve">, </w:t>
      </w:r>
      <w:r w:rsidRPr="007E55D5">
        <w:rPr>
          <w:rFonts w:ascii="Mangal" w:hAnsi="Mangal"/>
          <w:sz w:val="24"/>
          <w:szCs w:val="24"/>
          <w:cs/>
          <w:lang w:bidi="hi-IN"/>
        </w:rPr>
        <w:t>की पुनरावृत्ति को रोकने के लिए क्या</w:t>
      </w:r>
      <w:r>
        <w:rPr>
          <w:rFonts w:ascii="Mangal" w:hAnsi="Mangal"/>
          <w:sz w:val="24"/>
          <w:szCs w:val="24"/>
        </w:rPr>
        <w:t xml:space="preserve"> </w:t>
      </w:r>
      <w:r w:rsidRPr="007E55D5">
        <w:rPr>
          <w:rFonts w:ascii="Mangal" w:hAnsi="Mangal"/>
          <w:sz w:val="24"/>
          <w:szCs w:val="24"/>
          <w:cs/>
          <w:lang w:bidi="hi-IN"/>
        </w:rPr>
        <w:t>कार्रवाई की गई है</w:t>
      </w:r>
      <w:r w:rsidRPr="007E55D5">
        <w:rPr>
          <w:rFonts w:ascii="Mangal" w:hAnsi="Mangal"/>
          <w:sz w:val="24"/>
          <w:szCs w:val="24"/>
        </w:rPr>
        <w:t>?</w:t>
      </w: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 w:hint="cs"/>
          <w:sz w:val="24"/>
          <w:szCs w:val="24"/>
          <w:lang w:bidi="hi-IN"/>
        </w:rPr>
      </w:pP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उत्तर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मानव संसाधन विकास मंत्रालय में राज्य मंत्री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b/>
          <w:bCs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(डा. शशि थरूर)</w:t>
      </w:r>
    </w:p>
    <w:p w:rsidR="008F3C13" w:rsidRPr="00FF7B4E" w:rsidRDefault="008F3C13" w:rsidP="008F3C13">
      <w:pPr>
        <w:spacing w:after="0" w:line="240" w:lineRule="auto"/>
        <w:ind w:left="567" w:right="-613"/>
        <w:jc w:val="center"/>
        <w:rPr>
          <w:rFonts w:ascii="Mangal" w:hAnsi="Mangal" w:hint="cs"/>
          <w:sz w:val="24"/>
          <w:szCs w:val="24"/>
          <w:lang w:val="en-US" w:bidi="hi-IN"/>
        </w:rPr>
      </w:pP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 w:hint="cs"/>
          <w:sz w:val="24"/>
          <w:szCs w:val="24"/>
          <w:lang w:val="en-US" w:bidi="hi-IN"/>
        </w:rPr>
      </w:pP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(क)</w:t>
      </w:r>
      <w:r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 </w:t>
      </w:r>
      <w:r w:rsidRPr="00FF7B4E">
        <w:rPr>
          <w:rFonts w:ascii="Mangal" w:hAnsi="Mangal"/>
          <w:b/>
          <w:bCs/>
          <w:sz w:val="24"/>
          <w:szCs w:val="24"/>
          <w:lang w:val="en-US" w:bidi="hi-IN"/>
        </w:rPr>
        <w:t>:</w:t>
      </w:r>
      <w:r w:rsidRPr="00FF7B4E"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val="en-US" w:bidi="hi-IN"/>
        </w:rPr>
        <w:t>चालू वर्ष में नवंबर, 2013 तक सरकार द्वारा देश के विभिन्न स्कूलों में मध्याह्न भोजन हेतु 9453 करोड़ रुपए की राशि जारी की जा चुकी है।</w:t>
      </w:r>
    </w:p>
    <w:p w:rsidR="008F3C13" w:rsidRDefault="008F3C13" w:rsidP="008F3C13">
      <w:pPr>
        <w:spacing w:after="0" w:line="240" w:lineRule="auto"/>
        <w:ind w:left="567" w:right="-613"/>
        <w:jc w:val="both"/>
        <w:rPr>
          <w:rFonts w:ascii="Mangal" w:hAnsi="Mangal" w:hint="cs"/>
          <w:sz w:val="24"/>
          <w:szCs w:val="24"/>
          <w:lang w:bidi="hi-IN"/>
        </w:rPr>
      </w:pPr>
    </w:p>
    <w:p w:rsidR="008F3C13" w:rsidRPr="003A5E05" w:rsidRDefault="008F3C13" w:rsidP="008F3C13">
      <w:pPr>
        <w:spacing w:after="0" w:line="240" w:lineRule="auto"/>
        <w:ind w:left="567" w:right="-613"/>
        <w:jc w:val="both"/>
        <w:rPr>
          <w:rFonts w:ascii="Mangal" w:hAnsi="Mangal" w:hint="cs"/>
          <w:sz w:val="24"/>
          <w:szCs w:val="24"/>
          <w:lang w:bidi="hi-IN"/>
        </w:rPr>
      </w:pPr>
      <w:r w:rsidRPr="00640C63"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(ख) </w:t>
      </w:r>
      <w:r w:rsidRPr="00640C63">
        <w:rPr>
          <w:rFonts w:ascii="Mangal" w:hAnsi="Mangal"/>
          <w:b/>
          <w:bCs/>
          <w:sz w:val="24"/>
          <w:szCs w:val="24"/>
          <w:lang w:val="en-US" w:bidi="hi-IN"/>
        </w:rPr>
        <w:t>:</w:t>
      </w:r>
      <w:r>
        <w:rPr>
          <w:rFonts w:ascii="Mangal" w:hAnsi="Mangal"/>
          <w:sz w:val="24"/>
          <w:szCs w:val="24"/>
          <w:lang w:val="en-US"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बिहार के छपरा की घटना के पश्चात् सरकार ने दिनांक 22 जुलाई, 2013 को मध्याह्न भोजन योजना के अंतर्गत गुणवत्ता, सुरक्षा और स्वच्छता के मानकों के कड़े अनुपालन हेतु दिशा-निर्देश जारी किए हैं और इन पहलुओं को अधिक सुदृढ़ करने के लिए इन दिशा-निर्देशों के माध्यम से अतिरिक्त निर्देश भी जारी किए हैं। </w:t>
      </w:r>
      <w:r w:rsidRPr="003A5E05">
        <w:rPr>
          <w:rFonts w:ascii="Mangal" w:hAnsi="Mangal"/>
          <w:sz w:val="24"/>
          <w:szCs w:val="24"/>
          <w:cs/>
        </w:rPr>
        <w:t>द</w:t>
      </w:r>
      <w:r>
        <w:rPr>
          <w:rFonts w:ascii="Mangal" w:hAnsi="Mangal"/>
          <w:sz w:val="24"/>
          <w:szCs w:val="24"/>
          <w:cs/>
        </w:rPr>
        <w:t>िशा-निर्देशों के मुख्‍य बिन्‍दु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Pr="003A5E05">
        <w:rPr>
          <w:rFonts w:ascii="Mangal" w:hAnsi="Mangal"/>
          <w:sz w:val="24"/>
          <w:szCs w:val="24"/>
          <w:cs/>
        </w:rPr>
        <w:t>नीचे दिए गए हैं :-</w:t>
      </w:r>
    </w:p>
    <w:p w:rsidR="008F3C13" w:rsidRPr="003A5E05" w:rsidRDefault="008F3C13" w:rsidP="008F3C13">
      <w:pPr>
        <w:spacing w:after="0" w:line="240" w:lineRule="auto"/>
        <w:ind w:left="567" w:right="-613" w:firstLine="567"/>
        <w:jc w:val="both"/>
        <w:rPr>
          <w:rFonts w:ascii="Mangal" w:hAnsi="Mangal" w:hint="cs"/>
          <w:sz w:val="24"/>
          <w:szCs w:val="24"/>
          <w:lang w:bidi="hi-IN"/>
        </w:rPr>
      </w:pP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lastRenderedPageBreak/>
        <w:t>राज्‍य</w:t>
      </w:r>
      <w:r w:rsidRPr="003A5E05">
        <w:rPr>
          <w:rFonts w:ascii="Mangal" w:hAnsi="Mangal"/>
          <w:sz w:val="24"/>
          <w:szCs w:val="24"/>
        </w:rPr>
        <w:t>,</w:t>
      </w:r>
      <w:r w:rsidRPr="003A5E05">
        <w:rPr>
          <w:rFonts w:ascii="Mangal" w:hAnsi="Mangal"/>
          <w:sz w:val="24"/>
          <w:szCs w:val="24"/>
          <w:cs/>
        </w:rPr>
        <w:t xml:space="preserve"> जिला</w:t>
      </w:r>
      <w:r w:rsidRPr="003A5E05">
        <w:rPr>
          <w:rFonts w:ascii="Mangal" w:hAnsi="Mangal"/>
          <w:sz w:val="24"/>
          <w:szCs w:val="24"/>
        </w:rPr>
        <w:t>,</w:t>
      </w:r>
      <w:r w:rsidRPr="003A5E05">
        <w:rPr>
          <w:rFonts w:ascii="Mangal" w:hAnsi="Mangal"/>
          <w:sz w:val="24"/>
          <w:szCs w:val="24"/>
          <w:cs/>
        </w:rPr>
        <w:t xml:space="preserve"> ब्‍लॉक जैसे विभिन्‍न स्‍तरों पर स्‍पष्‍ट भूमिकाओं और उत्‍तरदायित्‍वों वाली प्रबंधन संरचनाओं की स्‍थापना।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छात्रों को भोजन परोसे जाने से पहले कम से कम एक शिक्षक द्वारा भोजन को चखना अनिवार्य करना।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खाद्य सामग्रियों की गुणवत्‍तापरक आपूर्ति और स्‍कूलों में उनका सुरक्षित भण्‍डारण।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 xml:space="preserve">ब्राण्‍ड और एग्‍मार्क गुणवत्‍ता वाली दालों और मसालों </w:t>
      </w:r>
      <w:r>
        <w:rPr>
          <w:rFonts w:ascii="Mangal" w:hAnsi="Mangal" w:hint="cs"/>
          <w:sz w:val="24"/>
          <w:szCs w:val="24"/>
          <w:cs/>
          <w:lang w:bidi="hi-IN"/>
        </w:rPr>
        <w:t>का प्रापण</w:t>
      </w:r>
      <w:r w:rsidRPr="003A5E05">
        <w:rPr>
          <w:rFonts w:ascii="Mangal" w:hAnsi="Mangal"/>
          <w:sz w:val="24"/>
          <w:szCs w:val="24"/>
          <w:cs/>
        </w:rPr>
        <w:t xml:space="preserve"> और स्‍कूलों को आपूर्ति।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 xml:space="preserve">मध्‍याह्न भोजन योजना के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बारे में </w:t>
      </w:r>
      <w:r w:rsidRPr="003A5E05">
        <w:rPr>
          <w:rFonts w:ascii="Mangal" w:hAnsi="Mangal"/>
          <w:sz w:val="24"/>
          <w:szCs w:val="24"/>
          <w:cs/>
        </w:rPr>
        <w:t>जागरूकता।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जि़ले के संसद सदस्‍य की अ</w:t>
      </w:r>
      <w:r>
        <w:rPr>
          <w:rFonts w:ascii="Mangal" w:hAnsi="Mangal"/>
          <w:sz w:val="24"/>
          <w:szCs w:val="24"/>
          <w:cs/>
        </w:rPr>
        <w:t>ध्‍यक्षता में जिला स्‍तरीय स</w:t>
      </w:r>
      <w:r>
        <w:rPr>
          <w:rFonts w:ascii="Mangal" w:hAnsi="Mangal" w:hint="cs"/>
          <w:sz w:val="24"/>
          <w:szCs w:val="24"/>
          <w:cs/>
          <w:lang w:bidi="hi-IN"/>
        </w:rPr>
        <w:t>तर्क</w:t>
      </w:r>
      <w:r w:rsidRPr="003A5E05">
        <w:rPr>
          <w:rFonts w:ascii="Mangal" w:hAnsi="Mangal"/>
          <w:sz w:val="24"/>
          <w:szCs w:val="24"/>
          <w:cs/>
        </w:rPr>
        <w:t>ता और मॉनीटरिंग समिति की बैठक बुलाना।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 xml:space="preserve">योजना की सामाजिक </w:t>
      </w:r>
      <w:r>
        <w:rPr>
          <w:rFonts w:ascii="Mangal" w:hAnsi="Mangal" w:hint="cs"/>
          <w:sz w:val="24"/>
          <w:szCs w:val="24"/>
          <w:cs/>
          <w:lang w:bidi="hi-IN"/>
        </w:rPr>
        <w:t>लेखा</w:t>
      </w:r>
      <w:r w:rsidRPr="003A5E05">
        <w:rPr>
          <w:rFonts w:ascii="Mangal" w:hAnsi="Mangal"/>
          <w:sz w:val="24"/>
          <w:szCs w:val="24"/>
          <w:cs/>
        </w:rPr>
        <w:t>परीक्षा।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भारतीय खाद्य सुरक्षा और मानक प्र</w:t>
      </w:r>
      <w:r>
        <w:rPr>
          <w:rFonts w:ascii="Mangal" w:hAnsi="Mangal"/>
          <w:sz w:val="24"/>
          <w:szCs w:val="24"/>
          <w:cs/>
        </w:rPr>
        <w:t>ाधिकरण/सीएसआईआर संस्‍थानों/</w:t>
      </w:r>
      <w:r w:rsidRPr="003A5E05">
        <w:rPr>
          <w:rFonts w:ascii="Mangal" w:hAnsi="Mangal"/>
          <w:sz w:val="24"/>
          <w:szCs w:val="24"/>
          <w:cs/>
        </w:rPr>
        <w:t xml:space="preserve">राष्‍ट्रीय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प्रयोगशाला </w:t>
      </w:r>
      <w:r w:rsidRPr="003A5E05">
        <w:rPr>
          <w:rFonts w:ascii="Mangal" w:hAnsi="Mangal"/>
          <w:sz w:val="24"/>
          <w:szCs w:val="24"/>
          <w:cs/>
        </w:rPr>
        <w:t>प्रत्‍यायन बोर्ड द्वारा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अनुमोदित प्रयोगशालाओं द्वारा</w:t>
      </w:r>
      <w:r w:rsidRPr="003A5E05">
        <w:rPr>
          <w:rFonts w:ascii="Mangal" w:hAnsi="Mangal"/>
          <w:sz w:val="24"/>
          <w:szCs w:val="24"/>
          <w:cs/>
        </w:rPr>
        <w:t xml:space="preserve"> भोजन के नमूनों का परीक्षण।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 xml:space="preserve">खाद्यान्‍नों की सुरक्षा और </w:t>
      </w:r>
      <w:r>
        <w:rPr>
          <w:rFonts w:ascii="Mangal" w:hAnsi="Mangal" w:hint="cs"/>
          <w:sz w:val="24"/>
          <w:szCs w:val="24"/>
          <w:cs/>
          <w:lang w:bidi="hi-IN"/>
        </w:rPr>
        <w:t>भोजन को स्वच्छता से पकाने के</w:t>
      </w:r>
      <w:r w:rsidRPr="003A5E05">
        <w:rPr>
          <w:rFonts w:ascii="Mangal" w:hAnsi="Mangal"/>
          <w:sz w:val="24"/>
          <w:szCs w:val="24"/>
          <w:cs/>
        </w:rPr>
        <w:t xml:space="preserve"> प्रबंधन हेतु रसोईया-सह-सहायक के साथ-साथ जिला और ब्‍लॉक संसाधन व्‍यक्‍तियों के प्रशिक्षण को सुदृढ़ करना। यह कार्य पर्यटन मंत्रालय</w:t>
      </w:r>
      <w:r w:rsidRPr="003A5E05">
        <w:rPr>
          <w:rFonts w:ascii="Mangal" w:hAnsi="Mangal"/>
          <w:sz w:val="24"/>
          <w:szCs w:val="24"/>
        </w:rPr>
        <w:t>,</w:t>
      </w:r>
      <w:r w:rsidRPr="003A5E05">
        <w:rPr>
          <w:rFonts w:ascii="Mangal" w:hAnsi="Mangal"/>
          <w:sz w:val="24"/>
          <w:szCs w:val="24"/>
          <w:cs/>
        </w:rPr>
        <w:t xml:space="preserve"> चयनित विश्‍व विद्यालयों के गृह विज्ञान स्‍कूलों के साथ-साथ गैर सरकारी संगठनों के सहयोग से किया जाता है।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मॉनीटरिंग संस्‍थानों और संयुक्‍त समीक्षा मिशनों की रिपोर्टों के पर</w:t>
      </w:r>
      <w:r>
        <w:rPr>
          <w:rFonts w:ascii="Mangal" w:hAnsi="Mangal" w:hint="cs"/>
          <w:sz w:val="24"/>
          <w:szCs w:val="24"/>
          <w:cs/>
          <w:lang w:bidi="hi-IN"/>
        </w:rPr>
        <w:t>ि</w:t>
      </w:r>
      <w:r w:rsidRPr="003A5E05">
        <w:rPr>
          <w:rFonts w:ascii="Mangal" w:hAnsi="Mangal"/>
          <w:sz w:val="24"/>
          <w:szCs w:val="24"/>
          <w:cs/>
        </w:rPr>
        <w:t>णामों पर तुरंत कार्रवाई।</w:t>
      </w:r>
    </w:p>
    <w:p w:rsidR="008F3C13" w:rsidRPr="003A5E05" w:rsidRDefault="008F3C13" w:rsidP="008F3C13">
      <w:pPr>
        <w:pStyle w:val="ListParagraph"/>
        <w:numPr>
          <w:ilvl w:val="0"/>
          <w:numId w:val="1"/>
        </w:numPr>
        <w:spacing w:after="0" w:line="240" w:lineRule="auto"/>
        <w:ind w:left="1418" w:right="-613" w:hanging="567"/>
        <w:jc w:val="both"/>
        <w:rPr>
          <w:rFonts w:ascii="Mangal" w:hAnsi="Mangal"/>
          <w:sz w:val="24"/>
          <w:szCs w:val="24"/>
        </w:rPr>
      </w:pPr>
      <w:r w:rsidRPr="003A5E05">
        <w:rPr>
          <w:rFonts w:ascii="Mangal" w:hAnsi="Mangal"/>
          <w:sz w:val="24"/>
          <w:szCs w:val="24"/>
          <w:cs/>
        </w:rPr>
        <w:t>किसी अप्रिय स्‍थिति से निपटने के लिए विस्तृत आकस्‍मिक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स्वास्थ्य</w:t>
      </w:r>
      <w:r w:rsidRPr="003A5E05">
        <w:rPr>
          <w:rFonts w:ascii="Mangal" w:hAnsi="Mangal"/>
          <w:sz w:val="24"/>
          <w:szCs w:val="24"/>
          <w:cs/>
        </w:rPr>
        <w:t xml:space="preserve"> योजना की तैयारी।</w:t>
      </w:r>
    </w:p>
    <w:p w:rsidR="008F3C13" w:rsidRPr="003A5E05" w:rsidRDefault="008F3C13" w:rsidP="008F3C13">
      <w:pPr>
        <w:spacing w:after="0" w:line="240" w:lineRule="auto"/>
        <w:ind w:left="1701" w:right="-613" w:firstLine="567"/>
        <w:jc w:val="both"/>
        <w:rPr>
          <w:rFonts w:ascii="Mangal" w:hAnsi="Mangal" w:hint="cs"/>
          <w:sz w:val="24"/>
          <w:szCs w:val="24"/>
          <w:lang w:bidi="hi-IN"/>
        </w:rPr>
      </w:pPr>
    </w:p>
    <w:p w:rsidR="008F3C13" w:rsidRDefault="008F3C13" w:rsidP="008F3C13">
      <w:pPr>
        <w:spacing w:after="0" w:line="240" w:lineRule="auto"/>
        <w:ind w:left="567" w:right="-613" w:firstLine="567"/>
        <w:jc w:val="both"/>
        <w:rPr>
          <w:sz w:val="24"/>
          <w:szCs w:val="24"/>
          <w:lang w:val="en-US"/>
        </w:rPr>
      </w:pPr>
      <w:r w:rsidRPr="003A5E05">
        <w:rPr>
          <w:rFonts w:ascii="Mangal" w:hAnsi="Mangal"/>
          <w:sz w:val="24"/>
          <w:szCs w:val="24"/>
          <w:cs/>
        </w:rPr>
        <w:t>इन दिशा-निर्देशों के अनुपालन का मूल्‍यांकन नियमित अंतरालों पर राज्‍यों</w:t>
      </w:r>
      <w:r w:rsidRPr="003A5E05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/>
          <w:sz w:val="24"/>
          <w:szCs w:val="24"/>
          <w:cs/>
        </w:rPr>
        <w:t>का दौरा करने वाल</w:t>
      </w:r>
      <w:r>
        <w:rPr>
          <w:rFonts w:ascii="Mangal" w:hAnsi="Mangal" w:hint="cs"/>
          <w:sz w:val="24"/>
          <w:szCs w:val="24"/>
          <w:cs/>
          <w:lang w:bidi="hi-IN"/>
        </w:rPr>
        <w:t>े</w:t>
      </w:r>
      <w:r w:rsidRPr="003A5E05">
        <w:rPr>
          <w:rFonts w:ascii="Mangal" w:hAnsi="Mangal"/>
          <w:sz w:val="24"/>
          <w:szCs w:val="24"/>
          <w:cs/>
        </w:rPr>
        <w:t xml:space="preserve"> संयुक्‍त समीक्षा मिशनों द्वारा किया जाता है। वर्तमान वर्ष में </w:t>
      </w:r>
      <w:r>
        <w:rPr>
          <w:rFonts w:ascii="Mangal" w:hAnsi="Mangal" w:hint="cs"/>
          <w:sz w:val="24"/>
          <w:szCs w:val="24"/>
          <w:cs/>
          <w:lang w:bidi="hi-IN"/>
        </w:rPr>
        <w:t>अग्रणी पोषण</w:t>
      </w:r>
      <w:r w:rsidRPr="003A5E05">
        <w:rPr>
          <w:rFonts w:ascii="Mangal" w:hAnsi="Mangal"/>
          <w:sz w:val="24"/>
          <w:szCs w:val="24"/>
          <w:cs/>
        </w:rPr>
        <w:t xml:space="preserve"> विशेषज्ञों के सहयोग से 16 संयुक्‍त समीक्षा म</w:t>
      </w:r>
      <w:r>
        <w:rPr>
          <w:rFonts w:ascii="Mangal" w:hAnsi="Mangal" w:hint="cs"/>
          <w:sz w:val="24"/>
          <w:szCs w:val="24"/>
          <w:cs/>
          <w:lang w:bidi="hi-IN"/>
        </w:rPr>
        <w:t>ि</w:t>
      </w:r>
      <w:r w:rsidRPr="003A5E05">
        <w:rPr>
          <w:rFonts w:ascii="Mangal" w:hAnsi="Mangal"/>
          <w:sz w:val="24"/>
          <w:szCs w:val="24"/>
          <w:cs/>
        </w:rPr>
        <w:t>शन आयोजित किए गए हैं। इसके अतिरिक्‍त समय-समय पर औचक दौरे किए गए है</w:t>
      </w:r>
      <w:r>
        <w:rPr>
          <w:rFonts w:ascii="Mangal" w:hAnsi="Mangal" w:hint="cs"/>
          <w:sz w:val="24"/>
          <w:szCs w:val="24"/>
          <w:cs/>
          <w:lang w:bidi="hi-IN"/>
        </w:rPr>
        <w:t>ं</w:t>
      </w:r>
      <w:r w:rsidRPr="003A5E05">
        <w:rPr>
          <w:rFonts w:ascii="Mangal" w:hAnsi="Mangal"/>
          <w:sz w:val="24"/>
          <w:szCs w:val="24"/>
        </w:rPr>
        <w:t>;</w:t>
      </w:r>
      <w:r w:rsidRPr="003A5E05">
        <w:rPr>
          <w:rFonts w:ascii="Mangal" w:hAnsi="Mangal"/>
          <w:sz w:val="24"/>
          <w:szCs w:val="24"/>
          <w:cs/>
        </w:rPr>
        <w:t xml:space="preserve"> वर्तमान वर्ष में महाराष्‍ट्र</w:t>
      </w:r>
      <w:r w:rsidRPr="003A5E05">
        <w:rPr>
          <w:rFonts w:ascii="Mangal" w:hAnsi="Mangal"/>
          <w:sz w:val="24"/>
          <w:szCs w:val="24"/>
        </w:rPr>
        <w:t>,</w:t>
      </w:r>
      <w:r w:rsidRPr="003A5E05">
        <w:rPr>
          <w:rFonts w:ascii="Mangal" w:hAnsi="Mangal"/>
          <w:sz w:val="24"/>
          <w:szCs w:val="24"/>
          <w:cs/>
        </w:rPr>
        <w:t xml:space="preserve"> जम्‍मू और कश्‍मीर</w:t>
      </w:r>
      <w:r w:rsidRPr="003A5E05">
        <w:rPr>
          <w:rFonts w:ascii="Mangal" w:hAnsi="Mangal"/>
          <w:sz w:val="24"/>
          <w:szCs w:val="24"/>
        </w:rPr>
        <w:t>,</w:t>
      </w:r>
      <w:r w:rsidRPr="003A5E05">
        <w:rPr>
          <w:rFonts w:ascii="Mangal" w:hAnsi="Mangal"/>
          <w:sz w:val="24"/>
          <w:szCs w:val="24"/>
          <w:cs/>
        </w:rPr>
        <w:t xml:space="preserve"> असम और ओड</w:t>
      </w:r>
      <w:r>
        <w:rPr>
          <w:rFonts w:ascii="Mangal" w:hAnsi="Mangal" w:hint="cs"/>
          <w:sz w:val="24"/>
          <w:szCs w:val="24"/>
          <w:cs/>
          <w:lang w:bidi="hi-IN"/>
        </w:rPr>
        <w:t>ि</w:t>
      </w:r>
      <w:r w:rsidRPr="003A5E05">
        <w:rPr>
          <w:rFonts w:ascii="Mangal" w:hAnsi="Mangal"/>
          <w:sz w:val="24"/>
          <w:szCs w:val="24"/>
          <w:cs/>
        </w:rPr>
        <w:t>शा में ऐसे चार दौरे किए गए हैं</w:t>
      </w:r>
      <w:r w:rsidRPr="003A5E05">
        <w:rPr>
          <w:rFonts w:hint="cs"/>
          <w:sz w:val="24"/>
          <w:szCs w:val="24"/>
          <w:cs/>
        </w:rPr>
        <w:t>।</w:t>
      </w:r>
    </w:p>
    <w:p w:rsidR="008F3C13" w:rsidRPr="00640C63" w:rsidRDefault="008F3C13" w:rsidP="008F3C13">
      <w:pPr>
        <w:spacing w:after="0" w:line="240" w:lineRule="auto"/>
        <w:ind w:left="567" w:right="-613" w:firstLine="567"/>
        <w:jc w:val="center"/>
        <w:rPr>
          <w:sz w:val="24"/>
          <w:szCs w:val="24"/>
          <w:lang w:val="en-US" w:bidi="hi-IN"/>
        </w:rPr>
      </w:pPr>
      <w:r>
        <w:rPr>
          <w:sz w:val="24"/>
          <w:szCs w:val="24"/>
          <w:lang w:val="en-US"/>
        </w:rPr>
        <w:t>******</w:t>
      </w:r>
    </w:p>
    <w:p w:rsidR="00F32F39" w:rsidRDefault="008F3C13"/>
    <w:sectPr w:rsidR="00F32F39" w:rsidSect="00FC2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B92"/>
    <w:multiLevelType w:val="hybridMultilevel"/>
    <w:tmpl w:val="B7FE1E1E"/>
    <w:lvl w:ilvl="0" w:tplc="4009001B">
      <w:start w:val="1"/>
      <w:numFmt w:val="lowerRoman"/>
      <w:lvlText w:val="%1."/>
      <w:lvlJc w:val="right"/>
      <w:pPr>
        <w:ind w:left="1386" w:hanging="360"/>
      </w:pPr>
    </w:lvl>
    <w:lvl w:ilvl="1" w:tplc="40090019" w:tentative="1">
      <w:start w:val="1"/>
      <w:numFmt w:val="lowerLetter"/>
      <w:lvlText w:val="%2."/>
      <w:lvlJc w:val="left"/>
      <w:pPr>
        <w:ind w:left="2106" w:hanging="360"/>
      </w:pPr>
    </w:lvl>
    <w:lvl w:ilvl="2" w:tplc="4009001B" w:tentative="1">
      <w:start w:val="1"/>
      <w:numFmt w:val="lowerRoman"/>
      <w:lvlText w:val="%3."/>
      <w:lvlJc w:val="right"/>
      <w:pPr>
        <w:ind w:left="2826" w:hanging="180"/>
      </w:pPr>
    </w:lvl>
    <w:lvl w:ilvl="3" w:tplc="4009000F" w:tentative="1">
      <w:start w:val="1"/>
      <w:numFmt w:val="decimal"/>
      <w:lvlText w:val="%4."/>
      <w:lvlJc w:val="left"/>
      <w:pPr>
        <w:ind w:left="3546" w:hanging="360"/>
      </w:pPr>
    </w:lvl>
    <w:lvl w:ilvl="4" w:tplc="40090019" w:tentative="1">
      <w:start w:val="1"/>
      <w:numFmt w:val="lowerLetter"/>
      <w:lvlText w:val="%5."/>
      <w:lvlJc w:val="left"/>
      <w:pPr>
        <w:ind w:left="4266" w:hanging="360"/>
      </w:pPr>
    </w:lvl>
    <w:lvl w:ilvl="5" w:tplc="4009001B" w:tentative="1">
      <w:start w:val="1"/>
      <w:numFmt w:val="lowerRoman"/>
      <w:lvlText w:val="%6."/>
      <w:lvlJc w:val="right"/>
      <w:pPr>
        <w:ind w:left="4986" w:hanging="180"/>
      </w:pPr>
    </w:lvl>
    <w:lvl w:ilvl="6" w:tplc="4009000F" w:tentative="1">
      <w:start w:val="1"/>
      <w:numFmt w:val="decimal"/>
      <w:lvlText w:val="%7."/>
      <w:lvlJc w:val="left"/>
      <w:pPr>
        <w:ind w:left="5706" w:hanging="360"/>
      </w:pPr>
    </w:lvl>
    <w:lvl w:ilvl="7" w:tplc="40090019" w:tentative="1">
      <w:start w:val="1"/>
      <w:numFmt w:val="lowerLetter"/>
      <w:lvlText w:val="%8."/>
      <w:lvlJc w:val="left"/>
      <w:pPr>
        <w:ind w:left="6426" w:hanging="360"/>
      </w:pPr>
    </w:lvl>
    <w:lvl w:ilvl="8" w:tplc="400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C13"/>
    <w:rsid w:val="006A7CFD"/>
    <w:rsid w:val="008F3C13"/>
    <w:rsid w:val="00E558FE"/>
    <w:rsid w:val="00FC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13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13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2013-12-16T05:25:00Z</dcterms:created>
  <dcterms:modified xsi:type="dcterms:W3CDTF">2013-12-16T05:26:00Z</dcterms:modified>
</cp:coreProperties>
</file>