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83" w:rsidRPr="00333DC3" w:rsidRDefault="008B5B83" w:rsidP="008B5B83">
      <w:pPr>
        <w:spacing w:line="192" w:lineRule="auto"/>
        <w:jc w:val="center"/>
        <w:rPr>
          <w:rFonts w:ascii="DevLys 040 Wide" w:hAnsi="DevLys 040 Wide"/>
          <w:sz w:val="28"/>
        </w:rPr>
      </w:pPr>
      <w:r w:rsidRPr="00333DC3">
        <w:rPr>
          <w:rFonts w:ascii="DevLys 040 Wide" w:hAnsi="DevLys 040 Wide" w:hint="cs"/>
          <w:sz w:val="28"/>
          <w:cs/>
        </w:rPr>
        <w:t>भारत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सरकार</w:t>
      </w:r>
    </w:p>
    <w:p w:rsidR="008B5B83" w:rsidRPr="00333DC3" w:rsidRDefault="008B5B83" w:rsidP="008B5B83">
      <w:pPr>
        <w:spacing w:line="192" w:lineRule="auto"/>
        <w:jc w:val="center"/>
        <w:rPr>
          <w:rFonts w:ascii="DevLys 040 Wide" w:hAnsi="DevLys 040 Wide"/>
          <w:sz w:val="28"/>
        </w:rPr>
      </w:pPr>
      <w:r w:rsidRPr="00333DC3">
        <w:rPr>
          <w:rFonts w:ascii="DevLys 040 Wide" w:hAnsi="DevLys 040 Wide" w:hint="cs"/>
          <w:sz w:val="28"/>
          <w:cs/>
        </w:rPr>
        <w:t>मानव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संसाधन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विकास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मंत्रालय</w:t>
      </w:r>
    </w:p>
    <w:p w:rsidR="008B5B83" w:rsidRPr="00333DC3" w:rsidRDefault="008B5B83" w:rsidP="008B5B83">
      <w:pPr>
        <w:spacing w:line="192" w:lineRule="auto"/>
        <w:jc w:val="center"/>
        <w:rPr>
          <w:rFonts w:ascii="DevLys 040 Wide" w:hAnsi="DevLys 040 Wide" w:hint="cs"/>
          <w:sz w:val="28"/>
          <w:cs/>
        </w:rPr>
      </w:pPr>
      <w:r w:rsidRPr="00333DC3">
        <w:rPr>
          <w:rFonts w:ascii="DevLys 040 Wide" w:hAnsi="DevLys 040 Wide" w:hint="cs"/>
          <w:sz w:val="28"/>
          <w:cs/>
        </w:rPr>
        <w:t xml:space="preserve">उच्‍चतर‍ शिक्षा विभाग </w:t>
      </w:r>
    </w:p>
    <w:p w:rsidR="008B5B83" w:rsidRPr="00333DC3" w:rsidRDefault="008B5B83" w:rsidP="008B5B83">
      <w:pPr>
        <w:jc w:val="center"/>
        <w:rPr>
          <w:rFonts w:ascii="DevLys 040 Wide" w:hAnsi="DevLys 040 Wide"/>
          <w:sz w:val="18"/>
          <w:szCs w:val="14"/>
        </w:rPr>
      </w:pPr>
    </w:p>
    <w:p w:rsidR="008B5B83" w:rsidRPr="00333DC3" w:rsidRDefault="008B5B83" w:rsidP="008B5B83">
      <w:pPr>
        <w:spacing w:line="192" w:lineRule="auto"/>
        <w:jc w:val="center"/>
        <w:rPr>
          <w:rFonts w:ascii="DevLys 040 Wide" w:hAnsi="DevLys 040 Wide"/>
          <w:b/>
          <w:bCs/>
          <w:sz w:val="28"/>
        </w:rPr>
      </w:pPr>
      <w:r w:rsidRPr="00333DC3">
        <w:rPr>
          <w:rFonts w:ascii="DevLys 040 Wide" w:hAnsi="DevLys 040 Wide" w:hint="cs"/>
          <w:b/>
          <w:bCs/>
          <w:sz w:val="28"/>
          <w:cs/>
        </w:rPr>
        <w:t>राज्‍य</w:t>
      </w:r>
      <w:r w:rsidRPr="00333DC3">
        <w:rPr>
          <w:rFonts w:ascii="DevLys 040 Wide" w:hAnsi="DevLys 040 Wide"/>
          <w:b/>
          <w:bCs/>
          <w:sz w:val="28"/>
          <w:cs/>
        </w:rPr>
        <w:t xml:space="preserve"> </w:t>
      </w:r>
      <w:r w:rsidRPr="00333DC3">
        <w:rPr>
          <w:rFonts w:ascii="DevLys 040 Wide" w:hAnsi="DevLys 040 Wide" w:hint="cs"/>
          <w:b/>
          <w:bCs/>
          <w:sz w:val="28"/>
          <w:cs/>
        </w:rPr>
        <w:t>सभा</w:t>
      </w:r>
    </w:p>
    <w:p w:rsidR="008B5B83" w:rsidRPr="00333DC3" w:rsidRDefault="008B5B83" w:rsidP="008B5B83">
      <w:pPr>
        <w:spacing w:line="192" w:lineRule="auto"/>
        <w:jc w:val="center"/>
        <w:rPr>
          <w:rFonts w:ascii="DevLys 040 Wide" w:hAnsi="DevLys 040 Wide" w:hint="cs"/>
          <w:sz w:val="28"/>
        </w:rPr>
      </w:pPr>
      <w:r w:rsidRPr="00333DC3">
        <w:rPr>
          <w:rFonts w:ascii="DevLys 040 Wide" w:hAnsi="DevLys 040 Wide" w:hint="cs"/>
          <w:sz w:val="28"/>
          <w:cs/>
        </w:rPr>
        <w:t>अतारांकित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प्रश्‍न संख्या</w:t>
      </w:r>
      <w:r w:rsidRPr="00333DC3">
        <w:rPr>
          <w:rFonts w:ascii="DevLys 040 Wide" w:hAnsi="DevLys 040 Wide"/>
          <w:sz w:val="28"/>
          <w:cs/>
        </w:rPr>
        <w:t xml:space="preserve"> :</w:t>
      </w:r>
      <w:r w:rsidRPr="00333DC3">
        <w:rPr>
          <w:rFonts w:ascii="DevLys 040 Wide" w:hAnsi="DevLys 040 Wide" w:hint="cs"/>
          <w:sz w:val="28"/>
          <w:cs/>
        </w:rPr>
        <w:t xml:space="preserve"> </w:t>
      </w:r>
      <w:r>
        <w:rPr>
          <w:rFonts w:ascii="DevLys 040 Wide" w:hAnsi="DevLys 040 Wide" w:hint="cs"/>
          <w:sz w:val="28"/>
          <w:cs/>
        </w:rPr>
        <w:t>1131</w:t>
      </w:r>
      <w:r w:rsidRPr="00333DC3">
        <w:rPr>
          <w:rFonts w:ascii="DevLys 040 Wide" w:hAnsi="DevLys 040 Wide" w:hint="cs"/>
          <w:sz w:val="28"/>
          <w:cs/>
        </w:rPr>
        <w:t xml:space="preserve"> </w:t>
      </w:r>
      <w:r w:rsidRPr="00333DC3">
        <w:rPr>
          <w:rFonts w:ascii="DevLys 040 Wide" w:hAnsi="DevLys 040 Wide"/>
          <w:sz w:val="28"/>
        </w:rPr>
        <w:t xml:space="preserve">  </w:t>
      </w:r>
      <w:r w:rsidRPr="00333DC3">
        <w:rPr>
          <w:rFonts w:ascii="DevLys 040 Wide" w:hAnsi="DevLys 040 Wide" w:hint="cs"/>
          <w:sz w:val="28"/>
          <w:cs/>
        </w:rPr>
        <w:t xml:space="preserve">   </w:t>
      </w:r>
      <w:r w:rsidRPr="00333DC3">
        <w:rPr>
          <w:rFonts w:ascii="DevLys 040 Wide" w:hAnsi="DevLys 040 Wide"/>
          <w:sz w:val="28"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 xml:space="preserve"> </w:t>
      </w:r>
    </w:p>
    <w:p w:rsidR="008B5B83" w:rsidRPr="00333DC3" w:rsidRDefault="008B5B83" w:rsidP="008B5B83">
      <w:pPr>
        <w:spacing w:line="192" w:lineRule="auto"/>
        <w:jc w:val="center"/>
        <w:rPr>
          <w:rFonts w:ascii="DevLys 040 Wide" w:hAnsi="DevLys 040 Wide"/>
          <w:sz w:val="28"/>
          <w:cs/>
        </w:rPr>
      </w:pPr>
      <w:r w:rsidRPr="00333DC3">
        <w:rPr>
          <w:rFonts w:ascii="DevLys 040 Wide" w:hAnsi="DevLys 040 Wide" w:hint="cs"/>
          <w:sz w:val="28"/>
          <w:cs/>
        </w:rPr>
        <w:t>उत्तर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देने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की</w:t>
      </w:r>
      <w:r w:rsidRPr="00333DC3">
        <w:rPr>
          <w:rFonts w:ascii="DevLys 040 Wide" w:hAnsi="DevLys 040 Wide"/>
          <w:sz w:val="28"/>
          <w:cs/>
        </w:rPr>
        <w:t xml:space="preserve"> </w:t>
      </w:r>
      <w:r w:rsidRPr="00333DC3">
        <w:rPr>
          <w:rFonts w:ascii="DevLys 040 Wide" w:hAnsi="DevLys 040 Wide" w:hint="cs"/>
          <w:sz w:val="28"/>
          <w:cs/>
        </w:rPr>
        <w:t>तारीख</w:t>
      </w:r>
      <w:r w:rsidRPr="00333DC3">
        <w:rPr>
          <w:rFonts w:ascii="DevLys 040 Wide" w:hAnsi="DevLys 040 Wide"/>
          <w:sz w:val="28"/>
          <w:cs/>
        </w:rPr>
        <w:t xml:space="preserve"> : </w:t>
      </w:r>
      <w:r>
        <w:rPr>
          <w:rFonts w:ascii="DevLys 040 Wide" w:hAnsi="DevLys 040 Wide"/>
          <w:sz w:val="28"/>
          <w:cs/>
        </w:rPr>
        <w:t>16</w:t>
      </w:r>
      <w:r w:rsidRPr="00333DC3">
        <w:rPr>
          <w:color w:val="231F20"/>
          <w:cs/>
        </w:rPr>
        <w:t xml:space="preserve"> दिसम्‍बर, 201</w:t>
      </w:r>
      <w:r w:rsidRPr="00333DC3">
        <w:rPr>
          <w:rFonts w:hint="cs"/>
          <w:color w:val="231F20"/>
          <w:cs/>
        </w:rPr>
        <w:t>3</w:t>
      </w:r>
    </w:p>
    <w:p w:rsidR="008B5B83" w:rsidRPr="00333DC3" w:rsidRDefault="008B5B83" w:rsidP="008B5B83">
      <w:pPr>
        <w:autoSpaceDE w:val="0"/>
        <w:autoSpaceDN w:val="0"/>
        <w:adjustRightInd w:val="0"/>
        <w:spacing w:line="192" w:lineRule="auto"/>
        <w:jc w:val="both"/>
        <w:rPr>
          <w:color w:val="231F20"/>
        </w:rPr>
      </w:pPr>
    </w:p>
    <w:p w:rsidR="008B5B83" w:rsidRDefault="008B5B83" w:rsidP="008B5B83">
      <w:pPr>
        <w:autoSpaceDE w:val="0"/>
        <w:autoSpaceDN w:val="0"/>
        <w:adjustRightInd w:val="0"/>
        <w:spacing w:line="192" w:lineRule="auto"/>
        <w:jc w:val="center"/>
        <w:rPr>
          <w:rFonts w:hint="cs"/>
          <w:b/>
          <w:bCs/>
          <w:color w:val="231F20"/>
          <w:sz w:val="30"/>
          <w:szCs w:val="30"/>
        </w:rPr>
      </w:pPr>
      <w:r w:rsidRPr="005D17FD">
        <w:rPr>
          <w:b/>
          <w:bCs/>
          <w:color w:val="231F20"/>
          <w:sz w:val="30"/>
          <w:szCs w:val="30"/>
          <w:cs/>
        </w:rPr>
        <w:t>उच्च शिक्षा में कार्यरत शिक्षकगण</w:t>
      </w:r>
    </w:p>
    <w:p w:rsidR="008B5B83" w:rsidRPr="003D0E16" w:rsidRDefault="008B5B83" w:rsidP="008B5B83">
      <w:pPr>
        <w:autoSpaceDE w:val="0"/>
        <w:autoSpaceDN w:val="0"/>
        <w:adjustRightInd w:val="0"/>
        <w:spacing w:line="192" w:lineRule="auto"/>
        <w:jc w:val="center"/>
        <w:rPr>
          <w:rFonts w:hint="cs"/>
          <w:b/>
          <w:bCs/>
          <w:color w:val="231F20"/>
          <w:sz w:val="12"/>
          <w:szCs w:val="12"/>
        </w:rPr>
      </w:pPr>
    </w:p>
    <w:p w:rsidR="008B5B83" w:rsidRDefault="008B5B83" w:rsidP="008B5B83">
      <w:pPr>
        <w:autoSpaceDE w:val="0"/>
        <w:autoSpaceDN w:val="0"/>
        <w:adjustRightInd w:val="0"/>
        <w:spacing w:line="192" w:lineRule="auto"/>
        <w:jc w:val="both"/>
        <w:rPr>
          <w:rFonts w:hint="cs"/>
          <w:b/>
          <w:bCs/>
          <w:color w:val="231F20"/>
          <w:sz w:val="26"/>
          <w:szCs w:val="26"/>
        </w:rPr>
      </w:pPr>
      <w:r w:rsidRPr="00D40257">
        <w:rPr>
          <w:b/>
          <w:bCs/>
          <w:color w:val="231F20"/>
          <w:sz w:val="26"/>
          <w:szCs w:val="26"/>
          <w:cs/>
        </w:rPr>
        <w:t>1131. श्री रवि शंकर प्रसादः</w:t>
      </w:r>
    </w:p>
    <w:p w:rsidR="008B5B83" w:rsidRPr="003D0E16" w:rsidRDefault="008B5B83" w:rsidP="008B5B83">
      <w:pPr>
        <w:autoSpaceDE w:val="0"/>
        <w:autoSpaceDN w:val="0"/>
        <w:adjustRightInd w:val="0"/>
        <w:spacing w:line="192" w:lineRule="auto"/>
        <w:jc w:val="both"/>
        <w:rPr>
          <w:rFonts w:hint="cs"/>
          <w:b/>
          <w:bCs/>
          <w:color w:val="231F20"/>
          <w:sz w:val="14"/>
          <w:szCs w:val="14"/>
        </w:rPr>
      </w:pPr>
    </w:p>
    <w:p w:rsidR="008B5B83" w:rsidRPr="009C060A" w:rsidRDefault="008B5B83" w:rsidP="008B5B83">
      <w:pPr>
        <w:rPr>
          <w:rFonts w:ascii="DevLys 040 Wide" w:hAnsi="DevLys 040 Wide"/>
          <w:sz w:val="28"/>
        </w:rPr>
      </w:pPr>
      <w:r>
        <w:rPr>
          <w:rFonts w:hint="cs"/>
          <w:b/>
          <w:bCs/>
          <w:color w:val="231F20"/>
          <w:sz w:val="26"/>
          <w:szCs w:val="26"/>
          <w:cs/>
        </w:rPr>
        <w:tab/>
      </w:r>
      <w:r w:rsidRPr="00D40257">
        <w:rPr>
          <w:b/>
          <w:bCs/>
          <w:color w:val="231F20"/>
          <w:sz w:val="26"/>
          <w:szCs w:val="26"/>
          <w:cs/>
        </w:rPr>
        <w:t xml:space="preserve"> </w:t>
      </w:r>
      <w:r w:rsidRPr="009C060A">
        <w:rPr>
          <w:rFonts w:ascii="DevLys 040 Wide" w:hAnsi="DevLys 040 Wide"/>
          <w:sz w:val="28"/>
          <w:cs/>
        </w:rPr>
        <w:t>क्या मानव</w:t>
      </w:r>
      <w:r w:rsidRPr="009C060A">
        <w:rPr>
          <w:rFonts w:ascii="DevLys 040 Wide" w:hAnsi="DevLys 040 Wide" w:hint="cs"/>
          <w:sz w:val="28"/>
          <w:cs/>
        </w:rPr>
        <w:t xml:space="preserve"> </w:t>
      </w:r>
      <w:r w:rsidRPr="009C060A">
        <w:rPr>
          <w:rFonts w:ascii="DevLys 040 Wide" w:hAnsi="DevLys 040 Wide"/>
          <w:sz w:val="28"/>
          <w:cs/>
        </w:rPr>
        <w:t>संसाधन विकास मंत्री यह बताने की कृपा करेंगे किः</w:t>
      </w:r>
    </w:p>
    <w:p w:rsidR="008B5B83" w:rsidRPr="003D0E16" w:rsidRDefault="008B5B83" w:rsidP="008B5B83">
      <w:pPr>
        <w:autoSpaceDE w:val="0"/>
        <w:autoSpaceDN w:val="0"/>
        <w:adjustRightInd w:val="0"/>
        <w:spacing w:line="192" w:lineRule="auto"/>
        <w:jc w:val="both"/>
        <w:rPr>
          <w:b/>
          <w:bCs/>
          <w:color w:val="231F20"/>
          <w:sz w:val="12"/>
          <w:szCs w:val="12"/>
          <w:lang w:val="en-IN"/>
        </w:rPr>
      </w:pPr>
    </w:p>
    <w:p w:rsidR="008B5B83" w:rsidRPr="005D17FD" w:rsidRDefault="008B5B83" w:rsidP="008B5B83">
      <w:pPr>
        <w:autoSpaceDE w:val="0"/>
        <w:autoSpaceDN w:val="0"/>
        <w:adjustRightInd w:val="0"/>
        <w:spacing w:line="192" w:lineRule="auto"/>
        <w:ind w:left="720" w:hanging="720"/>
        <w:jc w:val="both"/>
        <w:rPr>
          <w:color w:val="231F20"/>
        </w:rPr>
      </w:pPr>
      <w:r w:rsidRPr="005D17FD">
        <w:rPr>
          <w:color w:val="231F20"/>
          <w:cs/>
        </w:rPr>
        <w:t xml:space="preserve">(क) </w:t>
      </w:r>
      <w:r>
        <w:rPr>
          <w:rFonts w:hint="cs"/>
          <w:color w:val="231F20"/>
          <w:cs/>
        </w:rPr>
        <w:tab/>
      </w:r>
      <w:r w:rsidRPr="005D17FD">
        <w:rPr>
          <w:color w:val="231F20"/>
          <w:cs/>
        </w:rPr>
        <w:t>क्या यह सच है कि देश में उच्च शिक्षा</w:t>
      </w:r>
      <w:r>
        <w:rPr>
          <w:rFonts w:hint="cs"/>
          <w:color w:val="231F20"/>
          <w:cs/>
        </w:rPr>
        <w:t xml:space="preserve"> </w:t>
      </w:r>
      <w:r w:rsidRPr="005D17FD">
        <w:rPr>
          <w:color w:val="231F20"/>
          <w:cs/>
        </w:rPr>
        <w:t>के क्षेत्र में लगभग 9.3 लाख लोग अध्यापन कार्य</w:t>
      </w:r>
      <w:r>
        <w:rPr>
          <w:rFonts w:hint="cs"/>
          <w:color w:val="231F20"/>
          <w:cs/>
        </w:rPr>
        <w:t xml:space="preserve"> </w:t>
      </w:r>
      <w:r w:rsidRPr="005D17FD">
        <w:rPr>
          <w:color w:val="231F20"/>
          <w:cs/>
        </w:rPr>
        <w:t>में रत हैं</w:t>
      </w:r>
      <w:r w:rsidRPr="005D17FD">
        <w:rPr>
          <w:color w:val="231F20"/>
        </w:rPr>
        <w:t>;</w:t>
      </w:r>
    </w:p>
    <w:p w:rsidR="008B5B83" w:rsidRDefault="008B5B83" w:rsidP="008B5B83">
      <w:pPr>
        <w:autoSpaceDE w:val="0"/>
        <w:autoSpaceDN w:val="0"/>
        <w:adjustRightInd w:val="0"/>
        <w:spacing w:line="192" w:lineRule="auto"/>
        <w:jc w:val="both"/>
        <w:rPr>
          <w:rFonts w:hint="cs"/>
          <w:color w:val="231F20"/>
        </w:rPr>
      </w:pPr>
      <w:r w:rsidRPr="005D17FD">
        <w:rPr>
          <w:color w:val="231F20"/>
          <w:cs/>
        </w:rPr>
        <w:t xml:space="preserve">(ख) </w:t>
      </w:r>
      <w:r>
        <w:rPr>
          <w:rFonts w:hint="cs"/>
          <w:color w:val="231F20"/>
          <w:cs/>
        </w:rPr>
        <w:tab/>
      </w:r>
      <w:r w:rsidRPr="005D17FD">
        <w:rPr>
          <w:color w:val="231F20"/>
          <w:cs/>
        </w:rPr>
        <w:t>यदि नहीं</w:t>
      </w:r>
      <w:r w:rsidRPr="005D17FD">
        <w:rPr>
          <w:color w:val="231F20"/>
        </w:rPr>
        <w:t xml:space="preserve">, </w:t>
      </w:r>
      <w:r w:rsidRPr="005D17FD">
        <w:rPr>
          <w:color w:val="231F20"/>
          <w:cs/>
        </w:rPr>
        <w:t>तो तत्‍संबंधी  ब्यौरा क्या है</w:t>
      </w:r>
      <w:r w:rsidRPr="005D17FD">
        <w:rPr>
          <w:color w:val="231F20"/>
        </w:rPr>
        <w:t>;</w:t>
      </w:r>
      <w:r>
        <w:rPr>
          <w:rFonts w:hint="cs"/>
          <w:color w:val="231F20"/>
          <w:cs/>
        </w:rPr>
        <w:t xml:space="preserve"> </w:t>
      </w:r>
    </w:p>
    <w:p w:rsidR="008B5B83" w:rsidRPr="005D17FD" w:rsidRDefault="008B5B83" w:rsidP="008B5B83">
      <w:pPr>
        <w:autoSpaceDE w:val="0"/>
        <w:autoSpaceDN w:val="0"/>
        <w:adjustRightInd w:val="0"/>
        <w:spacing w:line="192" w:lineRule="auto"/>
        <w:ind w:left="720" w:hanging="720"/>
        <w:jc w:val="both"/>
        <w:rPr>
          <w:color w:val="231F20"/>
        </w:rPr>
      </w:pPr>
      <w:r w:rsidRPr="005D17FD">
        <w:rPr>
          <w:color w:val="231F20"/>
          <w:cs/>
        </w:rPr>
        <w:t xml:space="preserve">(ग) </w:t>
      </w:r>
      <w:r>
        <w:rPr>
          <w:rFonts w:hint="cs"/>
          <w:color w:val="231F20"/>
          <w:cs/>
        </w:rPr>
        <w:tab/>
      </w:r>
      <w:r w:rsidRPr="005D17FD">
        <w:rPr>
          <w:color w:val="231F20"/>
          <w:cs/>
        </w:rPr>
        <w:t>क्या यह भी सच है कि इनमें 40 प्रतिशत</w:t>
      </w:r>
      <w:r>
        <w:rPr>
          <w:rFonts w:hint="cs"/>
          <w:color w:val="231F20"/>
          <w:cs/>
        </w:rPr>
        <w:t xml:space="preserve"> </w:t>
      </w:r>
      <w:r w:rsidRPr="005D17FD">
        <w:rPr>
          <w:color w:val="231F20"/>
          <w:cs/>
        </w:rPr>
        <w:t>लोग ठेके के आधर पर कार्य कर रहे हैं</w:t>
      </w:r>
      <w:r w:rsidRPr="005D17FD">
        <w:rPr>
          <w:color w:val="231F20"/>
        </w:rPr>
        <w:t>;</w:t>
      </w:r>
    </w:p>
    <w:p w:rsidR="008B5B83" w:rsidRPr="005D17FD" w:rsidRDefault="008B5B83" w:rsidP="008B5B83">
      <w:pPr>
        <w:autoSpaceDE w:val="0"/>
        <w:autoSpaceDN w:val="0"/>
        <w:adjustRightInd w:val="0"/>
        <w:spacing w:line="192" w:lineRule="auto"/>
        <w:ind w:left="720" w:hanging="720"/>
        <w:jc w:val="both"/>
        <w:rPr>
          <w:color w:val="231F20"/>
        </w:rPr>
      </w:pPr>
      <w:r w:rsidRPr="005D17FD">
        <w:rPr>
          <w:color w:val="231F20"/>
          <w:cs/>
        </w:rPr>
        <w:t xml:space="preserve">(घ) </w:t>
      </w:r>
      <w:r>
        <w:rPr>
          <w:rFonts w:hint="cs"/>
          <w:color w:val="231F20"/>
          <w:cs/>
        </w:rPr>
        <w:tab/>
      </w:r>
      <w:r w:rsidRPr="005D17FD">
        <w:rPr>
          <w:color w:val="231F20"/>
          <w:cs/>
        </w:rPr>
        <w:t>यदि हां</w:t>
      </w:r>
      <w:r w:rsidRPr="005D17FD">
        <w:rPr>
          <w:color w:val="231F20"/>
        </w:rPr>
        <w:t xml:space="preserve">, </w:t>
      </w:r>
      <w:r w:rsidRPr="005D17FD">
        <w:rPr>
          <w:color w:val="231F20"/>
          <w:cs/>
        </w:rPr>
        <w:t>तो क्या नियमित अध्यापकों में</w:t>
      </w:r>
      <w:r>
        <w:rPr>
          <w:rFonts w:hint="cs"/>
          <w:color w:val="231F20"/>
          <w:cs/>
        </w:rPr>
        <w:t xml:space="preserve"> </w:t>
      </w:r>
      <w:r w:rsidRPr="005D17FD">
        <w:rPr>
          <w:color w:val="231F20"/>
          <w:cs/>
        </w:rPr>
        <w:t>और ठेके के आध</w:t>
      </w:r>
      <w:r>
        <w:rPr>
          <w:color w:val="231F20"/>
          <w:cs/>
        </w:rPr>
        <w:t>ा</w:t>
      </w:r>
      <w:r w:rsidRPr="005D17FD">
        <w:rPr>
          <w:color w:val="231F20"/>
          <w:cs/>
        </w:rPr>
        <w:t>र पर कार्यरत लोगों में वेतन</w:t>
      </w:r>
      <w:r>
        <w:rPr>
          <w:rFonts w:hint="cs"/>
          <w:color w:val="231F20"/>
          <w:cs/>
        </w:rPr>
        <w:t xml:space="preserve"> </w:t>
      </w:r>
      <w:r w:rsidRPr="005D17FD">
        <w:rPr>
          <w:color w:val="231F20"/>
          <w:cs/>
        </w:rPr>
        <w:t>की मात्रा में बहुत अन्तर पाया जाता है</w:t>
      </w:r>
      <w:r w:rsidRPr="005D17FD">
        <w:rPr>
          <w:color w:val="231F20"/>
        </w:rPr>
        <w:t xml:space="preserve">; </w:t>
      </w:r>
      <w:r w:rsidRPr="005D17FD">
        <w:rPr>
          <w:color w:val="231F20"/>
          <w:cs/>
        </w:rPr>
        <w:t>और</w:t>
      </w:r>
      <w:r>
        <w:rPr>
          <w:rFonts w:hint="cs"/>
          <w:color w:val="231F20"/>
          <w:cs/>
        </w:rPr>
        <w:t xml:space="preserve"> </w:t>
      </w:r>
      <w:r w:rsidRPr="005D17FD">
        <w:rPr>
          <w:color w:val="231F20"/>
          <w:cs/>
        </w:rPr>
        <w:t>मूल सूचना हिन्दी में प्राप्त हुई।</w:t>
      </w:r>
    </w:p>
    <w:p w:rsidR="008B5B83" w:rsidRPr="005D17FD" w:rsidRDefault="008B5B83" w:rsidP="008B5B83">
      <w:pPr>
        <w:autoSpaceDE w:val="0"/>
        <w:autoSpaceDN w:val="0"/>
        <w:adjustRightInd w:val="0"/>
        <w:spacing w:line="192" w:lineRule="auto"/>
        <w:ind w:left="720" w:hanging="720"/>
        <w:jc w:val="both"/>
        <w:rPr>
          <w:color w:val="231F20"/>
        </w:rPr>
      </w:pPr>
      <w:r w:rsidRPr="005D17FD">
        <w:rPr>
          <w:color w:val="231F20"/>
          <w:cs/>
        </w:rPr>
        <w:t xml:space="preserve">(ङ) </w:t>
      </w:r>
      <w:r>
        <w:rPr>
          <w:rFonts w:hint="cs"/>
          <w:color w:val="231F20"/>
          <w:cs/>
        </w:rPr>
        <w:tab/>
      </w:r>
      <w:r w:rsidRPr="005D17FD">
        <w:rPr>
          <w:color w:val="231F20"/>
          <w:cs/>
        </w:rPr>
        <w:t>यदि हां</w:t>
      </w:r>
      <w:r w:rsidRPr="005D17FD">
        <w:rPr>
          <w:color w:val="231F20"/>
        </w:rPr>
        <w:t xml:space="preserve">, </w:t>
      </w:r>
      <w:r w:rsidRPr="005D17FD">
        <w:rPr>
          <w:color w:val="231F20"/>
          <w:cs/>
        </w:rPr>
        <w:t>तो यह अन्तर क्या है और इस</w:t>
      </w:r>
      <w:r>
        <w:rPr>
          <w:rFonts w:hint="cs"/>
          <w:color w:val="231F20"/>
          <w:cs/>
        </w:rPr>
        <w:t xml:space="preserve"> </w:t>
      </w:r>
      <w:r w:rsidRPr="005D17FD">
        <w:rPr>
          <w:color w:val="231F20"/>
          <w:cs/>
        </w:rPr>
        <w:t>के कारण शिक्षण के स्तर पर होने वाले नकारात्मक</w:t>
      </w:r>
      <w:r>
        <w:rPr>
          <w:rFonts w:hint="cs"/>
          <w:color w:val="231F20"/>
          <w:cs/>
        </w:rPr>
        <w:t xml:space="preserve"> </w:t>
      </w:r>
      <w:r w:rsidRPr="005D17FD">
        <w:rPr>
          <w:color w:val="231F20"/>
          <w:cs/>
        </w:rPr>
        <w:t>प्रभाव का क्या आकलन है</w:t>
      </w:r>
      <w:r w:rsidRPr="005D17FD">
        <w:rPr>
          <w:color w:val="231F20"/>
        </w:rPr>
        <w:t>?</w:t>
      </w:r>
    </w:p>
    <w:p w:rsidR="008B5B83" w:rsidRPr="00333DC3" w:rsidRDefault="008B5B83" w:rsidP="008B5B83">
      <w:pPr>
        <w:jc w:val="center"/>
        <w:rPr>
          <w:rFonts w:ascii="DevLys 040 Wide" w:hAnsi="DevLys 040 Wide"/>
          <w:b/>
          <w:bCs/>
          <w:sz w:val="30"/>
          <w:szCs w:val="30"/>
        </w:rPr>
      </w:pPr>
      <w:r w:rsidRPr="00333DC3">
        <w:rPr>
          <w:rFonts w:ascii="DevLys 040 Wide" w:hAnsi="DevLys 040 Wide" w:hint="cs"/>
          <w:b/>
          <w:bCs/>
          <w:sz w:val="30"/>
          <w:szCs w:val="30"/>
          <w:cs/>
        </w:rPr>
        <w:t>उत्तर</w:t>
      </w:r>
    </w:p>
    <w:p w:rsidR="008B5B83" w:rsidRPr="00333DC3" w:rsidRDefault="008B5B83" w:rsidP="008B5B83">
      <w:pPr>
        <w:spacing w:line="192" w:lineRule="auto"/>
        <w:jc w:val="center"/>
        <w:rPr>
          <w:rFonts w:ascii="DevLys 040 Wide" w:hAnsi="DevLys 040 Wide"/>
          <w:b/>
          <w:bCs/>
          <w:sz w:val="26"/>
          <w:szCs w:val="26"/>
        </w:rPr>
      </w:pPr>
      <w:r>
        <w:rPr>
          <w:rFonts w:ascii="DevLys 040 Wide" w:hAnsi="DevLys 040 Wide" w:hint="cs"/>
          <w:b/>
          <w:bCs/>
          <w:sz w:val="26"/>
          <w:szCs w:val="26"/>
          <w:cs/>
        </w:rPr>
        <w:t xml:space="preserve">मानव संसाधन विकास मंत्रालय में राज्‍यमंत्री </w:t>
      </w:r>
    </w:p>
    <w:p w:rsidR="008B5B83" w:rsidRPr="00333DC3" w:rsidRDefault="008B5B83" w:rsidP="008B5B83">
      <w:pPr>
        <w:spacing w:line="192" w:lineRule="auto"/>
        <w:jc w:val="center"/>
        <w:rPr>
          <w:rFonts w:ascii="DevLys 040 Wide" w:hAnsi="DevLys 040 Wide" w:hint="cs"/>
          <w:b/>
          <w:bCs/>
          <w:sz w:val="26"/>
          <w:szCs w:val="26"/>
          <w:cs/>
        </w:rPr>
      </w:pPr>
      <w:r w:rsidRPr="00333DC3">
        <w:rPr>
          <w:rFonts w:ascii="DevLys 040 Wide" w:hAnsi="DevLys 040 Wide" w:hint="cs"/>
          <w:b/>
          <w:bCs/>
          <w:sz w:val="26"/>
          <w:szCs w:val="26"/>
          <w:cs/>
        </w:rPr>
        <w:t>(</w:t>
      </w:r>
      <w:r w:rsidRPr="00333DC3">
        <w:rPr>
          <w:rFonts w:ascii="DevLys 040 Wide" w:hAnsi="DevLys 040 Wide"/>
          <w:b/>
          <w:bCs/>
          <w:sz w:val="26"/>
          <w:szCs w:val="26"/>
          <w:cs/>
        </w:rPr>
        <w:t>डा.</w:t>
      </w:r>
      <w:r w:rsidRPr="00333DC3">
        <w:rPr>
          <w:rFonts w:ascii="DevLys 040 Wide" w:hAnsi="DevLys 040 Wide" w:hint="cs"/>
          <w:b/>
          <w:bCs/>
          <w:sz w:val="26"/>
          <w:szCs w:val="26"/>
          <w:cs/>
        </w:rPr>
        <w:t xml:space="preserve"> शशि थरूर)</w:t>
      </w:r>
    </w:p>
    <w:p w:rsidR="008B5B83" w:rsidRPr="003D0E16" w:rsidRDefault="008B5B83" w:rsidP="008B5B83">
      <w:pPr>
        <w:jc w:val="both"/>
        <w:rPr>
          <w:rFonts w:hint="cs"/>
        </w:rPr>
      </w:pPr>
      <w:r w:rsidRPr="003D0E16">
        <w:rPr>
          <w:rFonts w:hint="cs"/>
          <w:b/>
          <w:bCs/>
          <w:cs/>
        </w:rPr>
        <w:t>(क) और (ख) :</w:t>
      </w:r>
      <w:r w:rsidRPr="003D0E16">
        <w:rPr>
          <w:rFonts w:hint="cs"/>
          <w:cs/>
        </w:rPr>
        <w:t xml:space="preserve"> अखिल भारतीय उच्‍चतर शिक्षा सर्वेक्षण (एआईएसएचई) के अनुसार</w:t>
      </w:r>
      <w:r w:rsidRPr="003D0E16">
        <w:rPr>
          <w:rFonts w:hint="cs"/>
        </w:rPr>
        <w:t>,</w:t>
      </w:r>
      <w:r w:rsidRPr="003D0E16">
        <w:rPr>
          <w:rFonts w:hint="cs"/>
          <w:cs/>
        </w:rPr>
        <w:t xml:space="preserve"> देश में उच्‍चतर शिक्षा के क्षेत्र में वर्ष 2010-11 में कुल 7.65 लाख लोग शिक्षण कार्य में लगे हुए थे। संकाय कमी </w:t>
      </w:r>
      <w:r>
        <w:rPr>
          <w:rFonts w:hint="cs"/>
          <w:cs/>
        </w:rPr>
        <w:t>संबंधी</w:t>
      </w:r>
      <w:r w:rsidRPr="003D0E16">
        <w:rPr>
          <w:rFonts w:hint="cs"/>
          <w:cs/>
        </w:rPr>
        <w:t xml:space="preserve"> कार्यबल </w:t>
      </w:r>
      <w:r>
        <w:rPr>
          <w:rFonts w:hint="cs"/>
          <w:cs/>
        </w:rPr>
        <w:t>ने</w:t>
      </w:r>
      <w:r w:rsidRPr="003D0E16">
        <w:rPr>
          <w:rFonts w:hint="cs"/>
          <w:cs/>
        </w:rPr>
        <w:t xml:space="preserve"> वर्ष 2008 में कुल 6.99 लाख शिक्षण क्षमता का </w:t>
      </w:r>
      <w:r>
        <w:rPr>
          <w:rFonts w:hint="cs"/>
          <w:cs/>
        </w:rPr>
        <w:t xml:space="preserve">अनुमान लगाया </w:t>
      </w:r>
      <w:r w:rsidRPr="003D0E16">
        <w:rPr>
          <w:rFonts w:hint="cs"/>
          <w:cs/>
        </w:rPr>
        <w:t xml:space="preserve">है। </w:t>
      </w:r>
    </w:p>
    <w:p w:rsidR="008B5B83" w:rsidRPr="003D0E16" w:rsidRDefault="008B5B83" w:rsidP="008B5B83">
      <w:pPr>
        <w:jc w:val="both"/>
        <w:rPr>
          <w:rFonts w:hint="cs"/>
          <w:lang w:val="en-IN"/>
        </w:rPr>
      </w:pPr>
      <w:r w:rsidRPr="003D0E16">
        <w:rPr>
          <w:rFonts w:hint="cs"/>
          <w:b/>
          <w:bCs/>
          <w:cs/>
        </w:rPr>
        <w:t>(ग) :</w:t>
      </w:r>
      <w:r w:rsidRPr="003D0E16">
        <w:rPr>
          <w:rFonts w:hint="cs"/>
          <w:cs/>
        </w:rPr>
        <w:tab/>
        <w:t>जी</w:t>
      </w:r>
      <w:r w:rsidRPr="003D0E16">
        <w:rPr>
          <w:rFonts w:hint="cs"/>
        </w:rPr>
        <w:t>,</w:t>
      </w:r>
      <w:r w:rsidRPr="003D0E16">
        <w:rPr>
          <w:rFonts w:hint="cs"/>
          <w:cs/>
        </w:rPr>
        <w:t xml:space="preserve"> नहीं। एआईएसएचई 2010-11 के </w:t>
      </w:r>
      <w:r>
        <w:rPr>
          <w:rFonts w:hint="cs"/>
          <w:cs/>
        </w:rPr>
        <w:t>निष्‍कर्षों</w:t>
      </w:r>
      <w:r w:rsidRPr="003D0E16">
        <w:rPr>
          <w:rFonts w:hint="cs"/>
          <w:cs/>
        </w:rPr>
        <w:t xml:space="preserve"> के अनुसार</w:t>
      </w:r>
      <w:r>
        <w:rPr>
          <w:rFonts w:hint="cs"/>
        </w:rPr>
        <w:t>,</w:t>
      </w:r>
      <w:r w:rsidRPr="003D0E16">
        <w:rPr>
          <w:rFonts w:hint="cs"/>
          <w:cs/>
        </w:rPr>
        <w:t xml:space="preserve"> कुल 7</w:t>
      </w:r>
      <w:r w:rsidRPr="003D0E16">
        <w:rPr>
          <w:rFonts w:hint="cs"/>
        </w:rPr>
        <w:t>,</w:t>
      </w:r>
      <w:r w:rsidRPr="003D0E16">
        <w:rPr>
          <w:rFonts w:hint="cs"/>
          <w:cs/>
        </w:rPr>
        <w:t>65</w:t>
      </w:r>
      <w:r w:rsidRPr="003D0E16">
        <w:rPr>
          <w:rFonts w:hint="cs"/>
        </w:rPr>
        <w:t>,</w:t>
      </w:r>
      <w:r w:rsidRPr="003D0E16">
        <w:rPr>
          <w:rFonts w:hint="cs"/>
          <w:cs/>
        </w:rPr>
        <w:t>349 शिक्षकों में से कुल 62</w:t>
      </w:r>
      <w:r w:rsidRPr="003D0E16">
        <w:rPr>
          <w:rFonts w:hint="cs"/>
        </w:rPr>
        <w:t>,</w:t>
      </w:r>
      <w:r w:rsidRPr="003D0E16">
        <w:rPr>
          <w:rFonts w:hint="cs"/>
          <w:cs/>
        </w:rPr>
        <w:t>215 अस्‍थायी शिक्षक अर्थात लगभग 8</w:t>
      </w:r>
      <w:r w:rsidRPr="003D0E16">
        <w:rPr>
          <w:lang w:val="en-IN"/>
        </w:rPr>
        <w:t>%</w:t>
      </w:r>
      <w:r>
        <w:rPr>
          <w:rFonts w:hint="cs"/>
          <w:cs/>
          <w:lang w:val="en-IN"/>
        </w:rPr>
        <w:t xml:space="preserve"> शिक्षक</w:t>
      </w:r>
      <w:r w:rsidRPr="003D0E16">
        <w:rPr>
          <w:rFonts w:hint="cs"/>
          <w:cs/>
          <w:lang w:val="en-IN"/>
        </w:rPr>
        <w:t xml:space="preserve"> </w:t>
      </w:r>
      <w:r>
        <w:rPr>
          <w:rFonts w:hint="cs"/>
          <w:cs/>
          <w:lang w:val="en-IN"/>
        </w:rPr>
        <w:t>थे</w:t>
      </w:r>
      <w:r w:rsidRPr="003D0E16">
        <w:rPr>
          <w:rFonts w:hint="cs"/>
          <w:cs/>
          <w:lang w:val="en-IN"/>
        </w:rPr>
        <w:t xml:space="preserve">। </w:t>
      </w:r>
    </w:p>
    <w:p w:rsidR="008B5B83" w:rsidRDefault="008B5B83" w:rsidP="008B5B83">
      <w:pPr>
        <w:jc w:val="both"/>
        <w:rPr>
          <w:rFonts w:hint="cs"/>
        </w:rPr>
      </w:pPr>
      <w:r w:rsidRPr="003D0E16">
        <w:rPr>
          <w:rFonts w:hint="cs"/>
          <w:b/>
          <w:bCs/>
          <w:cs/>
          <w:lang w:val="en-IN"/>
        </w:rPr>
        <w:t>(घ) एवं (ड.) :</w:t>
      </w:r>
      <w:r w:rsidRPr="003D0E16">
        <w:rPr>
          <w:rFonts w:hint="cs"/>
          <w:cs/>
          <w:lang w:val="en-IN"/>
        </w:rPr>
        <w:t xml:space="preserve"> विश्‍वविद्यालय अनुदान आयोग (यूजीसी) </w:t>
      </w:r>
      <w:r>
        <w:rPr>
          <w:rFonts w:hint="cs"/>
          <w:cs/>
          <w:lang w:val="en-IN"/>
        </w:rPr>
        <w:t>(</w:t>
      </w:r>
      <w:r w:rsidRPr="003D0E16">
        <w:rPr>
          <w:rFonts w:hint="cs"/>
          <w:cs/>
          <w:lang w:val="en-IN"/>
        </w:rPr>
        <w:t>विश्‍वविद्यालयों और कालेजों में शिक्षकों और अन्‍य शैक्षिक स्‍टाफ के लिए न्‍यूनतम अर्हताएं और उच्‍चतर शिक्षा के मानकों के रखरखाव के लिए उपाय) विनियम</w:t>
      </w:r>
      <w:r w:rsidRPr="003D0E16">
        <w:rPr>
          <w:rFonts w:hint="cs"/>
          <w:lang w:val="en-IN"/>
        </w:rPr>
        <w:t>,</w:t>
      </w:r>
      <w:r w:rsidRPr="003D0E16">
        <w:rPr>
          <w:rFonts w:hint="cs"/>
          <w:cs/>
          <w:lang w:val="en-IN"/>
        </w:rPr>
        <w:t xml:space="preserve"> 2010 की धारा 13.1 के अनुसार</w:t>
      </w:r>
      <w:r w:rsidRPr="003D0E16">
        <w:rPr>
          <w:rFonts w:hint="cs"/>
          <w:lang w:val="en-IN"/>
        </w:rPr>
        <w:t>,</w:t>
      </w:r>
      <w:r w:rsidRPr="003D0E16">
        <w:rPr>
          <w:rFonts w:hint="cs"/>
          <w:cs/>
          <w:lang w:val="en-IN"/>
        </w:rPr>
        <w:t xml:space="preserve"> संविदा आधार पर नियुक्‍त किए गए शिक्षकों को दिया गया निर्धारित पारिश्रमिक</w:t>
      </w:r>
      <w:r w:rsidRPr="003D0E16">
        <w:rPr>
          <w:rFonts w:hint="cs"/>
          <w:lang w:val="en-IN"/>
        </w:rPr>
        <w:t>,</w:t>
      </w:r>
      <w:r w:rsidRPr="003D0E16">
        <w:rPr>
          <w:rFonts w:hint="cs"/>
          <w:cs/>
          <w:lang w:val="en-IN"/>
        </w:rPr>
        <w:t xml:space="preserve"> नियमित आधार पर नियुक्‍त किए गए शिक्षकों के कुल मासिक वेतन</w:t>
      </w:r>
      <w:r>
        <w:rPr>
          <w:rFonts w:hint="cs"/>
          <w:cs/>
          <w:lang w:val="en-IN"/>
        </w:rPr>
        <w:t xml:space="preserve"> से</w:t>
      </w:r>
      <w:r w:rsidRPr="003D0E16">
        <w:rPr>
          <w:rFonts w:hint="cs"/>
          <w:cs/>
          <w:lang w:val="en-IN"/>
        </w:rPr>
        <w:t xml:space="preserve"> कम नहीं होना चाहिए</w:t>
      </w:r>
      <w:r>
        <w:rPr>
          <w:rFonts w:hint="cs"/>
          <w:cs/>
          <w:lang w:val="en-IN"/>
        </w:rPr>
        <w:t>। चूंकि संविदा/तदर्थ शिक्षकों के</w:t>
      </w:r>
      <w:r w:rsidRPr="003D0E16">
        <w:rPr>
          <w:rFonts w:hint="cs"/>
          <w:cs/>
          <w:lang w:val="en-IN"/>
        </w:rPr>
        <w:t xml:space="preserve"> </w:t>
      </w:r>
      <w:r>
        <w:rPr>
          <w:rFonts w:hint="cs"/>
          <w:cs/>
          <w:lang w:val="en-IN"/>
        </w:rPr>
        <w:t xml:space="preserve">आधिक्‍य </w:t>
      </w:r>
      <w:r w:rsidRPr="003D0E16">
        <w:rPr>
          <w:rFonts w:hint="cs"/>
          <w:cs/>
          <w:lang w:val="en-IN"/>
        </w:rPr>
        <w:t>का</w:t>
      </w:r>
      <w:r w:rsidRPr="003D0E16">
        <w:rPr>
          <w:rFonts w:hint="cs"/>
          <w:lang w:val="en-IN"/>
        </w:rPr>
        <w:t>,</w:t>
      </w:r>
      <w:r w:rsidRPr="003D0E16">
        <w:rPr>
          <w:rFonts w:hint="cs"/>
          <w:cs/>
          <w:lang w:val="en-IN"/>
        </w:rPr>
        <w:t xml:space="preserve"> शिक्षण पर प्रभाव </w:t>
      </w:r>
      <w:r>
        <w:rPr>
          <w:rFonts w:hint="cs"/>
          <w:cs/>
          <w:lang w:val="en-IN"/>
        </w:rPr>
        <w:t>पड़ने</w:t>
      </w:r>
      <w:r w:rsidRPr="003D0E16">
        <w:rPr>
          <w:rFonts w:hint="cs"/>
          <w:cs/>
          <w:lang w:val="en-IN"/>
        </w:rPr>
        <w:t xml:space="preserve"> की संभावना है</w:t>
      </w:r>
      <w:r w:rsidRPr="003D0E16">
        <w:rPr>
          <w:rFonts w:hint="cs"/>
          <w:lang w:val="en-IN"/>
        </w:rPr>
        <w:t>,</w:t>
      </w:r>
      <w:r w:rsidRPr="003D0E16">
        <w:rPr>
          <w:rFonts w:hint="cs"/>
          <w:cs/>
          <w:lang w:val="en-IN"/>
        </w:rPr>
        <w:t xml:space="preserve"> विश्‍वविद्यालय अनुदान आयोग ने </w:t>
      </w:r>
      <w:r>
        <w:rPr>
          <w:rFonts w:hint="cs"/>
          <w:cs/>
          <w:lang w:val="en-IN"/>
        </w:rPr>
        <w:t>निर्धारित किया</w:t>
      </w:r>
      <w:r w:rsidRPr="003D0E16">
        <w:rPr>
          <w:rFonts w:hint="cs"/>
          <w:cs/>
          <w:lang w:val="en-IN"/>
        </w:rPr>
        <w:t xml:space="preserve"> है कि</w:t>
      </w:r>
      <w:r>
        <w:rPr>
          <w:rFonts w:hint="cs"/>
          <w:cs/>
          <w:lang w:val="en-IN"/>
        </w:rPr>
        <w:t xml:space="preserve"> </w:t>
      </w:r>
      <w:r w:rsidRPr="003D0E16">
        <w:rPr>
          <w:rFonts w:hint="cs"/>
          <w:cs/>
        </w:rPr>
        <w:t>किसी भी समय</w:t>
      </w:r>
      <w:r>
        <w:rPr>
          <w:rFonts w:hint="cs"/>
          <w:cs/>
          <w:lang w:val="en-IN"/>
        </w:rPr>
        <w:t xml:space="preserve"> संकाय का</w:t>
      </w:r>
      <w:r w:rsidRPr="003D0E16">
        <w:rPr>
          <w:rFonts w:hint="cs"/>
          <w:cs/>
          <w:lang w:val="en-IN"/>
        </w:rPr>
        <w:t xml:space="preserve"> 10</w:t>
      </w:r>
      <w:r w:rsidRPr="003D0E16">
        <w:rPr>
          <w:lang w:val="en-IN"/>
        </w:rPr>
        <w:t>%</w:t>
      </w:r>
      <w:r w:rsidRPr="003D0E16">
        <w:rPr>
          <w:rFonts w:hint="cs"/>
          <w:cs/>
        </w:rPr>
        <w:t xml:space="preserve"> से अधिक संविदा आधार पर </w:t>
      </w:r>
      <w:r>
        <w:rPr>
          <w:rFonts w:hint="cs"/>
          <w:cs/>
        </w:rPr>
        <w:t xml:space="preserve">नियुक्‍त नहीं किए जा </w:t>
      </w:r>
      <w:r>
        <w:rPr>
          <w:rFonts w:hint="cs"/>
          <w:cs/>
        </w:rPr>
        <w:lastRenderedPageBreak/>
        <w:t>सकता</w:t>
      </w:r>
      <w:r w:rsidRPr="003D0E16">
        <w:rPr>
          <w:rFonts w:hint="cs"/>
          <w:cs/>
        </w:rPr>
        <w:t xml:space="preserve"> है। विश्‍वविद्यालयों और कालेजों में रिक्तियों को भरना राज्‍य सरकार का उत्‍तरदायित्‍व है। केन्‍द सरकार सभी प्रयास</w:t>
      </w:r>
      <w:r>
        <w:rPr>
          <w:rFonts w:hint="cs"/>
          <w:cs/>
        </w:rPr>
        <w:t xml:space="preserve"> कर रही है कि केन्‍द्र-पोषित संस्‍थाओं में रिक्तियों को</w:t>
      </w:r>
      <w:r w:rsidRPr="003D0E16">
        <w:rPr>
          <w:rFonts w:hint="cs"/>
          <w:cs/>
        </w:rPr>
        <w:t xml:space="preserve"> शीघ्रतिशीघ्र </w:t>
      </w:r>
      <w:r>
        <w:rPr>
          <w:rFonts w:hint="cs"/>
          <w:cs/>
        </w:rPr>
        <w:t>भरना</w:t>
      </w:r>
      <w:r w:rsidRPr="003D0E16">
        <w:rPr>
          <w:rFonts w:hint="cs"/>
          <w:cs/>
        </w:rPr>
        <w:t xml:space="preserve"> सुनिश्चित किया जा सके।</w:t>
      </w:r>
    </w:p>
    <w:p w:rsidR="008B5B83" w:rsidRPr="003D0E16" w:rsidRDefault="008B5B83" w:rsidP="008B5B83">
      <w:pPr>
        <w:jc w:val="both"/>
        <w:rPr>
          <w:rFonts w:hint="cs"/>
          <w:cs/>
        </w:rPr>
      </w:pPr>
    </w:p>
    <w:p w:rsidR="008B5B83" w:rsidRPr="003D0E16" w:rsidRDefault="008B5B83" w:rsidP="008B5B83">
      <w:pPr>
        <w:jc w:val="center"/>
        <w:rPr>
          <w:sz w:val="23"/>
          <w:szCs w:val="23"/>
        </w:rPr>
      </w:pPr>
      <w:r w:rsidRPr="003D0E16">
        <w:rPr>
          <w:sz w:val="23"/>
          <w:szCs w:val="23"/>
        </w:rPr>
        <w:t>*****</w:t>
      </w:r>
    </w:p>
    <w:p w:rsidR="00F32F39" w:rsidRDefault="008B5B83"/>
    <w:sectPr w:rsidR="00F32F39" w:rsidSect="00224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40 Wi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B83"/>
    <w:rsid w:val="00224456"/>
    <w:rsid w:val="006A7CFD"/>
    <w:rsid w:val="008B5B83"/>
    <w:rsid w:val="00E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8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2013-12-16T05:22:00Z</dcterms:created>
  <dcterms:modified xsi:type="dcterms:W3CDTF">2013-12-16T05:22:00Z</dcterms:modified>
</cp:coreProperties>
</file>