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AE" w:rsidRPr="00E832DF" w:rsidRDefault="00193BAE" w:rsidP="00193BAE">
      <w:pPr>
        <w:autoSpaceDE w:val="0"/>
        <w:autoSpaceDN w:val="0"/>
        <w:adjustRightInd w:val="0"/>
        <w:jc w:val="center"/>
        <w:rPr>
          <w:rFonts w:hint="cs"/>
          <w:b/>
          <w:bCs/>
          <w:sz w:val="22"/>
          <w:szCs w:val="22"/>
        </w:rPr>
      </w:pPr>
      <w:r w:rsidRPr="00E832DF">
        <w:rPr>
          <w:rFonts w:ascii="Mangal" w:hAnsi="Mangal"/>
          <w:b/>
          <w:bCs/>
          <w:sz w:val="22"/>
          <w:szCs w:val="22"/>
          <w:cs/>
        </w:rPr>
        <w:t>भारत</w:t>
      </w:r>
      <w:r w:rsidRPr="00E832DF">
        <w:rPr>
          <w:rFonts w:ascii="Mangal" w:hAnsi="Mangal" w:hint="cs"/>
          <w:b/>
          <w:bCs/>
          <w:sz w:val="22"/>
          <w:szCs w:val="22"/>
          <w:cs/>
        </w:rPr>
        <w:t xml:space="preserve"> सरकार</w:t>
      </w:r>
    </w:p>
    <w:p w:rsidR="00193BAE" w:rsidRPr="00E832DF" w:rsidRDefault="00193BAE" w:rsidP="00193BAE">
      <w:pPr>
        <w:pStyle w:val="Title"/>
        <w:spacing w:line="192" w:lineRule="auto"/>
        <w:rPr>
          <w:rFonts w:cs="Mangal"/>
          <w:b w:val="0"/>
          <w:bCs w:val="0"/>
          <w:sz w:val="22"/>
          <w:szCs w:val="22"/>
          <w:lang w:bidi="hi-IN"/>
        </w:rPr>
      </w:pPr>
      <w:r w:rsidRPr="00E832DF">
        <w:rPr>
          <w:rFonts w:cs="Mangal"/>
          <w:b w:val="0"/>
          <w:bCs w:val="0"/>
          <w:sz w:val="22"/>
          <w:szCs w:val="22"/>
          <w:cs/>
          <w:lang w:bidi="hi-IN"/>
        </w:rPr>
        <w:t>मानव संसाधन विकास मंत्रालय</w:t>
      </w:r>
    </w:p>
    <w:p w:rsidR="00193BAE" w:rsidRPr="00E832DF" w:rsidRDefault="00193BAE" w:rsidP="00193BAE">
      <w:pPr>
        <w:pStyle w:val="Title"/>
        <w:spacing w:line="192" w:lineRule="auto"/>
        <w:rPr>
          <w:rFonts w:cs="Mangal"/>
          <w:b w:val="0"/>
          <w:bCs w:val="0"/>
          <w:sz w:val="22"/>
          <w:szCs w:val="22"/>
          <w:lang w:bidi="hi-IN"/>
        </w:rPr>
      </w:pPr>
      <w:r w:rsidRPr="00E832DF">
        <w:rPr>
          <w:rFonts w:cs="Mangal"/>
          <w:b w:val="0"/>
          <w:bCs w:val="0"/>
          <w:sz w:val="22"/>
          <w:szCs w:val="22"/>
          <w:cs/>
          <w:lang w:bidi="hi-IN"/>
        </w:rPr>
        <w:t>उच्‍चतर</w:t>
      </w:r>
      <w:r w:rsidRPr="00E832DF">
        <w:rPr>
          <w:rFonts w:cs="Mangal" w:hint="cs"/>
          <w:b w:val="0"/>
          <w:bCs w:val="0"/>
          <w:sz w:val="22"/>
          <w:szCs w:val="22"/>
          <w:cs/>
          <w:lang w:bidi="hi-IN"/>
        </w:rPr>
        <w:t xml:space="preserve"> शिक्षा </w:t>
      </w:r>
      <w:r w:rsidRPr="00E832DF">
        <w:rPr>
          <w:rFonts w:cs="Mangal"/>
          <w:b w:val="0"/>
          <w:bCs w:val="0"/>
          <w:sz w:val="22"/>
          <w:szCs w:val="22"/>
          <w:cs/>
          <w:lang w:bidi="hi-IN"/>
        </w:rPr>
        <w:t>विभाग</w:t>
      </w:r>
    </w:p>
    <w:p w:rsidR="00193BAE" w:rsidRPr="00E832DF" w:rsidRDefault="00193BAE" w:rsidP="00193BAE">
      <w:pPr>
        <w:pStyle w:val="Title"/>
        <w:spacing w:line="192" w:lineRule="auto"/>
        <w:rPr>
          <w:rFonts w:cs="Mangal"/>
          <w:b w:val="0"/>
          <w:bCs w:val="0"/>
          <w:sz w:val="22"/>
          <w:szCs w:val="22"/>
          <w:lang w:bidi="hi-IN"/>
        </w:rPr>
      </w:pPr>
    </w:p>
    <w:p w:rsidR="00193BAE" w:rsidRPr="00E832DF" w:rsidRDefault="00193BAE" w:rsidP="00193BAE">
      <w:pPr>
        <w:pStyle w:val="Title"/>
        <w:spacing w:line="192" w:lineRule="auto"/>
        <w:rPr>
          <w:rFonts w:cs="Mangal"/>
          <w:sz w:val="22"/>
          <w:szCs w:val="22"/>
          <w:lang w:bidi="hi-IN"/>
        </w:rPr>
      </w:pPr>
      <w:r w:rsidRPr="00E832DF">
        <w:rPr>
          <w:rFonts w:cs="Mangal"/>
          <w:sz w:val="22"/>
          <w:szCs w:val="22"/>
          <w:cs/>
          <w:lang w:bidi="hi-IN"/>
        </w:rPr>
        <w:t>राज्‍य सभा</w:t>
      </w:r>
    </w:p>
    <w:p w:rsidR="00193BAE" w:rsidRPr="00E832DF" w:rsidRDefault="00193BAE" w:rsidP="00193BAE">
      <w:pPr>
        <w:pStyle w:val="Title"/>
        <w:spacing w:line="192" w:lineRule="auto"/>
        <w:rPr>
          <w:rFonts w:cs="Mangal"/>
          <w:b w:val="0"/>
          <w:bCs w:val="0"/>
          <w:sz w:val="22"/>
          <w:szCs w:val="22"/>
          <w:lang w:bidi="hi-IN"/>
        </w:rPr>
      </w:pPr>
      <w:r w:rsidRPr="00E832DF">
        <w:rPr>
          <w:rFonts w:cs="Mangal"/>
          <w:b w:val="0"/>
          <w:bCs w:val="0"/>
          <w:sz w:val="22"/>
          <w:szCs w:val="22"/>
          <w:cs/>
          <w:lang w:bidi="hi-IN"/>
        </w:rPr>
        <w:t>अतारांकित प्रश्‍न संख्‍या:</w:t>
      </w:r>
      <w:r w:rsidRPr="00E832DF">
        <w:rPr>
          <w:rFonts w:cs="Mangal" w:hint="cs"/>
          <w:b w:val="0"/>
          <w:bCs w:val="0"/>
          <w:sz w:val="22"/>
          <w:szCs w:val="22"/>
          <w:cs/>
          <w:lang w:bidi="hi-IN"/>
        </w:rPr>
        <w:t xml:space="preserve"> 1123</w:t>
      </w:r>
    </w:p>
    <w:p w:rsidR="00193BAE" w:rsidRPr="00E832DF" w:rsidRDefault="00193BAE" w:rsidP="00193BAE">
      <w:pPr>
        <w:pStyle w:val="Title"/>
        <w:spacing w:line="192" w:lineRule="auto"/>
        <w:rPr>
          <w:rFonts w:cs="Mangal" w:hint="cs"/>
          <w:b w:val="0"/>
          <w:bCs w:val="0"/>
          <w:sz w:val="22"/>
          <w:szCs w:val="22"/>
          <w:lang w:bidi="hi-IN"/>
        </w:rPr>
      </w:pPr>
      <w:r w:rsidRPr="00E832DF">
        <w:rPr>
          <w:rFonts w:cs="Mangal"/>
          <w:b w:val="0"/>
          <w:bCs w:val="0"/>
          <w:sz w:val="22"/>
          <w:szCs w:val="22"/>
          <w:cs/>
          <w:lang w:bidi="hi-IN"/>
        </w:rPr>
        <w:t>उत्‍तर देने की तारीख: 16</w:t>
      </w:r>
      <w:r w:rsidRPr="00E832DF">
        <w:rPr>
          <w:rFonts w:cs="Mangal" w:hint="cs"/>
          <w:b w:val="0"/>
          <w:bCs w:val="0"/>
          <w:sz w:val="22"/>
          <w:szCs w:val="22"/>
          <w:cs/>
          <w:lang w:bidi="hi-IN"/>
        </w:rPr>
        <w:t xml:space="preserve"> दिसम्‍बर</w:t>
      </w:r>
      <w:r w:rsidRPr="00E832DF">
        <w:rPr>
          <w:rFonts w:cs="Mangal"/>
          <w:b w:val="0"/>
          <w:bCs w:val="0"/>
          <w:sz w:val="22"/>
          <w:szCs w:val="22"/>
          <w:cs/>
          <w:lang w:bidi="hi-IN"/>
        </w:rPr>
        <w:t>, 2013</w:t>
      </w:r>
    </w:p>
    <w:p w:rsidR="00193BAE" w:rsidRPr="00E832DF" w:rsidRDefault="00193BAE" w:rsidP="00193BAE">
      <w:pPr>
        <w:jc w:val="center"/>
        <w:rPr>
          <w:rFonts w:hint="cs"/>
          <w:b/>
          <w:bCs/>
          <w:sz w:val="22"/>
          <w:szCs w:val="22"/>
        </w:rPr>
      </w:pPr>
    </w:p>
    <w:p w:rsidR="00193BAE" w:rsidRPr="00E832DF" w:rsidRDefault="00193BAE" w:rsidP="00193BAE">
      <w:pPr>
        <w:jc w:val="center"/>
        <w:rPr>
          <w:b/>
          <w:bCs/>
          <w:sz w:val="22"/>
          <w:szCs w:val="22"/>
        </w:rPr>
      </w:pPr>
      <w:r w:rsidRPr="00E832DF">
        <w:rPr>
          <w:b/>
          <w:bCs/>
          <w:sz w:val="22"/>
          <w:szCs w:val="22"/>
          <w:cs/>
        </w:rPr>
        <w:t>जम्मू और कश्मीर में प्रध</w:t>
      </w:r>
      <w:r>
        <w:rPr>
          <w:b/>
          <w:bCs/>
          <w:sz w:val="22"/>
          <w:szCs w:val="22"/>
          <w:cs/>
        </w:rPr>
        <w:t>ा</w:t>
      </w:r>
      <w:r w:rsidRPr="00E832DF">
        <w:rPr>
          <w:b/>
          <w:bCs/>
          <w:sz w:val="22"/>
          <w:szCs w:val="22"/>
          <w:cs/>
        </w:rPr>
        <w:t>नमंत्री विशेष छात्रवृत्ति</w:t>
      </w:r>
      <w:r w:rsidRPr="00E832DF">
        <w:rPr>
          <w:rFonts w:hint="cs"/>
          <w:b/>
          <w:bCs/>
          <w:sz w:val="22"/>
          <w:szCs w:val="22"/>
          <w:cs/>
        </w:rPr>
        <w:t xml:space="preserve"> </w:t>
      </w:r>
      <w:r w:rsidRPr="00E832DF">
        <w:rPr>
          <w:b/>
          <w:bCs/>
          <w:sz w:val="22"/>
          <w:szCs w:val="22"/>
          <w:cs/>
        </w:rPr>
        <w:t>योजना को लागू किया जाना</w:t>
      </w:r>
    </w:p>
    <w:p w:rsidR="00193BAE" w:rsidRPr="00E832DF" w:rsidRDefault="00193BAE" w:rsidP="00193BAE">
      <w:pPr>
        <w:rPr>
          <w:rFonts w:hint="cs"/>
          <w:sz w:val="22"/>
          <w:szCs w:val="22"/>
        </w:rPr>
      </w:pPr>
    </w:p>
    <w:p w:rsidR="00193BAE" w:rsidRPr="00E832DF" w:rsidRDefault="00193BAE" w:rsidP="00193BAE">
      <w:pPr>
        <w:rPr>
          <w:rFonts w:hint="cs"/>
          <w:sz w:val="22"/>
          <w:szCs w:val="22"/>
        </w:rPr>
      </w:pPr>
      <w:r w:rsidRPr="00E832DF">
        <w:rPr>
          <w:sz w:val="22"/>
          <w:szCs w:val="22"/>
          <w:cs/>
        </w:rPr>
        <w:t xml:space="preserve">1123. प्रो॰ सैफुद्दीन सोज़ः </w:t>
      </w:r>
    </w:p>
    <w:p w:rsidR="00193BAE" w:rsidRPr="00E832DF" w:rsidRDefault="00193BAE" w:rsidP="00193BAE">
      <w:pPr>
        <w:rPr>
          <w:rFonts w:hint="cs"/>
          <w:sz w:val="22"/>
          <w:szCs w:val="22"/>
        </w:rPr>
      </w:pPr>
    </w:p>
    <w:p w:rsidR="00193BAE" w:rsidRPr="00E832DF" w:rsidRDefault="00193BAE" w:rsidP="00193BAE">
      <w:pPr>
        <w:ind w:firstLine="720"/>
        <w:rPr>
          <w:rFonts w:hint="cs"/>
          <w:sz w:val="22"/>
          <w:szCs w:val="22"/>
        </w:rPr>
      </w:pPr>
      <w:r w:rsidRPr="00E832DF">
        <w:rPr>
          <w:sz w:val="22"/>
          <w:szCs w:val="22"/>
          <w:cs/>
        </w:rPr>
        <w:t>क्या मानव संसाधन</w:t>
      </w:r>
      <w:r w:rsidRPr="00E832DF">
        <w:rPr>
          <w:rFonts w:hint="cs"/>
          <w:sz w:val="22"/>
          <w:szCs w:val="22"/>
          <w:cs/>
        </w:rPr>
        <w:t xml:space="preserve"> </w:t>
      </w:r>
      <w:r w:rsidRPr="00E832DF">
        <w:rPr>
          <w:sz w:val="22"/>
          <w:szCs w:val="22"/>
          <w:cs/>
        </w:rPr>
        <w:t>विकास मंत्री यह बताने की कृपा करेंगे किः</w:t>
      </w:r>
    </w:p>
    <w:p w:rsidR="00193BAE" w:rsidRPr="00E832DF" w:rsidRDefault="00193BAE" w:rsidP="00193BAE">
      <w:pPr>
        <w:ind w:firstLine="720"/>
        <w:rPr>
          <w:rFonts w:hint="cs"/>
          <w:sz w:val="22"/>
          <w:szCs w:val="22"/>
        </w:rPr>
      </w:pPr>
    </w:p>
    <w:p w:rsidR="00193BAE" w:rsidRPr="00E832DF" w:rsidRDefault="00193BAE" w:rsidP="00193BAE">
      <w:pPr>
        <w:jc w:val="both"/>
        <w:rPr>
          <w:sz w:val="22"/>
          <w:szCs w:val="22"/>
        </w:rPr>
      </w:pPr>
      <w:r w:rsidRPr="00E832DF">
        <w:rPr>
          <w:sz w:val="22"/>
          <w:szCs w:val="22"/>
          <w:cs/>
        </w:rPr>
        <w:t>(क) क्या यह सच है कि मंत्रालय जम्मू और</w:t>
      </w:r>
      <w:r w:rsidRPr="00E832DF">
        <w:rPr>
          <w:rFonts w:hint="cs"/>
          <w:sz w:val="22"/>
          <w:szCs w:val="22"/>
          <w:cs/>
        </w:rPr>
        <w:t xml:space="preserve"> </w:t>
      </w:r>
      <w:r w:rsidRPr="00E832DF">
        <w:rPr>
          <w:sz w:val="22"/>
          <w:szCs w:val="22"/>
          <w:cs/>
        </w:rPr>
        <w:t>कश्मीर में प्रध</w:t>
      </w:r>
      <w:r>
        <w:rPr>
          <w:sz w:val="22"/>
          <w:szCs w:val="22"/>
          <w:cs/>
        </w:rPr>
        <w:t>ा</w:t>
      </w:r>
      <w:r w:rsidRPr="00E832DF">
        <w:rPr>
          <w:sz w:val="22"/>
          <w:szCs w:val="22"/>
          <w:cs/>
        </w:rPr>
        <w:t>नमंत्री विशेष छात्रवृत्ति योजना लागू</w:t>
      </w:r>
      <w:r w:rsidRPr="00E832DF">
        <w:rPr>
          <w:rFonts w:hint="cs"/>
          <w:sz w:val="22"/>
          <w:szCs w:val="22"/>
          <w:cs/>
        </w:rPr>
        <w:t xml:space="preserve"> </w:t>
      </w:r>
      <w:r w:rsidRPr="00E832DF">
        <w:rPr>
          <w:sz w:val="22"/>
          <w:szCs w:val="22"/>
          <w:cs/>
        </w:rPr>
        <w:t>नहीं कर पाया है</w:t>
      </w:r>
      <w:r w:rsidRPr="00E832DF">
        <w:rPr>
          <w:sz w:val="22"/>
          <w:szCs w:val="22"/>
        </w:rPr>
        <w:t xml:space="preserve">; </w:t>
      </w:r>
      <w:r w:rsidRPr="00E832DF">
        <w:rPr>
          <w:sz w:val="22"/>
          <w:szCs w:val="22"/>
          <w:cs/>
        </w:rPr>
        <w:t>और</w:t>
      </w:r>
    </w:p>
    <w:p w:rsidR="00193BAE" w:rsidRPr="00E832DF" w:rsidRDefault="00193BAE" w:rsidP="00193BAE">
      <w:pPr>
        <w:jc w:val="both"/>
        <w:rPr>
          <w:rFonts w:hint="cs"/>
          <w:sz w:val="22"/>
          <w:szCs w:val="22"/>
        </w:rPr>
      </w:pPr>
    </w:p>
    <w:p w:rsidR="00193BAE" w:rsidRPr="00E832DF" w:rsidRDefault="00193BAE" w:rsidP="00193BAE">
      <w:pPr>
        <w:jc w:val="both"/>
        <w:rPr>
          <w:rFonts w:hint="cs"/>
          <w:sz w:val="22"/>
          <w:szCs w:val="22"/>
        </w:rPr>
      </w:pPr>
      <w:r w:rsidRPr="00E832DF">
        <w:rPr>
          <w:sz w:val="22"/>
          <w:szCs w:val="22"/>
          <w:cs/>
        </w:rPr>
        <w:t>(ख) राज्य के बाहर स्थिति विभिन्न संस्थाओं</w:t>
      </w:r>
      <w:r w:rsidRPr="00E832DF">
        <w:rPr>
          <w:rFonts w:hint="cs"/>
          <w:sz w:val="22"/>
          <w:szCs w:val="22"/>
          <w:cs/>
        </w:rPr>
        <w:t xml:space="preserve"> </w:t>
      </w:r>
      <w:r w:rsidRPr="00E832DF">
        <w:rPr>
          <w:sz w:val="22"/>
          <w:szCs w:val="22"/>
          <w:cs/>
        </w:rPr>
        <w:t>में प्रवेश प्राप्त करने का प्रयास करने वाले कितने</w:t>
      </w:r>
      <w:r w:rsidRPr="00E832DF">
        <w:rPr>
          <w:rFonts w:hint="cs"/>
          <w:sz w:val="22"/>
          <w:szCs w:val="22"/>
          <w:cs/>
        </w:rPr>
        <w:t xml:space="preserve"> </w:t>
      </w:r>
      <w:r w:rsidRPr="00E832DF">
        <w:rPr>
          <w:sz w:val="22"/>
          <w:szCs w:val="22"/>
          <w:cs/>
        </w:rPr>
        <w:t>छात्रों को वर्ष 2012-13 हेतु अभिप्रेत धनराशि</w:t>
      </w:r>
      <w:r w:rsidRPr="00E832DF">
        <w:rPr>
          <w:rFonts w:hint="cs"/>
          <w:sz w:val="22"/>
          <w:szCs w:val="22"/>
          <w:cs/>
        </w:rPr>
        <w:t xml:space="preserve"> </w:t>
      </w:r>
      <w:r w:rsidRPr="00E832DF">
        <w:rPr>
          <w:sz w:val="22"/>
          <w:szCs w:val="22"/>
          <w:cs/>
        </w:rPr>
        <w:t>उपलब्ध नहीं कराई गई है</w:t>
      </w:r>
      <w:r w:rsidRPr="00E832DF">
        <w:rPr>
          <w:sz w:val="22"/>
          <w:szCs w:val="22"/>
        </w:rPr>
        <w:t>?</w:t>
      </w:r>
    </w:p>
    <w:p w:rsidR="00193BAE" w:rsidRPr="00E832DF" w:rsidRDefault="00193BAE" w:rsidP="00193BAE">
      <w:pPr>
        <w:rPr>
          <w:rFonts w:hint="cs"/>
          <w:sz w:val="22"/>
          <w:szCs w:val="22"/>
        </w:rPr>
      </w:pPr>
    </w:p>
    <w:p w:rsidR="00193BAE" w:rsidRPr="00E832DF" w:rsidRDefault="00193BAE" w:rsidP="00193BAE">
      <w:pPr>
        <w:spacing w:line="192" w:lineRule="auto"/>
        <w:jc w:val="center"/>
        <w:rPr>
          <w:rFonts w:ascii="DevLys 040 Wide" w:hAnsi="DevLys 040 Wide" w:hint="cs"/>
          <w:b/>
          <w:bCs/>
          <w:sz w:val="22"/>
          <w:szCs w:val="22"/>
        </w:rPr>
      </w:pPr>
    </w:p>
    <w:p w:rsidR="00193BAE" w:rsidRPr="00E832DF" w:rsidRDefault="00193BAE" w:rsidP="00193BAE">
      <w:pPr>
        <w:spacing w:line="192" w:lineRule="auto"/>
        <w:jc w:val="center"/>
        <w:rPr>
          <w:rFonts w:ascii="DevLys 040 Wide" w:hAnsi="DevLys 040 Wide"/>
          <w:b/>
          <w:bCs/>
          <w:sz w:val="22"/>
          <w:szCs w:val="22"/>
        </w:rPr>
      </w:pPr>
      <w:r w:rsidRPr="00E832DF">
        <w:rPr>
          <w:rFonts w:ascii="DevLys 040 Wide" w:hAnsi="DevLys 040 Wide"/>
          <w:b/>
          <w:bCs/>
          <w:sz w:val="22"/>
          <w:szCs w:val="22"/>
          <w:cs/>
        </w:rPr>
        <w:t>उत्‍तर</w:t>
      </w:r>
    </w:p>
    <w:p w:rsidR="00193BAE" w:rsidRPr="00E832DF" w:rsidRDefault="00193BAE" w:rsidP="00193BAE">
      <w:pPr>
        <w:spacing w:line="192" w:lineRule="auto"/>
        <w:jc w:val="center"/>
        <w:rPr>
          <w:rFonts w:ascii="DevLys 040 Wide" w:hAnsi="DevLys 040 Wide"/>
          <w:b/>
          <w:bCs/>
          <w:sz w:val="22"/>
          <w:szCs w:val="22"/>
        </w:rPr>
      </w:pPr>
      <w:r w:rsidRPr="00E832DF">
        <w:rPr>
          <w:rFonts w:ascii="DevLys 040 Wide" w:hAnsi="DevLys 040 Wide"/>
          <w:b/>
          <w:bCs/>
          <w:sz w:val="22"/>
          <w:szCs w:val="22"/>
          <w:cs/>
        </w:rPr>
        <w:t>मानव संसाधन विकास मंत्रालय में राज्‍यमंत्री</w:t>
      </w:r>
    </w:p>
    <w:p w:rsidR="00193BAE" w:rsidRPr="00E832DF" w:rsidRDefault="00193BAE" w:rsidP="00193BAE">
      <w:pPr>
        <w:spacing w:line="192" w:lineRule="auto"/>
        <w:jc w:val="center"/>
        <w:rPr>
          <w:rFonts w:hint="cs"/>
          <w:b/>
          <w:bCs/>
          <w:sz w:val="22"/>
          <w:szCs w:val="22"/>
        </w:rPr>
      </w:pPr>
      <w:r w:rsidRPr="00E832DF">
        <w:rPr>
          <w:b/>
          <w:bCs/>
          <w:sz w:val="22"/>
          <w:szCs w:val="22"/>
          <w:cs/>
        </w:rPr>
        <w:t>(डा. शशि थरूर)</w:t>
      </w:r>
    </w:p>
    <w:p w:rsidR="00193BAE" w:rsidRPr="00E832DF" w:rsidRDefault="00193BAE" w:rsidP="00193BAE">
      <w:pPr>
        <w:spacing w:line="192" w:lineRule="auto"/>
        <w:jc w:val="center"/>
        <w:rPr>
          <w:rFonts w:hint="cs"/>
          <w:b/>
          <w:bCs/>
          <w:sz w:val="22"/>
          <w:szCs w:val="22"/>
        </w:rPr>
      </w:pPr>
    </w:p>
    <w:p w:rsidR="00193BAE" w:rsidRPr="00E832DF" w:rsidRDefault="00193BAE" w:rsidP="00193BAE">
      <w:pPr>
        <w:autoSpaceDE w:val="0"/>
        <w:autoSpaceDN w:val="0"/>
        <w:adjustRightInd w:val="0"/>
        <w:spacing w:line="320" w:lineRule="exact"/>
        <w:jc w:val="both"/>
        <w:rPr>
          <w:rFonts w:hint="cs"/>
          <w:color w:val="231F20"/>
          <w:sz w:val="22"/>
          <w:szCs w:val="22"/>
        </w:rPr>
      </w:pPr>
      <w:r w:rsidRPr="00E832DF">
        <w:rPr>
          <w:rFonts w:hint="cs"/>
          <w:color w:val="231F20"/>
          <w:sz w:val="22"/>
          <w:szCs w:val="22"/>
          <w:cs/>
        </w:rPr>
        <w:t>(क): जी</w:t>
      </w:r>
      <w:r w:rsidRPr="00E832DF">
        <w:rPr>
          <w:rFonts w:hint="cs"/>
          <w:color w:val="231F20"/>
          <w:sz w:val="22"/>
          <w:szCs w:val="22"/>
        </w:rPr>
        <w:t>,</w:t>
      </w:r>
      <w:r w:rsidRPr="00E832DF">
        <w:rPr>
          <w:rFonts w:hint="cs"/>
          <w:color w:val="231F20"/>
          <w:sz w:val="22"/>
          <w:szCs w:val="22"/>
          <w:cs/>
        </w:rPr>
        <w:t xml:space="preserve"> नहीं।</w:t>
      </w:r>
    </w:p>
    <w:p w:rsidR="00193BAE" w:rsidRPr="00E832DF" w:rsidRDefault="00193BAE" w:rsidP="00193BAE">
      <w:pPr>
        <w:autoSpaceDE w:val="0"/>
        <w:autoSpaceDN w:val="0"/>
        <w:adjustRightInd w:val="0"/>
        <w:spacing w:line="320" w:lineRule="exact"/>
        <w:jc w:val="both"/>
        <w:rPr>
          <w:rFonts w:hint="cs"/>
          <w:color w:val="231F20"/>
          <w:sz w:val="22"/>
          <w:szCs w:val="22"/>
        </w:rPr>
      </w:pPr>
    </w:p>
    <w:p w:rsidR="00193BAE" w:rsidRPr="00E832DF" w:rsidRDefault="00193BAE" w:rsidP="00193BAE">
      <w:pPr>
        <w:autoSpaceDE w:val="0"/>
        <w:autoSpaceDN w:val="0"/>
        <w:adjustRightInd w:val="0"/>
        <w:spacing w:line="320" w:lineRule="exact"/>
        <w:jc w:val="both"/>
        <w:rPr>
          <w:rFonts w:ascii="Mangal" w:hAnsi="Mangal" w:hint="cs"/>
          <w:color w:val="231F20"/>
          <w:sz w:val="22"/>
          <w:szCs w:val="22"/>
          <w:cs/>
        </w:rPr>
      </w:pPr>
      <w:r w:rsidRPr="00E832DF">
        <w:rPr>
          <w:rFonts w:hint="cs"/>
          <w:color w:val="231F20"/>
          <w:sz w:val="22"/>
          <w:szCs w:val="22"/>
          <w:cs/>
        </w:rPr>
        <w:t>(ख): वर्ष 2012-13 के लिए कुल 5810 आवेदन मिले थे</w:t>
      </w:r>
      <w:r w:rsidRPr="00E832DF">
        <w:rPr>
          <w:rFonts w:hint="cs"/>
          <w:color w:val="231F20"/>
          <w:sz w:val="22"/>
          <w:szCs w:val="22"/>
        </w:rPr>
        <w:t>,</w:t>
      </w:r>
      <w:r w:rsidRPr="00E832DF">
        <w:rPr>
          <w:rFonts w:hint="cs"/>
          <w:color w:val="231F20"/>
          <w:sz w:val="22"/>
          <w:szCs w:val="22"/>
          <w:cs/>
        </w:rPr>
        <w:t xml:space="preserve"> जिनमें से 3340 प्रत्‍याशी पात्र पाए गए थे तथा 2858 प्रत्‍याशियों के लिए संस्‍थानों को छात्रवृत्तियां पहले ही जारी कर दी गई हैं। 2470 प्रत्‍याशी छात्रवृत्ति के पात्र नहीं माने गए क्‍योंकि उन्‍होंने योजना </w:t>
      </w:r>
      <w:r>
        <w:rPr>
          <w:rFonts w:hint="cs"/>
          <w:color w:val="231F20"/>
          <w:sz w:val="22"/>
          <w:szCs w:val="22"/>
          <w:cs/>
        </w:rPr>
        <w:t xml:space="preserve">के </w:t>
      </w:r>
      <w:r w:rsidRPr="00E832DF">
        <w:rPr>
          <w:rFonts w:hint="cs"/>
          <w:color w:val="231F20"/>
          <w:sz w:val="22"/>
          <w:szCs w:val="22"/>
          <w:cs/>
        </w:rPr>
        <w:t xml:space="preserve">दिशा-निर्देशों </w:t>
      </w:r>
      <w:r>
        <w:rPr>
          <w:rFonts w:hint="cs"/>
          <w:color w:val="231F20"/>
          <w:sz w:val="22"/>
          <w:szCs w:val="22"/>
          <w:cs/>
        </w:rPr>
        <w:t xml:space="preserve">में निहित </w:t>
      </w:r>
      <w:r w:rsidRPr="00E832DF">
        <w:rPr>
          <w:rFonts w:hint="cs"/>
          <w:color w:val="231F20"/>
          <w:sz w:val="22"/>
          <w:szCs w:val="22"/>
          <w:cs/>
        </w:rPr>
        <w:t>पात्रता के मानदंड</w:t>
      </w:r>
      <w:r>
        <w:rPr>
          <w:rFonts w:hint="cs"/>
          <w:color w:val="231F20"/>
          <w:sz w:val="22"/>
          <w:szCs w:val="22"/>
          <w:cs/>
        </w:rPr>
        <w:t>ों को</w:t>
      </w:r>
      <w:r w:rsidRPr="00E832DF">
        <w:rPr>
          <w:rFonts w:hint="cs"/>
          <w:color w:val="231F20"/>
          <w:sz w:val="22"/>
          <w:szCs w:val="22"/>
          <w:cs/>
        </w:rPr>
        <w:t xml:space="preserve"> पूरा नहीं किया</w:t>
      </w:r>
      <w:r>
        <w:rPr>
          <w:rFonts w:hint="cs"/>
          <w:color w:val="231F20"/>
          <w:sz w:val="22"/>
          <w:szCs w:val="22"/>
          <w:cs/>
        </w:rPr>
        <w:t xml:space="preserve"> था</w:t>
      </w:r>
      <w:r w:rsidRPr="00E832DF">
        <w:rPr>
          <w:rFonts w:hint="cs"/>
          <w:color w:val="231F20"/>
          <w:sz w:val="22"/>
          <w:szCs w:val="22"/>
          <w:cs/>
        </w:rPr>
        <w:t xml:space="preserve">। </w:t>
      </w:r>
    </w:p>
    <w:p w:rsidR="00193BAE" w:rsidRPr="00E832DF" w:rsidRDefault="00193BAE" w:rsidP="00193BAE">
      <w:pPr>
        <w:rPr>
          <w:sz w:val="22"/>
          <w:szCs w:val="22"/>
        </w:rPr>
      </w:pPr>
    </w:p>
    <w:p w:rsidR="00193BAE" w:rsidRPr="00E832DF" w:rsidRDefault="00193BAE" w:rsidP="00193BAE">
      <w:pPr>
        <w:spacing w:line="192" w:lineRule="auto"/>
        <w:jc w:val="center"/>
        <w:rPr>
          <w:rFonts w:hint="cs"/>
          <w:b/>
          <w:bCs/>
          <w:sz w:val="22"/>
          <w:szCs w:val="22"/>
        </w:rPr>
      </w:pPr>
    </w:p>
    <w:p w:rsidR="00193BAE" w:rsidRPr="00E832DF" w:rsidRDefault="00193BAE" w:rsidP="00193BAE">
      <w:pPr>
        <w:autoSpaceDE w:val="0"/>
        <w:autoSpaceDN w:val="0"/>
        <w:adjustRightInd w:val="0"/>
        <w:spacing w:line="320" w:lineRule="exact"/>
        <w:rPr>
          <w:rFonts w:ascii="Mangal" w:hAnsi="Mangal" w:hint="cs"/>
          <w:color w:val="231F20"/>
          <w:sz w:val="22"/>
          <w:szCs w:val="22"/>
        </w:rPr>
      </w:pPr>
    </w:p>
    <w:p w:rsidR="00193BAE" w:rsidRPr="00E832DF" w:rsidRDefault="00193BAE" w:rsidP="00193BAE">
      <w:pPr>
        <w:jc w:val="center"/>
        <w:rPr>
          <w:rFonts w:hint="cs"/>
          <w:sz w:val="22"/>
          <w:szCs w:val="22"/>
        </w:rPr>
      </w:pPr>
      <w:r w:rsidRPr="00E832DF">
        <w:rPr>
          <w:sz w:val="22"/>
          <w:szCs w:val="22"/>
        </w:rPr>
        <w:t>*****</w:t>
      </w:r>
    </w:p>
    <w:p w:rsidR="00F32F39" w:rsidRDefault="00193BAE"/>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BAE"/>
    <w:rsid w:val="00193BAE"/>
    <w:rsid w:val="00331A48"/>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A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3BAE"/>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193BAE"/>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Hewlett-Packard Company</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2013-12-16T09:17:00Z</dcterms:created>
  <dcterms:modified xsi:type="dcterms:W3CDTF">2013-12-16T09:17:00Z</dcterms:modified>
</cp:coreProperties>
</file>