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FB" w:rsidRPr="00CE0206" w:rsidRDefault="007C65FB" w:rsidP="007C65FB">
      <w:pPr>
        <w:pStyle w:val="NoSpacing"/>
        <w:ind w:right="-330"/>
        <w:jc w:val="center"/>
        <w:rPr>
          <w:szCs w:val="24"/>
        </w:rPr>
      </w:pPr>
      <w:r w:rsidRPr="00CE0206">
        <w:rPr>
          <w:szCs w:val="24"/>
          <w:cs/>
        </w:rPr>
        <w:t>भारत सरकार</w:t>
      </w:r>
    </w:p>
    <w:p w:rsidR="007C65FB" w:rsidRPr="00CE0206" w:rsidRDefault="007C65FB" w:rsidP="007C65FB">
      <w:pPr>
        <w:pStyle w:val="NoSpacing"/>
        <w:ind w:right="-330"/>
        <w:jc w:val="center"/>
        <w:rPr>
          <w:szCs w:val="24"/>
        </w:rPr>
      </w:pPr>
      <w:r w:rsidRPr="00CE0206">
        <w:rPr>
          <w:szCs w:val="24"/>
          <w:cs/>
        </w:rPr>
        <w:t>कारपोरेट कार्य मंत्रालय</w:t>
      </w:r>
    </w:p>
    <w:p w:rsidR="007C65FB" w:rsidRPr="00CE0206" w:rsidRDefault="007C65FB" w:rsidP="007C65FB">
      <w:pPr>
        <w:ind w:right="-330"/>
        <w:jc w:val="center"/>
        <w:rPr>
          <w:rFonts w:ascii="Mangal" w:hAnsi="Mangal"/>
          <w:b/>
          <w:bCs/>
        </w:rPr>
      </w:pPr>
      <w:r w:rsidRPr="00CE0206">
        <w:rPr>
          <w:rFonts w:ascii="Mangal" w:hAnsi="Mangal"/>
          <w:b/>
          <w:bCs/>
          <w:cs/>
        </w:rPr>
        <w:t>राज्य सभा</w:t>
      </w:r>
    </w:p>
    <w:p w:rsidR="007C65FB" w:rsidRPr="00CE0206" w:rsidRDefault="007C65FB" w:rsidP="007C65FB">
      <w:pPr>
        <w:ind w:right="-330"/>
        <w:jc w:val="center"/>
        <w:rPr>
          <w:rFonts w:ascii="Mangal" w:hAnsi="Mangal"/>
          <w:b/>
          <w:bCs/>
        </w:rPr>
      </w:pPr>
      <w:r w:rsidRPr="00CE0206">
        <w:rPr>
          <w:rFonts w:ascii="Mangal" w:hAnsi="Mangal"/>
          <w:b/>
          <w:bCs/>
          <w:cs/>
        </w:rPr>
        <w:t xml:space="preserve">अतारांकित प्रश्न संख्या </w:t>
      </w:r>
      <w:r w:rsidRPr="00CE0206">
        <w:rPr>
          <w:rFonts w:ascii="Mangal" w:hAnsi="Mangal"/>
          <w:b/>
          <w:bCs/>
        </w:rPr>
        <w:t>–</w:t>
      </w:r>
      <w:r w:rsidRPr="00CE0206">
        <w:rPr>
          <w:rFonts w:ascii="Mangal" w:hAnsi="Mangal" w:hint="cs"/>
          <w:b/>
          <w:bCs/>
          <w:cs/>
        </w:rPr>
        <w:t xml:space="preserve"> </w:t>
      </w:r>
      <w:r w:rsidRPr="00CE0206">
        <w:rPr>
          <w:rFonts w:ascii="Mangal" w:hAnsi="Mangal"/>
          <w:b/>
          <w:bCs/>
        </w:rPr>
        <w:t>1102</w:t>
      </w:r>
    </w:p>
    <w:p w:rsidR="007C65FB" w:rsidRPr="00CE0206" w:rsidRDefault="007C65FB" w:rsidP="007C65FB">
      <w:pPr>
        <w:ind w:left="-90" w:right="-330"/>
        <w:jc w:val="center"/>
        <w:rPr>
          <w:rFonts w:ascii="Mangal" w:hAnsi="Mangal"/>
        </w:rPr>
      </w:pPr>
      <w:r w:rsidRPr="00CE0206">
        <w:rPr>
          <w:rFonts w:ascii="Mangal" w:hAnsi="Mangal"/>
          <w:cs/>
        </w:rPr>
        <w:t>(जिसका उत्तर सोमवार</w:t>
      </w:r>
      <w:r w:rsidRPr="00CE0206">
        <w:rPr>
          <w:rFonts w:ascii="Mangal" w:hAnsi="Mangal"/>
        </w:rPr>
        <w:t xml:space="preserve">, </w:t>
      </w:r>
      <w:r w:rsidRPr="00CE0206">
        <w:rPr>
          <w:rFonts w:ascii="Mangal" w:hAnsi="Mangal" w:hint="cs"/>
          <w:cs/>
        </w:rPr>
        <w:t>16 दिसंबर</w:t>
      </w:r>
      <w:r w:rsidRPr="00CE0206">
        <w:rPr>
          <w:rFonts w:ascii="Mangal" w:hAnsi="Mangal"/>
        </w:rPr>
        <w:t xml:space="preserve">, </w:t>
      </w:r>
      <w:r w:rsidRPr="00CE0206">
        <w:rPr>
          <w:rFonts w:ascii="Mangal" w:hAnsi="Mangal" w:hint="cs"/>
          <w:cs/>
        </w:rPr>
        <w:t>2013</w:t>
      </w:r>
      <w:r>
        <w:rPr>
          <w:rFonts w:ascii="Mangal" w:hAnsi="Mangal" w:hint="cs"/>
          <w:cs/>
        </w:rPr>
        <w:t xml:space="preserve"> </w:t>
      </w:r>
      <w:r w:rsidRPr="00CE0206">
        <w:rPr>
          <w:rFonts w:ascii="Mangal" w:hAnsi="Mangal" w:hint="cs"/>
          <w:cs/>
        </w:rPr>
        <w:t>को दिया गया)</w:t>
      </w:r>
    </w:p>
    <w:p w:rsidR="007C65FB" w:rsidRPr="00CE0206" w:rsidRDefault="007C65FB" w:rsidP="007C65FB">
      <w:pPr>
        <w:ind w:right="-330"/>
        <w:rPr>
          <w:rFonts w:ascii="Mangal" w:hAnsi="Mangal" w:hint="cs"/>
          <w:b/>
          <w:bCs/>
          <w:cs/>
        </w:rPr>
      </w:pPr>
    </w:p>
    <w:p w:rsidR="007C65FB" w:rsidRPr="00CE0206" w:rsidRDefault="007C65FB" w:rsidP="007C65FB">
      <w:pPr>
        <w:ind w:right="-330"/>
        <w:jc w:val="center"/>
        <w:rPr>
          <w:rFonts w:ascii="Mangal" w:hAnsi="Mangal"/>
          <w:b/>
          <w:bCs/>
          <w:u w:val="single"/>
          <w:cs/>
        </w:rPr>
      </w:pPr>
      <w:r w:rsidRPr="00CE0206">
        <w:rPr>
          <w:rFonts w:ascii="Mangal" w:hAnsi="Mangal" w:hint="cs"/>
          <w:b/>
          <w:bCs/>
          <w:u w:val="single"/>
          <w:cs/>
        </w:rPr>
        <w:t>भारतीय प्रतिस्पर्धा आयोग के लिए पारदर्शी दिशा- निर्देश</w:t>
      </w:r>
    </w:p>
    <w:p w:rsidR="007C65FB" w:rsidRPr="00CE0206" w:rsidRDefault="007C65FB" w:rsidP="007C65FB">
      <w:pPr>
        <w:ind w:right="-330"/>
        <w:jc w:val="center"/>
        <w:rPr>
          <w:rFonts w:ascii="Mangal" w:hAnsi="Mangal"/>
        </w:rPr>
      </w:pPr>
    </w:p>
    <w:p w:rsidR="007C65FB" w:rsidRPr="00CE0206" w:rsidRDefault="007C65FB" w:rsidP="007C65FB">
      <w:pPr>
        <w:ind w:right="-330"/>
        <w:jc w:val="both"/>
        <w:rPr>
          <w:rFonts w:ascii="Mangal" w:hAnsi="Mangal"/>
          <w:b/>
          <w:bCs/>
        </w:rPr>
      </w:pPr>
      <w:r w:rsidRPr="00CE0206">
        <w:rPr>
          <w:rFonts w:ascii="Mangal" w:hAnsi="Mangal"/>
          <w:b/>
          <w:bCs/>
          <w:cs/>
        </w:rPr>
        <w:t>1102.</w:t>
      </w:r>
      <w:r w:rsidRPr="00CE0206">
        <w:rPr>
          <w:rFonts w:ascii="Mangal" w:hAnsi="Mangal"/>
          <w:b/>
          <w:bCs/>
          <w:cs/>
        </w:rPr>
        <w:tab/>
        <w:t>श्रीमती टी. रत्नाबाई</w:t>
      </w:r>
      <w:r w:rsidRPr="00CE0206">
        <w:rPr>
          <w:rFonts w:ascii="Mangal" w:hAnsi="Mangal"/>
          <w:b/>
          <w:bCs/>
        </w:rPr>
        <w:t>:</w:t>
      </w:r>
    </w:p>
    <w:p w:rsidR="007C65FB" w:rsidRPr="00CE0206" w:rsidRDefault="007C65FB" w:rsidP="007C65FB">
      <w:pPr>
        <w:ind w:right="-330"/>
        <w:jc w:val="both"/>
        <w:rPr>
          <w:rFonts w:ascii="Mangal" w:hAnsi="Mangal"/>
          <w:b/>
          <w:bCs/>
          <w:cs/>
        </w:rPr>
      </w:pPr>
      <w:r w:rsidRPr="00CE0206">
        <w:rPr>
          <w:rFonts w:ascii="Mangal" w:hAnsi="Mangal"/>
          <w:b/>
          <w:bCs/>
        </w:rPr>
        <w:tab/>
      </w:r>
      <w:r w:rsidRPr="00CE0206">
        <w:rPr>
          <w:rFonts w:ascii="Mangal" w:hAnsi="Mangal" w:hint="cs"/>
          <w:b/>
          <w:bCs/>
          <w:cs/>
        </w:rPr>
        <w:t>श्री मोहम्मद अली खानः</w:t>
      </w:r>
    </w:p>
    <w:p w:rsidR="007C65FB" w:rsidRPr="00CE0206" w:rsidRDefault="007C65FB" w:rsidP="007C65FB">
      <w:pPr>
        <w:ind w:right="-330"/>
        <w:jc w:val="both"/>
        <w:rPr>
          <w:rFonts w:ascii="Mangal" w:hAnsi="Mangal" w:hint="cs"/>
          <w:b/>
          <w:bCs/>
        </w:rPr>
      </w:pPr>
      <w:r w:rsidRPr="00CE0206">
        <w:rPr>
          <w:rFonts w:ascii="Mangal" w:hAnsi="Mangal"/>
          <w:b/>
          <w:bCs/>
        </w:rPr>
        <w:tab/>
      </w:r>
    </w:p>
    <w:p w:rsidR="007C65FB" w:rsidRPr="00CE0206" w:rsidRDefault="007C65FB" w:rsidP="007C65FB">
      <w:pPr>
        <w:ind w:right="-330"/>
        <w:jc w:val="both"/>
        <w:rPr>
          <w:rFonts w:ascii="Mangal" w:hAnsi="Mangal"/>
          <w:b/>
          <w:bCs/>
        </w:rPr>
      </w:pPr>
      <w:r w:rsidRPr="00CE0206">
        <w:rPr>
          <w:rFonts w:ascii="Mangal" w:hAnsi="Mangal"/>
          <w:cs/>
        </w:rPr>
        <w:t xml:space="preserve">क्या </w:t>
      </w:r>
      <w:r w:rsidRPr="00CE0206">
        <w:rPr>
          <w:rFonts w:ascii="Mangal" w:hAnsi="Mangal"/>
          <w:b/>
          <w:bCs/>
          <w:cs/>
        </w:rPr>
        <w:t xml:space="preserve">कारपोरेट कार्य मंत्री </w:t>
      </w:r>
      <w:r w:rsidRPr="00CE0206">
        <w:rPr>
          <w:rFonts w:ascii="Mangal" w:hAnsi="Mangal"/>
          <w:cs/>
        </w:rPr>
        <w:t xml:space="preserve">यह बताने की कृपा करेंगे कि </w:t>
      </w:r>
      <w:r w:rsidRPr="00CE0206">
        <w:rPr>
          <w:rFonts w:ascii="Mangal" w:hAnsi="Mangal"/>
        </w:rPr>
        <w:t>:</w:t>
      </w:r>
    </w:p>
    <w:p w:rsidR="007C65FB" w:rsidRPr="00CE0206" w:rsidRDefault="007C65FB" w:rsidP="007C65FB">
      <w:pPr>
        <w:ind w:right="-330"/>
        <w:jc w:val="both"/>
        <w:rPr>
          <w:rFonts w:ascii="Mangal" w:hAnsi="Mangal"/>
          <w:cs/>
        </w:rPr>
      </w:pPr>
    </w:p>
    <w:p w:rsidR="007C65FB" w:rsidRPr="00CE0206" w:rsidRDefault="007C65FB" w:rsidP="007C65FB">
      <w:pPr>
        <w:pStyle w:val="ListParagraph"/>
        <w:numPr>
          <w:ilvl w:val="0"/>
          <w:numId w:val="1"/>
        </w:numPr>
        <w:ind w:left="0" w:right="-330" w:firstLine="0"/>
        <w:jc w:val="both"/>
        <w:rPr>
          <w:rFonts w:ascii="Mangal" w:hAnsi="Mangal"/>
          <w:szCs w:val="24"/>
        </w:rPr>
      </w:pPr>
      <w:r w:rsidRPr="00CE0206">
        <w:rPr>
          <w:rFonts w:ascii="Mangal" w:hAnsi="Mangal" w:hint="cs"/>
          <w:szCs w:val="24"/>
          <w:cs/>
        </w:rPr>
        <w:t>क्या सरकार ने विभिन्न श्रेणी-स्तरों को ध्यान में रखते हुए जुर्माना/शास्ति हेतु पारदर्शी दिशा-निर्देश बनाने क</w:t>
      </w:r>
      <w:r>
        <w:rPr>
          <w:rFonts w:ascii="Mangal" w:hAnsi="Mangal" w:hint="cs"/>
          <w:szCs w:val="24"/>
          <w:cs/>
        </w:rPr>
        <w:t xml:space="preserve">े लिए भारतीय प्रतिस्पर्धा </w:t>
      </w:r>
      <w:r w:rsidRPr="00CE0206">
        <w:rPr>
          <w:rFonts w:ascii="Mangal" w:hAnsi="Mangal" w:hint="cs"/>
          <w:szCs w:val="24"/>
          <w:cs/>
        </w:rPr>
        <w:t>आयो</w:t>
      </w:r>
      <w:r>
        <w:rPr>
          <w:rFonts w:ascii="Mangal" w:hAnsi="Mangal" w:hint="cs"/>
          <w:szCs w:val="24"/>
          <w:cs/>
        </w:rPr>
        <w:t>ग की कार्य-</w:t>
      </w:r>
      <w:r w:rsidRPr="00CE0206">
        <w:rPr>
          <w:rFonts w:ascii="Mangal" w:hAnsi="Mangal" w:hint="cs"/>
          <w:szCs w:val="24"/>
          <w:cs/>
        </w:rPr>
        <w:t>स्थितियों को युक्तिसंगत बनाने के उद्देश्य से इसकी ओर से पहलें की हैं</w:t>
      </w:r>
      <w:r w:rsidRPr="00CE0206">
        <w:rPr>
          <w:rFonts w:ascii="Mangal" w:hAnsi="Mangal"/>
          <w:szCs w:val="24"/>
        </w:rPr>
        <w:t>;</w:t>
      </w:r>
    </w:p>
    <w:p w:rsidR="007C65FB" w:rsidRPr="00CE0206" w:rsidRDefault="007C65FB" w:rsidP="007C65FB">
      <w:pPr>
        <w:pStyle w:val="ListParagraph"/>
        <w:numPr>
          <w:ilvl w:val="0"/>
          <w:numId w:val="1"/>
        </w:numPr>
        <w:ind w:left="0" w:right="-330" w:firstLine="0"/>
        <w:jc w:val="both"/>
        <w:rPr>
          <w:rFonts w:ascii="Mangal" w:hAnsi="Mangal"/>
          <w:szCs w:val="24"/>
        </w:rPr>
      </w:pPr>
      <w:r w:rsidRPr="00CE0206">
        <w:rPr>
          <w:rFonts w:ascii="Mangal" w:hAnsi="Mangal" w:hint="cs"/>
          <w:szCs w:val="24"/>
          <w:cs/>
        </w:rPr>
        <w:t>यदि हां, तो तत्संबंधी ब्यौरा क्या है और इसकी वर्तमान स्थिति क्या है</w:t>
      </w:r>
      <w:r w:rsidRPr="00CE0206">
        <w:rPr>
          <w:rFonts w:ascii="Mangal" w:hAnsi="Mangal"/>
          <w:szCs w:val="24"/>
        </w:rPr>
        <w:t>;</w:t>
      </w:r>
      <w:r w:rsidRPr="00CE0206">
        <w:rPr>
          <w:rFonts w:ascii="Mangal" w:hAnsi="Mangal" w:hint="cs"/>
          <w:szCs w:val="24"/>
          <w:cs/>
        </w:rPr>
        <w:t xml:space="preserve"> और</w:t>
      </w:r>
    </w:p>
    <w:p w:rsidR="007C65FB" w:rsidRPr="00CE0206" w:rsidRDefault="007C65FB" w:rsidP="007C65FB">
      <w:pPr>
        <w:pStyle w:val="ListParagraph"/>
        <w:numPr>
          <w:ilvl w:val="0"/>
          <w:numId w:val="1"/>
        </w:numPr>
        <w:ind w:left="0" w:right="-330" w:firstLine="0"/>
        <w:jc w:val="both"/>
        <w:rPr>
          <w:rFonts w:ascii="Mangal" w:hAnsi="Mangal"/>
          <w:szCs w:val="24"/>
        </w:rPr>
      </w:pPr>
      <w:r w:rsidRPr="00CE0206">
        <w:rPr>
          <w:rFonts w:ascii="Mangal" w:hAnsi="Mangal" w:hint="cs"/>
          <w:szCs w:val="24"/>
          <w:cs/>
        </w:rPr>
        <w:t>सरकार के पास इस संबंध में लंबित मांगें कौन-कौन सी है</w:t>
      </w:r>
      <w:r>
        <w:rPr>
          <w:rFonts w:ascii="Mangal" w:hAnsi="Mangal" w:hint="cs"/>
          <w:szCs w:val="24"/>
          <w:cs/>
        </w:rPr>
        <w:t>ं</w:t>
      </w:r>
      <w:r w:rsidRPr="00CE0206">
        <w:rPr>
          <w:rFonts w:ascii="Mangal" w:hAnsi="Mangal"/>
          <w:szCs w:val="24"/>
        </w:rPr>
        <w:t>?</w:t>
      </w:r>
    </w:p>
    <w:p w:rsidR="007C65FB" w:rsidRPr="00CE0206" w:rsidRDefault="007C65FB" w:rsidP="007C65FB">
      <w:pPr>
        <w:pStyle w:val="ListParagraph"/>
        <w:ind w:left="0" w:right="-330"/>
        <w:jc w:val="both"/>
        <w:rPr>
          <w:rFonts w:ascii="Mangal" w:hAnsi="Mangal"/>
          <w:szCs w:val="24"/>
        </w:rPr>
      </w:pPr>
    </w:p>
    <w:p w:rsidR="007C65FB" w:rsidRPr="00850597" w:rsidRDefault="007C65FB" w:rsidP="007C65FB">
      <w:pPr>
        <w:pStyle w:val="ListParagraph"/>
        <w:ind w:right="-330"/>
        <w:jc w:val="both"/>
        <w:rPr>
          <w:rFonts w:ascii="Mangal" w:hAnsi="Mangal" w:hint="cs"/>
          <w:szCs w:val="24"/>
        </w:rPr>
      </w:pPr>
      <w:r w:rsidRPr="00CE0206">
        <w:rPr>
          <w:rFonts w:ascii="Mangal" w:hAnsi="Mangal" w:hint="cs"/>
          <w:szCs w:val="24"/>
          <w:cs/>
        </w:rPr>
        <w:t xml:space="preserve">  </w:t>
      </w:r>
    </w:p>
    <w:p w:rsidR="007C65FB" w:rsidRPr="00CE0206" w:rsidRDefault="007C65FB" w:rsidP="007C65FB">
      <w:pPr>
        <w:pStyle w:val="NoSpacing"/>
        <w:ind w:right="-330"/>
        <w:jc w:val="center"/>
        <w:rPr>
          <w:rFonts w:ascii="Mangal" w:hAnsi="Mangal"/>
          <w:b/>
          <w:bCs/>
          <w:szCs w:val="24"/>
        </w:rPr>
      </w:pPr>
      <w:r w:rsidRPr="00CE0206">
        <w:rPr>
          <w:rFonts w:ascii="Mangal" w:hAnsi="Mangal"/>
          <w:b/>
          <w:bCs/>
          <w:szCs w:val="24"/>
          <w:cs/>
        </w:rPr>
        <w:t>उत्तर</w:t>
      </w:r>
    </w:p>
    <w:p w:rsidR="007C65FB" w:rsidRPr="00CE0206" w:rsidRDefault="007C65FB" w:rsidP="007C65FB">
      <w:pPr>
        <w:pStyle w:val="NoSpacing"/>
        <w:ind w:right="-330"/>
        <w:jc w:val="center"/>
        <w:rPr>
          <w:rFonts w:ascii="Mangal" w:hAnsi="Mangal"/>
          <w:b/>
          <w:bCs/>
          <w:szCs w:val="24"/>
        </w:rPr>
      </w:pPr>
      <w:r w:rsidRPr="00CE0206">
        <w:rPr>
          <w:rFonts w:ascii="Mangal" w:hAnsi="Mangal"/>
          <w:b/>
          <w:bCs/>
          <w:szCs w:val="24"/>
          <w:cs/>
        </w:rPr>
        <w:t>कारपोरेट कार्य मंत्रालय में राज्य मंत्री (स्वतंत्र प्रभार)</w:t>
      </w:r>
    </w:p>
    <w:p w:rsidR="007C65FB" w:rsidRPr="00CE0206" w:rsidRDefault="007C65FB" w:rsidP="007C65FB">
      <w:pPr>
        <w:pStyle w:val="NoSpacing"/>
        <w:ind w:right="-330"/>
        <w:jc w:val="center"/>
        <w:rPr>
          <w:rFonts w:ascii="Mangal" w:hAnsi="Mangal"/>
          <w:b/>
          <w:bCs/>
          <w:szCs w:val="24"/>
        </w:rPr>
      </w:pPr>
      <w:r w:rsidRPr="00CE0206">
        <w:rPr>
          <w:rFonts w:ascii="Mangal" w:hAnsi="Mangal"/>
          <w:b/>
          <w:bCs/>
          <w:szCs w:val="24"/>
          <w:cs/>
        </w:rPr>
        <w:t>(श्री सचिन पायलट)</w:t>
      </w:r>
    </w:p>
    <w:p w:rsidR="007C65FB" w:rsidRPr="00CE0206" w:rsidRDefault="007C65FB" w:rsidP="007C65FB">
      <w:pPr>
        <w:ind w:right="-330"/>
        <w:rPr>
          <w:rFonts w:ascii="Mangal" w:hAnsi="Mangal"/>
        </w:rPr>
      </w:pPr>
    </w:p>
    <w:p w:rsidR="007C65FB" w:rsidRPr="00CE0206" w:rsidRDefault="007C65FB" w:rsidP="007C65FB">
      <w:pPr>
        <w:ind w:right="-330"/>
        <w:jc w:val="both"/>
        <w:rPr>
          <w:rFonts w:ascii="Mangal" w:hAnsi="Mangal" w:hint="cs"/>
          <w:cs/>
        </w:rPr>
      </w:pPr>
      <w:r>
        <w:rPr>
          <w:rFonts w:ascii="Mangal" w:hAnsi="Mangal"/>
          <w:b/>
          <w:bCs/>
          <w:cs/>
        </w:rPr>
        <w:t>(क) से (</w:t>
      </w:r>
      <w:r>
        <w:rPr>
          <w:rFonts w:ascii="Mangal" w:hAnsi="Mangal" w:hint="cs"/>
          <w:b/>
          <w:bCs/>
          <w:cs/>
        </w:rPr>
        <w:t>ग</w:t>
      </w:r>
      <w:r w:rsidRPr="00CE0206">
        <w:rPr>
          <w:rFonts w:ascii="Mangal" w:hAnsi="Mangal"/>
          <w:b/>
          <w:bCs/>
          <w:cs/>
        </w:rPr>
        <w:t>)</w:t>
      </w:r>
      <w:r w:rsidRPr="00CE0206">
        <w:rPr>
          <w:rFonts w:ascii="Mangal" w:hAnsi="Mangal"/>
          <w:b/>
          <w:bCs/>
        </w:rPr>
        <w:t>:</w:t>
      </w:r>
      <w:r w:rsidRPr="00CE0206">
        <w:rPr>
          <w:rFonts w:ascii="Mangal" w:hAnsi="Mangal"/>
        </w:rPr>
        <w:t xml:space="preserve"> </w:t>
      </w:r>
      <w:r w:rsidRPr="00CE0206">
        <w:rPr>
          <w:rFonts w:ascii="Mangal" w:hAnsi="Mangal" w:hint="cs"/>
          <w:cs/>
        </w:rPr>
        <w:t xml:space="preserve"> </w:t>
      </w:r>
      <w:r>
        <w:rPr>
          <w:rFonts w:ascii="Mangal" w:hAnsi="Mangal" w:hint="cs"/>
          <w:cs/>
        </w:rPr>
        <w:t>भारतीय प्रतिस्पर्धा आयोग प्रतिस्पर्धा अधिनियम, 2002 के तहत गठित एक सांविधिक निकाय है। सरकार उस भूमिका का निर्वहन करती है जो उक्त अधिनियम के तहत इसे सौंपे गए हैं। इस अधिनियम की धारा 27 (ख) के तहत आयोग को जुर्माना लगाने का अधिकार है। यह धारा आयोग को, प्रभावशाली स्थिति के दुरूपयोग और प्रतिस्पर्धा विरोधी समझौतों के लिए, पूर्ववर्ती तीन वर्षों के औसत टर्नओवर का 10</w:t>
      </w:r>
      <w:r>
        <w:rPr>
          <w:rFonts w:ascii="Mangal" w:hAnsi="Mangal"/>
        </w:rPr>
        <w:t>%</w:t>
      </w:r>
      <w:r>
        <w:rPr>
          <w:rFonts w:ascii="Mangal" w:hAnsi="Mangal" w:hint="cs"/>
          <w:cs/>
        </w:rPr>
        <w:t xml:space="preserve"> तक जुर्माना लगाने का अधिकार देती है। तथापि धारा 46 में आयोग को निम्नतर शास्ति लगाने का अधिकार है। धारा 46 की शक्ति को प्रभावी बनाने के लिए आयोग ने भारतीय प्रतिस्पर्धा आयोग (निम्नतर शास्ति) विनियम, 2009 तैयार किए हैं।</w:t>
      </w:r>
    </w:p>
    <w:p w:rsidR="007C65FB" w:rsidRPr="00CE0206" w:rsidRDefault="007C65FB" w:rsidP="007C65FB">
      <w:pPr>
        <w:ind w:right="-330"/>
        <w:jc w:val="center"/>
        <w:rPr>
          <w:cs/>
        </w:rPr>
      </w:pPr>
      <w:r w:rsidRPr="00CE0206">
        <w:rPr>
          <w:rFonts w:ascii="Mangal" w:hAnsi="Mangal"/>
        </w:rPr>
        <w:t>*****</w:t>
      </w:r>
    </w:p>
    <w:p w:rsidR="00E158DA" w:rsidRDefault="00E158DA">
      <w:bookmarkStart w:id="0" w:name="_GoBack"/>
      <w:bookmarkEnd w:id="0"/>
    </w:p>
    <w:sectPr w:rsidR="00E158DA" w:rsidSect="00173216">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22668"/>
    <w:multiLevelType w:val="hybridMultilevel"/>
    <w:tmpl w:val="1E1A4B06"/>
    <w:lvl w:ilvl="0" w:tplc="A726011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FB"/>
    <w:rsid w:val="007C65FB"/>
    <w:rsid w:val="00E1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77D95-23A7-42A6-A206-E2DE57F3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FB"/>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FB"/>
    <w:pPr>
      <w:spacing w:after="0" w:line="240" w:lineRule="auto"/>
    </w:pPr>
    <w:rPr>
      <w:rFonts w:ascii="Times New Roman" w:eastAsia="Times New Roman" w:hAnsi="Times New Roman" w:cs="Mangal"/>
      <w:sz w:val="24"/>
      <w:szCs w:val="21"/>
      <w:lang w:bidi="hi-IN"/>
    </w:rPr>
  </w:style>
  <w:style w:type="paragraph" w:styleId="ListParagraph">
    <w:name w:val="List Paragraph"/>
    <w:basedOn w:val="Normal"/>
    <w:uiPriority w:val="34"/>
    <w:qFormat/>
    <w:rsid w:val="007C65F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D. Savul</dc:creator>
  <cp:keywords/>
  <dc:description/>
  <cp:lastModifiedBy>NX D. Savul</cp:lastModifiedBy>
  <cp:revision>1</cp:revision>
  <dcterms:created xsi:type="dcterms:W3CDTF">2013-12-17T11:54:00Z</dcterms:created>
  <dcterms:modified xsi:type="dcterms:W3CDTF">2013-12-17T11:55:00Z</dcterms:modified>
</cp:coreProperties>
</file>